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D6F1F" w14:textId="3DEBEF30" w:rsidR="002B6DDB" w:rsidRDefault="00583E1D" w:rsidP="002B6DDB">
      <w:pPr>
        <w:jc w:val="right"/>
        <w:rPr>
          <w:rFonts w:ascii="Times" w:hAnsi="Times"/>
          <w:sz w:val="22"/>
          <w:szCs w:val="22"/>
        </w:rPr>
      </w:pPr>
      <w:r>
        <w:rPr>
          <w:rFonts w:ascii="Times" w:hAnsi="Times"/>
          <w:sz w:val="22"/>
          <w:szCs w:val="22"/>
        </w:rPr>
        <w:t xml:space="preserve">25 </w:t>
      </w:r>
      <w:r w:rsidR="00702F05">
        <w:rPr>
          <w:rFonts w:ascii="Times" w:hAnsi="Times"/>
          <w:sz w:val="22"/>
          <w:szCs w:val="22"/>
        </w:rPr>
        <w:t>February</w:t>
      </w:r>
      <w:r>
        <w:rPr>
          <w:rFonts w:ascii="Times" w:hAnsi="Times"/>
          <w:sz w:val="22"/>
          <w:szCs w:val="22"/>
        </w:rPr>
        <w:t xml:space="preserve"> 2019</w:t>
      </w:r>
    </w:p>
    <w:p w14:paraId="68FA069B" w14:textId="77777777" w:rsidR="00583E1D" w:rsidRDefault="00583E1D" w:rsidP="002B6DDB">
      <w:pPr>
        <w:jc w:val="right"/>
        <w:rPr>
          <w:rFonts w:ascii="Times" w:hAnsi="Times"/>
          <w:b/>
          <w:sz w:val="22"/>
          <w:szCs w:val="22"/>
        </w:rPr>
      </w:pPr>
    </w:p>
    <w:p w14:paraId="081A85D2" w14:textId="7C9FF823" w:rsidR="002B6DDB" w:rsidRPr="002B6DDB" w:rsidRDefault="00284EC8" w:rsidP="002B6DDB">
      <w:pPr>
        <w:jc w:val="right"/>
        <w:rPr>
          <w:rFonts w:ascii="Times" w:hAnsi="Times"/>
          <w:b/>
          <w:sz w:val="22"/>
          <w:szCs w:val="22"/>
        </w:rPr>
      </w:pPr>
      <w:r>
        <w:rPr>
          <w:rFonts w:ascii="Times" w:hAnsi="Times"/>
          <w:b/>
          <w:noProof/>
          <w:sz w:val="22"/>
          <w:szCs w:val="22"/>
          <w:lang w:val="en-US"/>
        </w:rPr>
        <mc:AlternateContent>
          <mc:Choice Requires="wps">
            <w:drawing>
              <wp:anchor distT="0" distB="0" distL="114300" distR="114300" simplePos="0" relativeHeight="251659264" behindDoc="0" locked="0" layoutInCell="1" allowOverlap="1" wp14:anchorId="1FFF5BB7" wp14:editId="226E3ED8">
                <wp:simplePos x="0" y="0"/>
                <wp:positionH relativeFrom="column">
                  <wp:posOffset>-457200</wp:posOffset>
                </wp:positionH>
                <wp:positionV relativeFrom="paragraph">
                  <wp:posOffset>-93980</wp:posOffset>
                </wp:positionV>
                <wp:extent cx="45720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5720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B61104" w14:textId="7C3D759F" w:rsidR="003F2B00" w:rsidRPr="00D070A3" w:rsidRDefault="003F2B00" w:rsidP="00D070A3">
                            <w:pPr>
                              <w:spacing w:before="100" w:beforeAutospacing="1" w:after="100" w:afterAutospacing="1"/>
                              <w:rPr>
                                <w:rFonts w:ascii="Times" w:hAnsi="Times" w:cs="Times New Roman"/>
                                <w:sz w:val="20"/>
                                <w:szCs w:val="20"/>
                                <w:lang w:val="en-MY"/>
                              </w:rPr>
                            </w:pPr>
                            <w:r>
                              <w:rPr>
                                <w:rFonts w:ascii="Calibri" w:hAnsi="Calibri" w:cs="Times New Roman"/>
                                <w:sz w:val="22"/>
                                <w:szCs w:val="22"/>
                                <w:lang w:val="en-MY"/>
                              </w:rPr>
                              <w:t xml:space="preserve">Prepared by WHRIN </w:t>
                            </w:r>
                            <w:r w:rsidRPr="00284EC8">
                              <w:rPr>
                                <w:rFonts w:ascii="Calibri" w:hAnsi="Calibri" w:cs="Times New Roman"/>
                                <w:sz w:val="22"/>
                                <w:szCs w:val="22"/>
                                <w:lang w:val="en-MY"/>
                              </w:rPr>
                              <w:t xml:space="preserve">for the 62nd session of the Commission on Narcotic Drugs </w:t>
                            </w:r>
                            <w:r>
                              <w:rPr>
                                <w:rFonts w:ascii="Calibri" w:hAnsi="Calibri" w:cs="Times New Roman"/>
                                <w:sz w:val="22"/>
                                <w:szCs w:val="22"/>
                                <w:lang w:val="en-MY"/>
                              </w:rPr>
                              <w:t>and its High Level Ministerial Segment.</w:t>
                            </w:r>
                            <w:r w:rsidRPr="001F66BD">
                              <w:rPr>
                                <w:rFonts w:ascii="Calibri" w:hAnsi="Calibri" w:cs="Times New Roman"/>
                                <w:sz w:val="22"/>
                                <w:szCs w:val="22"/>
                                <w:lang w:val="en-MY"/>
                              </w:rPr>
                              <w:t xml:space="preserve">  With this opportunity for UN Member States </w:t>
                            </w:r>
                            <w:r w:rsidRPr="00284EC8">
                              <w:rPr>
                                <w:rFonts w:ascii="Calibri" w:hAnsi="Calibri" w:cs="Times New Roman"/>
                                <w:sz w:val="22"/>
                                <w:szCs w:val="22"/>
                                <w:lang w:val="en-MY"/>
                              </w:rPr>
                              <w:t>to take stock of progress achieved over the past ten years</w:t>
                            </w:r>
                            <w:r>
                              <w:rPr>
                                <w:rFonts w:ascii="Calibri" w:hAnsi="Calibri" w:cs="Times New Roman"/>
                                <w:sz w:val="22"/>
                                <w:szCs w:val="22"/>
                                <w:lang w:val="en-MY"/>
                              </w:rPr>
                              <w:t>, WHRIN asks governments to ensure that the resulting Ministerial Declaration includes a thorough ‘stocktake’ of the effects of drug control measures on the lives of women, with strident language</w:t>
                            </w:r>
                            <w:r w:rsidRPr="001F66BD">
                              <w:rPr>
                                <w:rFonts w:ascii="Calibri" w:hAnsi="Calibri" w:cs="Times New Roman"/>
                                <w:sz w:val="22"/>
                                <w:szCs w:val="22"/>
                                <w:lang w:val="en-MY"/>
                              </w:rPr>
                              <w:t xml:space="preserve"> to uphold and protect the human rights of women who use drugs and those involved in the drug trade</w:t>
                            </w:r>
                            <w:r>
                              <w:rPr>
                                <w:rFonts w:ascii="Calibri" w:hAnsi="Calibri" w:cs="Times New Roman"/>
                                <w:sz w:val="22"/>
                                <w:szCs w:val="22"/>
                                <w:lang w:val="en-MY"/>
                              </w:rPr>
                              <w:t>. WHRIN offer this report to</w:t>
                            </w:r>
                            <w:r w:rsidRPr="001F66BD">
                              <w:rPr>
                                <w:rFonts w:ascii="Calibri" w:hAnsi="Calibri" w:cs="Times New Roman"/>
                                <w:sz w:val="22"/>
                                <w:szCs w:val="22"/>
                                <w:lang w:val="en-MY"/>
                              </w:rPr>
                              <w:t xml:space="preserve"> contribute to a responsible</w:t>
                            </w:r>
                            <w:r>
                              <w:rPr>
                                <w:rFonts w:ascii="Calibri" w:hAnsi="Calibri" w:cs="Times New Roman"/>
                                <w:sz w:val="22"/>
                                <w:szCs w:val="22"/>
                                <w:lang w:val="en-MY"/>
                              </w:rPr>
                              <w:t xml:space="preserve"> forward moving</w:t>
                            </w:r>
                            <w:r w:rsidRPr="001F66BD">
                              <w:rPr>
                                <w:rFonts w:ascii="Calibri" w:hAnsi="Calibri" w:cs="Times New Roman"/>
                                <w:sz w:val="22"/>
                                <w:szCs w:val="22"/>
                                <w:lang w:val="en-MY"/>
                              </w:rPr>
                              <w:t xml:space="preserve"> outcome.</w:t>
                            </w:r>
                          </w:p>
                          <w:p w14:paraId="421908FE" w14:textId="77777777" w:rsidR="003F2B00" w:rsidRPr="00284EC8" w:rsidRDefault="003F2B00" w:rsidP="00284EC8">
                            <w:pPr>
                              <w:shd w:val="clear" w:color="auto" w:fill="FFFFFF"/>
                              <w:spacing w:before="100" w:beforeAutospacing="1" w:after="100" w:afterAutospacing="1"/>
                              <w:rPr>
                                <w:rFonts w:ascii="Times" w:hAnsi="Times" w:cs="Times New Roman"/>
                                <w:sz w:val="20"/>
                                <w:szCs w:val="20"/>
                                <w:lang w:val="en-MY"/>
                              </w:rPr>
                            </w:pPr>
                          </w:p>
                          <w:p w14:paraId="78A56852" w14:textId="77777777" w:rsidR="003F2B00" w:rsidRDefault="003F2B00" w:rsidP="00284E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5.95pt;margin-top:-7.35pt;width:5in;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" filled="f" stroked="f">
                <v:textbox>
                  <w:txbxContent>
                    <w:p w14:paraId="13B61104" w14:textId="7C3D759F" w:rsidR="003F2B00" w:rsidRPr="00D070A3" w:rsidRDefault="003F2B00" w:rsidP="00D070A3">
                      <w:pPr>
                        <w:spacing w:before="100" w:beforeAutospacing="1" w:after="100" w:afterAutospacing="1"/>
                        <w:rPr>
                          <w:rFonts w:ascii="Times" w:hAnsi="Times" w:cs="Times New Roman"/>
                          <w:sz w:val="20"/>
                          <w:szCs w:val="20"/>
                          <w:lang w:val="en-MY"/>
                        </w:rPr>
                      </w:pPr>
                      <w:r>
                        <w:rPr>
                          <w:rFonts w:ascii="Calibri" w:hAnsi="Calibri" w:cs="Times New Roman"/>
                          <w:sz w:val="22"/>
                          <w:szCs w:val="22"/>
                          <w:lang w:val="en-MY"/>
                        </w:rPr>
                        <w:t xml:space="preserve">Prepared by WHRIN </w:t>
                      </w:r>
                      <w:r w:rsidRPr="00284EC8">
                        <w:rPr>
                          <w:rFonts w:ascii="Calibri" w:hAnsi="Calibri" w:cs="Times New Roman"/>
                          <w:sz w:val="22"/>
                          <w:szCs w:val="22"/>
                          <w:lang w:val="en-MY"/>
                        </w:rPr>
                        <w:t xml:space="preserve">for the 62nd session of the Commission on Narcotic Drugs </w:t>
                      </w:r>
                      <w:r>
                        <w:rPr>
                          <w:rFonts w:ascii="Calibri" w:hAnsi="Calibri" w:cs="Times New Roman"/>
                          <w:sz w:val="22"/>
                          <w:szCs w:val="22"/>
                          <w:lang w:val="en-MY"/>
                        </w:rPr>
                        <w:t>and its High Level Ministerial Segment.</w:t>
                      </w:r>
                      <w:r w:rsidRPr="001F66BD">
                        <w:rPr>
                          <w:rFonts w:ascii="Calibri" w:hAnsi="Calibri" w:cs="Times New Roman"/>
                          <w:sz w:val="22"/>
                          <w:szCs w:val="22"/>
                          <w:lang w:val="en-MY"/>
                        </w:rPr>
                        <w:t xml:space="preserve">  With this opportunity for UN Member States </w:t>
                      </w:r>
                      <w:r w:rsidRPr="00284EC8">
                        <w:rPr>
                          <w:rFonts w:ascii="Calibri" w:hAnsi="Calibri" w:cs="Times New Roman"/>
                          <w:sz w:val="22"/>
                          <w:szCs w:val="22"/>
                          <w:lang w:val="en-MY"/>
                        </w:rPr>
                        <w:t>to take stock of progress achieved over the past ten years</w:t>
                      </w:r>
                      <w:r>
                        <w:rPr>
                          <w:rFonts w:ascii="Calibri" w:hAnsi="Calibri" w:cs="Times New Roman"/>
                          <w:sz w:val="22"/>
                          <w:szCs w:val="22"/>
                          <w:lang w:val="en-MY"/>
                        </w:rPr>
                        <w:t>, WHRIN asks governments to ensure that the resulting Ministerial Declaration includes a thorough ‘stocktake’ of the effects of drug control measures on the lives of women, with strident language</w:t>
                      </w:r>
                      <w:r w:rsidRPr="001F66BD">
                        <w:rPr>
                          <w:rFonts w:ascii="Calibri" w:hAnsi="Calibri" w:cs="Times New Roman"/>
                          <w:sz w:val="22"/>
                          <w:szCs w:val="22"/>
                          <w:lang w:val="en-MY"/>
                        </w:rPr>
                        <w:t xml:space="preserve"> to uphold and protect the human rights of women who use drugs and those involved in the drug trade</w:t>
                      </w:r>
                      <w:r>
                        <w:rPr>
                          <w:rFonts w:ascii="Calibri" w:hAnsi="Calibri" w:cs="Times New Roman"/>
                          <w:sz w:val="22"/>
                          <w:szCs w:val="22"/>
                          <w:lang w:val="en-MY"/>
                        </w:rPr>
                        <w:t>. WHRIN offer this report to</w:t>
                      </w:r>
                      <w:r w:rsidRPr="001F66BD">
                        <w:rPr>
                          <w:rFonts w:ascii="Calibri" w:hAnsi="Calibri" w:cs="Times New Roman"/>
                          <w:sz w:val="22"/>
                          <w:szCs w:val="22"/>
                          <w:lang w:val="en-MY"/>
                        </w:rPr>
                        <w:t xml:space="preserve"> contribute to a responsible</w:t>
                      </w:r>
                      <w:r>
                        <w:rPr>
                          <w:rFonts w:ascii="Calibri" w:hAnsi="Calibri" w:cs="Times New Roman"/>
                          <w:sz w:val="22"/>
                          <w:szCs w:val="22"/>
                          <w:lang w:val="en-MY"/>
                        </w:rPr>
                        <w:t xml:space="preserve"> forward moving</w:t>
                      </w:r>
                      <w:r w:rsidRPr="001F66BD">
                        <w:rPr>
                          <w:rFonts w:ascii="Calibri" w:hAnsi="Calibri" w:cs="Times New Roman"/>
                          <w:sz w:val="22"/>
                          <w:szCs w:val="22"/>
                          <w:lang w:val="en-MY"/>
                        </w:rPr>
                        <w:t xml:space="preserve"> outcome.</w:t>
                      </w:r>
                    </w:p>
                    <w:p w14:paraId="421908FE" w14:textId="77777777" w:rsidR="003F2B00" w:rsidRPr="00284EC8" w:rsidRDefault="003F2B00" w:rsidP="00284EC8">
                      <w:pPr>
                        <w:shd w:val="clear" w:color="auto" w:fill="FFFFFF"/>
                        <w:spacing w:before="100" w:beforeAutospacing="1" w:after="100" w:afterAutospacing="1"/>
                        <w:rPr>
                          <w:rFonts w:ascii="Times" w:hAnsi="Times" w:cs="Times New Roman"/>
                          <w:sz w:val="20"/>
                          <w:szCs w:val="20"/>
                          <w:lang w:val="en-MY"/>
                        </w:rPr>
                      </w:pPr>
                    </w:p>
                    <w:p w14:paraId="78A56852" w14:textId="77777777" w:rsidR="003F2B00" w:rsidRDefault="003F2B00" w:rsidP="00284EC8"/>
                  </w:txbxContent>
                </v:textbox>
                <w10:wrap type="square"/>
              </v:shape>
            </w:pict>
          </mc:Fallback>
        </mc:AlternateContent>
      </w:r>
      <w:r w:rsidR="002B6DDB">
        <w:rPr>
          <w:rFonts w:ascii="Times" w:hAnsi="Times"/>
          <w:b/>
          <w:sz w:val="22"/>
          <w:szCs w:val="22"/>
        </w:rPr>
        <w:t xml:space="preserve"> </w:t>
      </w:r>
      <w:r w:rsidR="002B6DDB" w:rsidRPr="002B6DDB">
        <w:rPr>
          <w:rFonts w:ascii="Times" w:hAnsi="Times"/>
          <w:b/>
          <w:noProof/>
          <w:sz w:val="22"/>
          <w:szCs w:val="22"/>
          <w:lang w:val="en-US"/>
        </w:rPr>
        <w:drawing>
          <wp:inline distT="0" distB="0" distL="0" distR="0" wp14:anchorId="3E584ED5" wp14:editId="54D827BB">
            <wp:extent cx="903767" cy="1220321"/>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597" cy="1221442"/>
                    </a:xfrm>
                    <a:prstGeom prst="rect">
                      <a:avLst/>
                    </a:prstGeom>
                    <a:noFill/>
                    <a:ln>
                      <a:noFill/>
                    </a:ln>
                  </pic:spPr>
                </pic:pic>
              </a:graphicData>
            </a:graphic>
          </wp:inline>
        </w:drawing>
      </w:r>
    </w:p>
    <w:p w14:paraId="4555D007" w14:textId="77777777" w:rsidR="002B6DDB" w:rsidRPr="002B6DDB" w:rsidRDefault="002B6DDB">
      <w:pPr>
        <w:rPr>
          <w:rFonts w:ascii="Times" w:hAnsi="Times"/>
          <w:sz w:val="28"/>
          <w:szCs w:val="28"/>
        </w:rPr>
      </w:pPr>
    </w:p>
    <w:p w14:paraId="0D0C2484" w14:textId="77777777" w:rsidR="005342CB" w:rsidRPr="005B41CA" w:rsidRDefault="005342CB">
      <w:pPr>
        <w:rPr>
          <w:rFonts w:ascii="Times" w:hAnsi="Times"/>
          <w:b/>
          <w:sz w:val="22"/>
          <w:szCs w:val="22"/>
        </w:rPr>
      </w:pPr>
    </w:p>
    <w:tbl>
      <w:tblPr>
        <w:tblStyle w:val="TableGrid"/>
        <w:tblW w:w="0" w:type="auto"/>
        <w:tblInd w:w="-176" w:type="dxa"/>
        <w:tblLook w:val="04A0" w:firstRow="1" w:lastRow="0" w:firstColumn="1" w:lastColumn="0" w:noHBand="0" w:noVBand="1"/>
      </w:tblPr>
      <w:tblGrid>
        <w:gridCol w:w="8692"/>
      </w:tblGrid>
      <w:tr w:rsidR="005342CB" w:rsidRPr="005B41CA" w14:paraId="0AEBB119" w14:textId="77777777" w:rsidTr="007854C1">
        <w:trPr>
          <w:trHeight w:val="3459"/>
        </w:trPr>
        <w:tc>
          <w:tcPr>
            <w:tcW w:w="8692" w:type="dxa"/>
          </w:tcPr>
          <w:p w14:paraId="25E194FA" w14:textId="77777777" w:rsidR="005342CB" w:rsidRPr="005B41CA" w:rsidRDefault="005342CB" w:rsidP="005B41CA">
            <w:pPr>
              <w:jc w:val="center"/>
              <w:rPr>
                <w:rFonts w:ascii="Times" w:hAnsi="Times"/>
                <w:b/>
                <w:sz w:val="22"/>
                <w:szCs w:val="22"/>
              </w:rPr>
            </w:pPr>
            <w:r w:rsidRPr="005B41CA">
              <w:rPr>
                <w:rFonts w:ascii="Times" w:hAnsi="Times"/>
                <w:b/>
                <w:sz w:val="22"/>
                <w:szCs w:val="22"/>
              </w:rPr>
              <w:t>Women and Harm Reduction International Network:</w:t>
            </w:r>
          </w:p>
          <w:p w14:paraId="5A1CF710" w14:textId="77777777" w:rsidR="00FD0705" w:rsidRPr="005B41CA" w:rsidRDefault="00FD0705" w:rsidP="007854C1"/>
          <w:p w14:paraId="243EFC27" w14:textId="77777777" w:rsidR="00FD0705" w:rsidRPr="00D81CCB" w:rsidRDefault="00FD0705" w:rsidP="001F66BD">
            <w:pPr>
              <w:rPr>
                <w:rFonts w:ascii="Times New Roman" w:hAnsi="Times New Roman" w:cs="Times New Roman"/>
                <w:i/>
                <w:color w:val="000000" w:themeColor="text1"/>
                <w:spacing w:val="-1"/>
                <w:sz w:val="22"/>
                <w:szCs w:val="22"/>
              </w:rPr>
            </w:pPr>
            <w:r w:rsidRPr="00D81CCB">
              <w:rPr>
                <w:rFonts w:ascii="Times New Roman" w:hAnsi="Times New Roman" w:cs="Times New Roman"/>
                <w:i/>
                <w:color w:val="000000" w:themeColor="text1"/>
                <w:sz w:val="22"/>
                <w:szCs w:val="22"/>
              </w:rPr>
              <w:t>WHRIN</w:t>
            </w:r>
            <w:r w:rsidRPr="00D81CCB">
              <w:rPr>
                <w:rFonts w:ascii="Times New Roman" w:hAnsi="Times New Roman" w:cs="Times New Roman"/>
                <w:i/>
                <w:color w:val="000000" w:themeColor="text1"/>
                <w:spacing w:val="-4"/>
                <w:sz w:val="22"/>
                <w:szCs w:val="22"/>
              </w:rPr>
              <w:t xml:space="preserve"> </w:t>
            </w:r>
            <w:r w:rsidRPr="00D81CCB">
              <w:rPr>
                <w:rFonts w:ascii="Times New Roman" w:hAnsi="Times New Roman" w:cs="Times New Roman"/>
                <w:i/>
                <w:color w:val="000000" w:themeColor="text1"/>
                <w:sz w:val="22"/>
                <w:szCs w:val="22"/>
              </w:rPr>
              <w:t>is</w:t>
            </w:r>
            <w:r w:rsidRPr="00D81CCB">
              <w:rPr>
                <w:rFonts w:ascii="Times New Roman" w:hAnsi="Times New Roman" w:cs="Times New Roman"/>
                <w:i/>
                <w:color w:val="000000" w:themeColor="text1"/>
                <w:spacing w:val="-4"/>
                <w:sz w:val="22"/>
                <w:szCs w:val="22"/>
              </w:rPr>
              <w:t xml:space="preserve"> </w:t>
            </w:r>
            <w:r w:rsidRPr="00D81CCB">
              <w:rPr>
                <w:rFonts w:ascii="Times New Roman" w:hAnsi="Times New Roman" w:cs="Times New Roman"/>
                <w:i/>
                <w:color w:val="000000" w:themeColor="text1"/>
                <w:sz w:val="22"/>
                <w:szCs w:val="22"/>
              </w:rPr>
              <w:t>a</w:t>
            </w:r>
            <w:r w:rsidRPr="00D81CCB">
              <w:rPr>
                <w:rFonts w:ascii="Times New Roman" w:hAnsi="Times New Roman" w:cs="Times New Roman"/>
                <w:i/>
                <w:color w:val="000000" w:themeColor="text1"/>
                <w:spacing w:val="-4"/>
                <w:sz w:val="22"/>
                <w:szCs w:val="22"/>
              </w:rPr>
              <w:t xml:space="preserve"> </w:t>
            </w:r>
            <w:r w:rsidRPr="00D81CCB">
              <w:rPr>
                <w:rFonts w:ascii="Times New Roman" w:hAnsi="Times New Roman" w:cs="Times New Roman"/>
                <w:i/>
                <w:color w:val="000000" w:themeColor="text1"/>
                <w:spacing w:val="-1"/>
                <w:sz w:val="22"/>
                <w:szCs w:val="22"/>
              </w:rPr>
              <w:t>global</w:t>
            </w:r>
            <w:r w:rsidRPr="00D81CCB">
              <w:rPr>
                <w:rFonts w:ascii="Times New Roman" w:hAnsi="Times New Roman" w:cs="Times New Roman"/>
                <w:i/>
                <w:color w:val="000000" w:themeColor="text1"/>
                <w:spacing w:val="-4"/>
                <w:sz w:val="22"/>
                <w:szCs w:val="22"/>
              </w:rPr>
              <w:t xml:space="preserve"> </w:t>
            </w:r>
            <w:r w:rsidRPr="00D81CCB">
              <w:rPr>
                <w:rFonts w:ascii="Times New Roman" w:hAnsi="Times New Roman" w:cs="Times New Roman"/>
                <w:i/>
                <w:color w:val="000000" w:themeColor="text1"/>
                <w:spacing w:val="1"/>
                <w:sz w:val="22"/>
                <w:szCs w:val="22"/>
              </w:rPr>
              <w:t>platform</w:t>
            </w:r>
            <w:r w:rsidRPr="00D81CCB">
              <w:rPr>
                <w:rFonts w:ascii="Times New Roman" w:hAnsi="Times New Roman" w:cs="Times New Roman"/>
                <w:i/>
                <w:color w:val="000000" w:themeColor="text1"/>
                <w:spacing w:val="-4"/>
                <w:sz w:val="22"/>
                <w:szCs w:val="22"/>
              </w:rPr>
              <w:t xml:space="preserve"> </w:t>
            </w:r>
            <w:r w:rsidRPr="00D81CCB">
              <w:rPr>
                <w:rFonts w:ascii="Times New Roman" w:hAnsi="Times New Roman" w:cs="Times New Roman"/>
                <w:i/>
                <w:color w:val="000000" w:themeColor="text1"/>
                <w:sz w:val="22"/>
                <w:szCs w:val="22"/>
              </w:rPr>
              <w:t>to</w:t>
            </w:r>
            <w:r w:rsidRPr="00D81CCB">
              <w:rPr>
                <w:rFonts w:ascii="Times New Roman" w:hAnsi="Times New Roman" w:cs="Times New Roman"/>
                <w:i/>
                <w:color w:val="000000" w:themeColor="text1"/>
                <w:spacing w:val="-4"/>
                <w:sz w:val="22"/>
                <w:szCs w:val="22"/>
              </w:rPr>
              <w:t xml:space="preserve"> </w:t>
            </w:r>
            <w:r w:rsidRPr="00D81CCB">
              <w:rPr>
                <w:rFonts w:ascii="Times New Roman" w:hAnsi="Times New Roman" w:cs="Times New Roman"/>
                <w:i/>
                <w:color w:val="000000" w:themeColor="text1"/>
                <w:sz w:val="22"/>
                <w:szCs w:val="22"/>
              </w:rPr>
              <w:t>reduce</w:t>
            </w:r>
            <w:r w:rsidRPr="00D81CCB">
              <w:rPr>
                <w:rFonts w:ascii="Times New Roman" w:hAnsi="Times New Roman" w:cs="Times New Roman"/>
                <w:i/>
                <w:color w:val="000000" w:themeColor="text1"/>
                <w:spacing w:val="-4"/>
                <w:sz w:val="22"/>
                <w:szCs w:val="22"/>
              </w:rPr>
              <w:t xml:space="preserve"> </w:t>
            </w:r>
            <w:r w:rsidRPr="00D81CCB">
              <w:rPr>
                <w:rFonts w:ascii="Times New Roman" w:hAnsi="Times New Roman" w:cs="Times New Roman"/>
                <w:i/>
                <w:color w:val="000000" w:themeColor="text1"/>
                <w:spacing w:val="2"/>
                <w:sz w:val="22"/>
                <w:szCs w:val="22"/>
              </w:rPr>
              <w:t>harms</w:t>
            </w:r>
            <w:r w:rsidRPr="00D81CCB">
              <w:rPr>
                <w:rFonts w:ascii="Times New Roman" w:hAnsi="Times New Roman" w:cs="Times New Roman"/>
                <w:i/>
                <w:color w:val="000000" w:themeColor="text1"/>
                <w:spacing w:val="-3"/>
                <w:sz w:val="22"/>
                <w:szCs w:val="22"/>
              </w:rPr>
              <w:t xml:space="preserve"> </w:t>
            </w:r>
            <w:r w:rsidRPr="00D81CCB">
              <w:rPr>
                <w:rFonts w:ascii="Times New Roman" w:hAnsi="Times New Roman" w:cs="Times New Roman"/>
                <w:i/>
                <w:color w:val="000000" w:themeColor="text1"/>
                <w:sz w:val="22"/>
                <w:szCs w:val="22"/>
              </w:rPr>
              <w:t>for</w:t>
            </w:r>
            <w:r w:rsidRPr="00D81CCB">
              <w:rPr>
                <w:rFonts w:ascii="Times New Roman" w:hAnsi="Times New Roman" w:cs="Times New Roman"/>
                <w:i/>
                <w:color w:val="000000" w:themeColor="text1"/>
                <w:spacing w:val="22"/>
                <w:w w:val="99"/>
                <w:sz w:val="22"/>
                <w:szCs w:val="22"/>
              </w:rPr>
              <w:t xml:space="preserve"> </w:t>
            </w:r>
            <w:r w:rsidRPr="00D81CCB">
              <w:rPr>
                <w:rFonts w:ascii="Times New Roman" w:hAnsi="Times New Roman" w:cs="Times New Roman"/>
                <w:i/>
                <w:color w:val="000000" w:themeColor="text1"/>
                <w:spacing w:val="-1"/>
                <w:sz w:val="22"/>
                <w:szCs w:val="22"/>
              </w:rPr>
              <w:t>women</w:t>
            </w:r>
            <w:r w:rsidRPr="00D81CCB">
              <w:rPr>
                <w:rFonts w:ascii="Times New Roman" w:hAnsi="Times New Roman" w:cs="Times New Roman"/>
                <w:i/>
                <w:color w:val="000000" w:themeColor="text1"/>
                <w:spacing w:val="-3"/>
                <w:sz w:val="22"/>
                <w:szCs w:val="22"/>
              </w:rPr>
              <w:t xml:space="preserve"> </w:t>
            </w:r>
            <w:r w:rsidRPr="00D81CCB">
              <w:rPr>
                <w:rFonts w:ascii="Times New Roman" w:hAnsi="Times New Roman" w:cs="Times New Roman"/>
                <w:i/>
                <w:color w:val="000000" w:themeColor="text1"/>
                <w:sz w:val="22"/>
                <w:szCs w:val="22"/>
              </w:rPr>
              <w:t>who</w:t>
            </w:r>
            <w:r w:rsidRPr="00D81CCB">
              <w:rPr>
                <w:rFonts w:ascii="Times New Roman" w:hAnsi="Times New Roman" w:cs="Times New Roman"/>
                <w:i/>
                <w:color w:val="000000" w:themeColor="text1"/>
                <w:spacing w:val="-3"/>
                <w:sz w:val="22"/>
                <w:szCs w:val="22"/>
              </w:rPr>
              <w:t xml:space="preserve"> </w:t>
            </w:r>
            <w:r w:rsidRPr="00D81CCB">
              <w:rPr>
                <w:rFonts w:ascii="Times New Roman" w:hAnsi="Times New Roman" w:cs="Times New Roman"/>
                <w:i/>
                <w:color w:val="000000" w:themeColor="text1"/>
                <w:sz w:val="22"/>
                <w:szCs w:val="22"/>
              </w:rPr>
              <w:t>use</w:t>
            </w:r>
            <w:r w:rsidRPr="00D81CCB">
              <w:rPr>
                <w:rFonts w:ascii="Times New Roman" w:hAnsi="Times New Roman" w:cs="Times New Roman"/>
                <w:i/>
                <w:color w:val="000000" w:themeColor="text1"/>
                <w:spacing w:val="-2"/>
                <w:sz w:val="22"/>
                <w:szCs w:val="22"/>
              </w:rPr>
              <w:t xml:space="preserve"> </w:t>
            </w:r>
            <w:r w:rsidRPr="00D81CCB">
              <w:rPr>
                <w:rFonts w:ascii="Times New Roman" w:hAnsi="Times New Roman" w:cs="Times New Roman"/>
                <w:i/>
                <w:color w:val="000000" w:themeColor="text1"/>
                <w:spacing w:val="1"/>
                <w:sz w:val="22"/>
                <w:szCs w:val="22"/>
              </w:rPr>
              <w:t>drugs</w:t>
            </w:r>
            <w:r w:rsidRPr="00D81CCB">
              <w:rPr>
                <w:rFonts w:ascii="Times New Roman" w:hAnsi="Times New Roman" w:cs="Times New Roman"/>
                <w:i/>
                <w:color w:val="000000" w:themeColor="text1"/>
                <w:spacing w:val="-2"/>
                <w:sz w:val="22"/>
                <w:szCs w:val="22"/>
              </w:rPr>
              <w:t xml:space="preserve"> </w:t>
            </w:r>
            <w:r w:rsidRPr="00D81CCB">
              <w:rPr>
                <w:rFonts w:ascii="Times New Roman" w:hAnsi="Times New Roman" w:cs="Times New Roman"/>
                <w:i/>
                <w:color w:val="000000" w:themeColor="text1"/>
                <w:sz w:val="22"/>
                <w:szCs w:val="22"/>
              </w:rPr>
              <w:t>and</w:t>
            </w:r>
            <w:r w:rsidRPr="00D81CCB">
              <w:rPr>
                <w:rFonts w:ascii="Times New Roman" w:hAnsi="Times New Roman" w:cs="Times New Roman"/>
                <w:i/>
                <w:color w:val="000000" w:themeColor="text1"/>
                <w:spacing w:val="-3"/>
                <w:sz w:val="22"/>
                <w:szCs w:val="22"/>
              </w:rPr>
              <w:t xml:space="preserve"> works </w:t>
            </w:r>
            <w:r w:rsidRPr="00D81CCB">
              <w:rPr>
                <w:rFonts w:ascii="Times New Roman" w:hAnsi="Times New Roman" w:cs="Times New Roman"/>
                <w:i/>
                <w:color w:val="000000" w:themeColor="text1"/>
                <w:sz w:val="22"/>
                <w:szCs w:val="22"/>
              </w:rPr>
              <w:t>to</w:t>
            </w:r>
            <w:r w:rsidRPr="00D81CCB">
              <w:rPr>
                <w:rFonts w:ascii="Times New Roman" w:hAnsi="Times New Roman" w:cs="Times New Roman"/>
                <w:i/>
                <w:color w:val="000000" w:themeColor="text1"/>
                <w:spacing w:val="-2"/>
                <w:sz w:val="22"/>
                <w:szCs w:val="22"/>
              </w:rPr>
              <w:t xml:space="preserve"> </w:t>
            </w:r>
            <w:r w:rsidRPr="00D81CCB">
              <w:rPr>
                <w:rFonts w:ascii="Times New Roman" w:hAnsi="Times New Roman" w:cs="Times New Roman"/>
                <w:i/>
                <w:color w:val="000000" w:themeColor="text1"/>
                <w:spacing w:val="-1"/>
                <w:sz w:val="22"/>
                <w:szCs w:val="22"/>
              </w:rPr>
              <w:t>develop</w:t>
            </w:r>
            <w:r w:rsidRPr="00D81CCB">
              <w:rPr>
                <w:rFonts w:ascii="Times New Roman" w:hAnsi="Times New Roman" w:cs="Times New Roman"/>
                <w:i/>
                <w:color w:val="000000" w:themeColor="text1"/>
                <w:spacing w:val="-3"/>
                <w:sz w:val="22"/>
                <w:szCs w:val="22"/>
              </w:rPr>
              <w:t xml:space="preserve"> </w:t>
            </w:r>
            <w:r w:rsidRPr="00D81CCB">
              <w:rPr>
                <w:rFonts w:ascii="Times New Roman" w:hAnsi="Times New Roman" w:cs="Times New Roman"/>
                <w:i/>
                <w:color w:val="000000" w:themeColor="text1"/>
                <w:sz w:val="22"/>
                <w:szCs w:val="22"/>
              </w:rPr>
              <w:t>an</w:t>
            </w:r>
            <w:r w:rsidRPr="00D81CCB">
              <w:rPr>
                <w:rFonts w:ascii="Times New Roman" w:hAnsi="Times New Roman" w:cs="Times New Roman"/>
                <w:i/>
                <w:color w:val="000000" w:themeColor="text1"/>
                <w:spacing w:val="-3"/>
                <w:sz w:val="22"/>
                <w:szCs w:val="22"/>
              </w:rPr>
              <w:t xml:space="preserve"> </w:t>
            </w:r>
            <w:r w:rsidRPr="00D81CCB">
              <w:rPr>
                <w:rFonts w:ascii="Times New Roman" w:hAnsi="Times New Roman" w:cs="Times New Roman"/>
                <w:i/>
                <w:color w:val="000000" w:themeColor="text1"/>
                <w:spacing w:val="-1"/>
                <w:sz w:val="22"/>
                <w:szCs w:val="22"/>
              </w:rPr>
              <w:t>enabling</w:t>
            </w:r>
            <w:r w:rsidRPr="00D81CCB">
              <w:rPr>
                <w:rFonts w:ascii="Times New Roman" w:hAnsi="Times New Roman" w:cs="Times New Roman"/>
                <w:i/>
                <w:color w:val="000000" w:themeColor="text1"/>
                <w:spacing w:val="28"/>
                <w:sz w:val="22"/>
                <w:szCs w:val="22"/>
              </w:rPr>
              <w:t xml:space="preserve"> </w:t>
            </w:r>
            <w:r w:rsidRPr="00D81CCB">
              <w:rPr>
                <w:rFonts w:ascii="Times New Roman" w:hAnsi="Times New Roman" w:cs="Times New Roman"/>
                <w:i/>
                <w:color w:val="000000" w:themeColor="text1"/>
                <w:spacing w:val="-1"/>
                <w:sz w:val="22"/>
                <w:szCs w:val="22"/>
              </w:rPr>
              <w:t>environment</w:t>
            </w:r>
            <w:r w:rsidRPr="00D81CCB">
              <w:rPr>
                <w:rFonts w:ascii="Times New Roman" w:hAnsi="Times New Roman" w:cs="Times New Roman"/>
                <w:i/>
                <w:color w:val="000000" w:themeColor="text1"/>
                <w:spacing w:val="-6"/>
                <w:sz w:val="22"/>
                <w:szCs w:val="22"/>
              </w:rPr>
              <w:t xml:space="preserve"> </w:t>
            </w:r>
            <w:r w:rsidRPr="00D81CCB">
              <w:rPr>
                <w:rFonts w:ascii="Times New Roman" w:hAnsi="Times New Roman" w:cs="Times New Roman"/>
                <w:i/>
                <w:color w:val="000000" w:themeColor="text1"/>
                <w:sz w:val="22"/>
                <w:szCs w:val="22"/>
              </w:rPr>
              <w:t>for</w:t>
            </w:r>
            <w:r w:rsidRPr="00D81CCB">
              <w:rPr>
                <w:rFonts w:ascii="Times New Roman" w:hAnsi="Times New Roman" w:cs="Times New Roman"/>
                <w:i/>
                <w:color w:val="000000" w:themeColor="text1"/>
                <w:spacing w:val="-5"/>
                <w:sz w:val="22"/>
                <w:szCs w:val="22"/>
              </w:rPr>
              <w:t xml:space="preserve"> </w:t>
            </w:r>
            <w:r w:rsidRPr="00D81CCB">
              <w:rPr>
                <w:rFonts w:ascii="Times New Roman" w:hAnsi="Times New Roman" w:cs="Times New Roman"/>
                <w:i/>
                <w:color w:val="000000" w:themeColor="text1"/>
                <w:sz w:val="22"/>
                <w:szCs w:val="22"/>
              </w:rPr>
              <w:t>the</w:t>
            </w:r>
            <w:r w:rsidRPr="00D81CCB">
              <w:rPr>
                <w:rFonts w:ascii="Times New Roman" w:hAnsi="Times New Roman" w:cs="Times New Roman"/>
                <w:i/>
                <w:color w:val="000000" w:themeColor="text1"/>
                <w:spacing w:val="-5"/>
                <w:sz w:val="22"/>
                <w:szCs w:val="22"/>
              </w:rPr>
              <w:t xml:space="preserve"> </w:t>
            </w:r>
            <w:r w:rsidRPr="00D81CCB">
              <w:rPr>
                <w:rFonts w:ascii="Times New Roman" w:hAnsi="Times New Roman" w:cs="Times New Roman"/>
                <w:i/>
                <w:color w:val="000000" w:themeColor="text1"/>
                <w:sz w:val="22"/>
                <w:szCs w:val="22"/>
              </w:rPr>
              <w:t>implementation</w:t>
            </w:r>
            <w:r w:rsidRPr="00D81CCB">
              <w:rPr>
                <w:rFonts w:ascii="Times New Roman" w:hAnsi="Times New Roman" w:cs="Times New Roman"/>
                <w:i/>
                <w:color w:val="000000" w:themeColor="text1"/>
                <w:spacing w:val="-6"/>
                <w:sz w:val="22"/>
                <w:szCs w:val="22"/>
              </w:rPr>
              <w:t xml:space="preserve"> </w:t>
            </w:r>
            <w:r w:rsidRPr="00D81CCB">
              <w:rPr>
                <w:rFonts w:ascii="Times New Roman" w:hAnsi="Times New Roman" w:cs="Times New Roman"/>
                <w:i/>
                <w:color w:val="000000" w:themeColor="text1"/>
                <w:sz w:val="22"/>
                <w:szCs w:val="22"/>
              </w:rPr>
              <w:t>and</w:t>
            </w:r>
            <w:r w:rsidRPr="00D81CCB">
              <w:rPr>
                <w:rFonts w:ascii="Times New Roman" w:hAnsi="Times New Roman" w:cs="Times New Roman"/>
                <w:i/>
                <w:color w:val="000000" w:themeColor="text1"/>
                <w:spacing w:val="-6"/>
                <w:sz w:val="22"/>
                <w:szCs w:val="22"/>
              </w:rPr>
              <w:t xml:space="preserve"> </w:t>
            </w:r>
            <w:r w:rsidRPr="00D81CCB">
              <w:rPr>
                <w:rFonts w:ascii="Times New Roman" w:hAnsi="Times New Roman" w:cs="Times New Roman"/>
                <w:i/>
                <w:color w:val="000000" w:themeColor="text1"/>
                <w:sz w:val="22"/>
                <w:szCs w:val="22"/>
              </w:rPr>
              <w:t>expansion</w:t>
            </w:r>
            <w:r w:rsidRPr="00D81CCB">
              <w:rPr>
                <w:rFonts w:ascii="Times New Roman" w:hAnsi="Times New Roman" w:cs="Times New Roman"/>
                <w:i/>
                <w:color w:val="000000" w:themeColor="text1"/>
                <w:spacing w:val="-6"/>
                <w:sz w:val="22"/>
                <w:szCs w:val="22"/>
              </w:rPr>
              <w:t xml:space="preserve"> </w:t>
            </w:r>
            <w:r w:rsidRPr="00D81CCB">
              <w:rPr>
                <w:rFonts w:ascii="Times New Roman" w:hAnsi="Times New Roman" w:cs="Times New Roman"/>
                <w:i/>
                <w:color w:val="000000" w:themeColor="text1"/>
                <w:sz w:val="22"/>
                <w:szCs w:val="22"/>
              </w:rPr>
              <w:t>of</w:t>
            </w:r>
            <w:r w:rsidRPr="00D81CCB">
              <w:rPr>
                <w:rFonts w:ascii="Times New Roman" w:hAnsi="Times New Roman" w:cs="Times New Roman"/>
                <w:i/>
                <w:color w:val="000000" w:themeColor="text1"/>
                <w:spacing w:val="22"/>
                <w:sz w:val="22"/>
                <w:szCs w:val="22"/>
              </w:rPr>
              <w:t xml:space="preserve"> </w:t>
            </w:r>
            <w:r w:rsidRPr="00D81CCB">
              <w:rPr>
                <w:rFonts w:ascii="Times New Roman" w:hAnsi="Times New Roman" w:cs="Times New Roman"/>
                <w:i/>
                <w:color w:val="000000" w:themeColor="text1"/>
                <w:spacing w:val="2"/>
                <w:sz w:val="22"/>
                <w:szCs w:val="22"/>
              </w:rPr>
              <w:t>harm</w:t>
            </w:r>
            <w:r w:rsidRPr="00D81CCB">
              <w:rPr>
                <w:rFonts w:ascii="Times New Roman" w:hAnsi="Times New Roman" w:cs="Times New Roman"/>
                <w:i/>
                <w:color w:val="000000" w:themeColor="text1"/>
                <w:spacing w:val="-8"/>
                <w:sz w:val="22"/>
                <w:szCs w:val="22"/>
              </w:rPr>
              <w:t xml:space="preserve"> </w:t>
            </w:r>
            <w:r w:rsidRPr="00D81CCB">
              <w:rPr>
                <w:rFonts w:ascii="Times New Roman" w:hAnsi="Times New Roman" w:cs="Times New Roman"/>
                <w:i/>
                <w:color w:val="000000" w:themeColor="text1"/>
                <w:sz w:val="22"/>
                <w:szCs w:val="22"/>
              </w:rPr>
              <w:t>reduction</w:t>
            </w:r>
            <w:r w:rsidRPr="00D81CCB">
              <w:rPr>
                <w:rFonts w:ascii="Times New Roman" w:hAnsi="Times New Roman" w:cs="Times New Roman"/>
                <w:i/>
                <w:color w:val="000000" w:themeColor="text1"/>
                <w:spacing w:val="-7"/>
                <w:sz w:val="22"/>
                <w:szCs w:val="22"/>
              </w:rPr>
              <w:t xml:space="preserve"> </w:t>
            </w:r>
            <w:r w:rsidRPr="00D81CCB">
              <w:rPr>
                <w:rFonts w:ascii="Times New Roman" w:hAnsi="Times New Roman" w:cs="Times New Roman"/>
                <w:i/>
                <w:color w:val="000000" w:themeColor="text1"/>
                <w:sz w:val="22"/>
                <w:szCs w:val="22"/>
              </w:rPr>
              <w:t>resources</w:t>
            </w:r>
            <w:r w:rsidRPr="00D81CCB">
              <w:rPr>
                <w:rFonts w:ascii="Times New Roman" w:hAnsi="Times New Roman" w:cs="Times New Roman"/>
                <w:i/>
                <w:color w:val="000000" w:themeColor="text1"/>
                <w:spacing w:val="-8"/>
                <w:sz w:val="22"/>
                <w:szCs w:val="22"/>
              </w:rPr>
              <w:t xml:space="preserve"> </w:t>
            </w:r>
            <w:r w:rsidRPr="00D81CCB">
              <w:rPr>
                <w:rFonts w:ascii="Times New Roman" w:hAnsi="Times New Roman" w:cs="Times New Roman"/>
                <w:i/>
                <w:color w:val="000000" w:themeColor="text1"/>
                <w:sz w:val="22"/>
                <w:szCs w:val="22"/>
              </w:rPr>
              <w:t>for</w:t>
            </w:r>
            <w:r w:rsidRPr="00D81CCB">
              <w:rPr>
                <w:rFonts w:ascii="Times New Roman" w:hAnsi="Times New Roman" w:cs="Times New Roman"/>
                <w:i/>
                <w:color w:val="000000" w:themeColor="text1"/>
                <w:spacing w:val="-7"/>
                <w:sz w:val="22"/>
                <w:szCs w:val="22"/>
              </w:rPr>
              <w:t xml:space="preserve"> </w:t>
            </w:r>
            <w:r w:rsidRPr="00D81CCB">
              <w:rPr>
                <w:rFonts w:ascii="Times New Roman" w:hAnsi="Times New Roman" w:cs="Times New Roman"/>
                <w:i/>
                <w:color w:val="000000" w:themeColor="text1"/>
                <w:spacing w:val="-1"/>
                <w:sz w:val="22"/>
                <w:szCs w:val="22"/>
              </w:rPr>
              <w:t>women</w:t>
            </w:r>
          </w:p>
          <w:p w14:paraId="1F5C27C1" w14:textId="77777777" w:rsidR="00B1213F" w:rsidRPr="00761E20" w:rsidRDefault="00B1213F" w:rsidP="001F66BD">
            <w:pPr>
              <w:rPr>
                <w:i/>
                <w:color w:val="000000" w:themeColor="text1"/>
                <w:spacing w:val="-1"/>
                <w:sz w:val="22"/>
                <w:szCs w:val="22"/>
              </w:rPr>
            </w:pPr>
          </w:p>
          <w:p w14:paraId="2D6DEACF" w14:textId="526ED49C" w:rsidR="00B1213F" w:rsidRPr="00761E20" w:rsidRDefault="00B1213F" w:rsidP="001F66BD">
            <w:pPr>
              <w:rPr>
                <w:rFonts w:ascii="Times New Roman" w:hAnsi="Times New Roman" w:cs="Times New Roman"/>
                <w:i/>
                <w:sz w:val="22"/>
                <w:szCs w:val="22"/>
              </w:rPr>
            </w:pPr>
            <w:r w:rsidRPr="00761E20">
              <w:rPr>
                <w:rFonts w:ascii="Times New Roman" w:hAnsi="Times New Roman" w:cs="Times New Roman"/>
                <w:i/>
                <w:sz w:val="22"/>
                <w:szCs w:val="22"/>
              </w:rPr>
              <w:t>Our membership is compri</w:t>
            </w:r>
            <w:r w:rsidR="00583E1D">
              <w:rPr>
                <w:rFonts w:ascii="Times New Roman" w:hAnsi="Times New Roman" w:cs="Times New Roman"/>
                <w:i/>
                <w:sz w:val="22"/>
                <w:szCs w:val="22"/>
              </w:rPr>
              <w:t>sed of women who use drugs (WUD</w:t>
            </w:r>
            <w:r w:rsidRPr="00761E20">
              <w:rPr>
                <w:rFonts w:ascii="Times New Roman" w:hAnsi="Times New Roman" w:cs="Times New Roman"/>
                <w:i/>
                <w:sz w:val="22"/>
                <w:szCs w:val="22"/>
              </w:rPr>
              <w:t xml:space="preserve">), health service providers, harm reduction advocates and gender specialists. WHRIN has </w:t>
            </w:r>
            <w:r w:rsidR="005F2CEE" w:rsidRPr="00761E20">
              <w:rPr>
                <w:rFonts w:ascii="Times New Roman" w:hAnsi="Times New Roman" w:cs="Times New Roman"/>
                <w:i/>
                <w:sz w:val="22"/>
                <w:szCs w:val="22"/>
              </w:rPr>
              <w:t xml:space="preserve">historically </w:t>
            </w:r>
            <w:r w:rsidRPr="00761E20">
              <w:rPr>
                <w:rFonts w:ascii="Times New Roman" w:hAnsi="Times New Roman" w:cs="Times New Roman"/>
                <w:i/>
                <w:sz w:val="22"/>
                <w:szCs w:val="22"/>
              </w:rPr>
              <w:t>held a strong working relationship with International Network of Women who use Drugs (INWUD)</w:t>
            </w:r>
          </w:p>
          <w:p w14:paraId="6CD5DCEA" w14:textId="77777777" w:rsidR="005F2CEE" w:rsidRPr="00761E20" w:rsidRDefault="005F2CEE" w:rsidP="001F66BD">
            <w:pPr>
              <w:rPr>
                <w:rFonts w:ascii="Times New Roman" w:hAnsi="Times New Roman" w:cs="Times New Roman"/>
                <w:i/>
                <w:sz w:val="22"/>
                <w:szCs w:val="22"/>
              </w:rPr>
            </w:pPr>
          </w:p>
          <w:p w14:paraId="24C0939D" w14:textId="4CC4EA67" w:rsidR="005342CB" w:rsidRPr="00257125" w:rsidRDefault="005F2CEE" w:rsidP="001F66BD">
            <w:pPr>
              <w:rPr>
                <w:color w:val="000000" w:themeColor="text1"/>
                <w:spacing w:val="-1"/>
              </w:rPr>
            </w:pPr>
            <w:r w:rsidRPr="00761E20">
              <w:rPr>
                <w:rFonts w:ascii="Times New Roman" w:hAnsi="Times New Roman" w:cs="Times New Roman"/>
                <w:i/>
                <w:sz w:val="22"/>
                <w:szCs w:val="22"/>
              </w:rPr>
              <w:t xml:space="preserve">Women who use drugs are highly vulnerable to </w:t>
            </w:r>
            <w:r w:rsidR="00257125" w:rsidRPr="00761E20">
              <w:rPr>
                <w:rFonts w:ascii="Times New Roman" w:hAnsi="Times New Roman" w:cs="Times New Roman"/>
                <w:i/>
                <w:sz w:val="22"/>
                <w:szCs w:val="22"/>
              </w:rPr>
              <w:t xml:space="preserve">the effects of the </w:t>
            </w:r>
            <w:r w:rsidRPr="00761E20">
              <w:rPr>
                <w:rFonts w:ascii="Times New Roman" w:hAnsi="Times New Roman" w:cs="Times New Roman"/>
                <w:i/>
                <w:sz w:val="22"/>
                <w:szCs w:val="22"/>
              </w:rPr>
              <w:t xml:space="preserve">current </w:t>
            </w:r>
            <w:r w:rsidR="00257125" w:rsidRPr="00761E20">
              <w:rPr>
                <w:rFonts w:ascii="Times New Roman" w:hAnsi="Times New Roman" w:cs="Times New Roman"/>
                <w:i/>
                <w:sz w:val="22"/>
                <w:szCs w:val="22"/>
              </w:rPr>
              <w:t xml:space="preserve">prohibitionist </w:t>
            </w:r>
            <w:r w:rsidRPr="00761E20">
              <w:rPr>
                <w:rFonts w:ascii="Times New Roman" w:hAnsi="Times New Roman" w:cs="Times New Roman"/>
                <w:i/>
                <w:sz w:val="22"/>
                <w:szCs w:val="22"/>
              </w:rPr>
              <w:t>response to the world drug</w:t>
            </w:r>
            <w:r w:rsidR="00257125" w:rsidRPr="00761E20">
              <w:rPr>
                <w:rFonts w:ascii="Times New Roman" w:hAnsi="Times New Roman" w:cs="Times New Roman"/>
                <w:i/>
                <w:sz w:val="22"/>
                <w:szCs w:val="22"/>
              </w:rPr>
              <w:t xml:space="preserve"> issues, and particular </w:t>
            </w:r>
            <w:r w:rsidRPr="00761E20">
              <w:rPr>
                <w:rFonts w:ascii="Times New Roman" w:hAnsi="Times New Roman" w:cs="Times New Roman"/>
                <w:i/>
                <w:sz w:val="22"/>
                <w:szCs w:val="22"/>
              </w:rPr>
              <w:t>considerations for their needs</w:t>
            </w:r>
            <w:r w:rsidR="00446ECE" w:rsidRPr="00761E20">
              <w:rPr>
                <w:rFonts w:ascii="Times New Roman" w:hAnsi="Times New Roman" w:cs="Times New Roman"/>
                <w:i/>
                <w:sz w:val="22"/>
                <w:szCs w:val="22"/>
              </w:rPr>
              <w:t xml:space="preserve"> and empowerment</w:t>
            </w:r>
            <w:r w:rsidRPr="00761E20">
              <w:rPr>
                <w:rFonts w:ascii="Times New Roman" w:hAnsi="Times New Roman" w:cs="Times New Roman"/>
                <w:i/>
                <w:sz w:val="22"/>
                <w:szCs w:val="22"/>
              </w:rPr>
              <w:t xml:space="preserve"> are critical</w:t>
            </w:r>
          </w:p>
        </w:tc>
      </w:tr>
    </w:tbl>
    <w:p w14:paraId="0EF5D55D" w14:textId="77777777" w:rsidR="00833014" w:rsidRPr="005B41CA" w:rsidRDefault="00833014" w:rsidP="00524EB9">
      <w:pPr>
        <w:rPr>
          <w:rFonts w:ascii="Times" w:eastAsia="Times New Roman" w:hAnsi="Times" w:cs="Times New Roman"/>
          <w:color w:val="141823"/>
          <w:sz w:val="22"/>
          <w:szCs w:val="22"/>
          <w:shd w:val="clear" w:color="auto" w:fill="FFFFFF"/>
          <w:lang w:val="en-US"/>
        </w:rPr>
      </w:pPr>
    </w:p>
    <w:p w14:paraId="08071CFE" w14:textId="77777777" w:rsidR="00833014" w:rsidRPr="005B41CA" w:rsidRDefault="00833014" w:rsidP="00524EB9">
      <w:pPr>
        <w:rPr>
          <w:rFonts w:ascii="Times" w:eastAsia="Times New Roman" w:hAnsi="Times" w:cs="Times New Roman"/>
          <w:color w:val="141823"/>
          <w:sz w:val="22"/>
          <w:szCs w:val="22"/>
          <w:shd w:val="clear" w:color="auto" w:fill="FFFFFF"/>
          <w:lang w:val="en-US"/>
        </w:rPr>
      </w:pPr>
    </w:p>
    <w:p w14:paraId="13EFE556" w14:textId="77777777" w:rsidR="005342CB" w:rsidRPr="005B41CA" w:rsidRDefault="002C5A0C">
      <w:pPr>
        <w:rPr>
          <w:rFonts w:ascii="Times" w:hAnsi="Times"/>
          <w:b/>
          <w:sz w:val="22"/>
          <w:szCs w:val="22"/>
        </w:rPr>
      </w:pPr>
      <w:r w:rsidRPr="005B41CA">
        <w:rPr>
          <w:rFonts w:ascii="Times" w:hAnsi="Times"/>
          <w:b/>
          <w:sz w:val="22"/>
          <w:szCs w:val="22"/>
        </w:rPr>
        <w:t>Introduction</w:t>
      </w:r>
    </w:p>
    <w:p w14:paraId="753DDC65" w14:textId="77777777" w:rsidR="00833014" w:rsidRPr="005B41CA" w:rsidRDefault="00833014">
      <w:pPr>
        <w:rPr>
          <w:rFonts w:ascii="Times" w:hAnsi="Times"/>
          <w:b/>
          <w:sz w:val="22"/>
          <w:szCs w:val="22"/>
        </w:rPr>
      </w:pPr>
    </w:p>
    <w:p w14:paraId="613D0BD2" w14:textId="1047CC88" w:rsidR="002C5A0C" w:rsidRPr="0032294F" w:rsidRDefault="006900CB" w:rsidP="0032294F">
      <w:pPr>
        <w:pStyle w:val="NormalWeb"/>
        <w:spacing w:before="2" w:after="2"/>
        <w:rPr>
          <w:rFonts w:eastAsiaTheme="minorEastAsia"/>
          <w:lang w:val="en-MY"/>
        </w:rPr>
      </w:pPr>
      <w:r w:rsidRPr="005B41CA">
        <w:rPr>
          <w:sz w:val="22"/>
          <w:szCs w:val="22"/>
        </w:rPr>
        <w:t>The negative consequences of the current prohibitionist drug control regime on health, human right</w:t>
      </w:r>
      <w:r w:rsidR="00D661A6">
        <w:rPr>
          <w:sz w:val="22"/>
          <w:szCs w:val="22"/>
        </w:rPr>
        <w:t>s</w:t>
      </w:r>
      <w:r w:rsidRPr="005B41CA">
        <w:rPr>
          <w:sz w:val="22"/>
          <w:szCs w:val="22"/>
        </w:rPr>
        <w:t xml:space="preserve"> and development have been the subject of g</w:t>
      </w:r>
      <w:r w:rsidR="00833014" w:rsidRPr="005B41CA">
        <w:rPr>
          <w:sz w:val="22"/>
          <w:szCs w:val="22"/>
        </w:rPr>
        <w:t>rowing international attention. Forme</w:t>
      </w:r>
      <w:r w:rsidR="004E098A">
        <w:rPr>
          <w:sz w:val="22"/>
          <w:szCs w:val="22"/>
        </w:rPr>
        <w:t xml:space="preserve">r UN Special Rapporteur on the Right to the Highest Attainable Standard of </w:t>
      </w:r>
      <w:r w:rsidR="00F16DF6">
        <w:rPr>
          <w:sz w:val="22"/>
          <w:szCs w:val="22"/>
        </w:rPr>
        <w:t xml:space="preserve">Physical and Mental </w:t>
      </w:r>
      <w:r w:rsidR="004E098A">
        <w:rPr>
          <w:sz w:val="22"/>
          <w:szCs w:val="22"/>
        </w:rPr>
        <w:t>H</w:t>
      </w:r>
      <w:r w:rsidR="00833014" w:rsidRPr="005B41CA">
        <w:rPr>
          <w:sz w:val="22"/>
          <w:szCs w:val="22"/>
        </w:rPr>
        <w:t>ealth, Paul Hunt</w:t>
      </w:r>
      <w:r w:rsidR="00FA2FC1">
        <w:rPr>
          <w:sz w:val="22"/>
          <w:szCs w:val="22"/>
        </w:rPr>
        <w:t>,</w:t>
      </w:r>
      <w:r w:rsidR="00833014" w:rsidRPr="005B41CA">
        <w:rPr>
          <w:sz w:val="22"/>
          <w:szCs w:val="22"/>
        </w:rPr>
        <w:t xml:space="preserve"> ha</w:t>
      </w:r>
      <w:r w:rsidR="00FA2FC1">
        <w:rPr>
          <w:sz w:val="22"/>
          <w:szCs w:val="22"/>
        </w:rPr>
        <w:t>s described the co-existence of</w:t>
      </w:r>
      <w:r w:rsidR="00833014" w:rsidRPr="005B41CA">
        <w:rPr>
          <w:sz w:val="22"/>
          <w:szCs w:val="22"/>
        </w:rPr>
        <w:t xml:space="preserve"> human rights law and drug control law </w:t>
      </w:r>
      <w:r w:rsidR="00D661A6">
        <w:rPr>
          <w:sz w:val="22"/>
          <w:szCs w:val="22"/>
        </w:rPr>
        <w:t xml:space="preserve">as being situated in </w:t>
      </w:r>
      <w:r w:rsidR="00833014" w:rsidRPr="005B41CA">
        <w:rPr>
          <w:sz w:val="22"/>
          <w:szCs w:val="22"/>
        </w:rPr>
        <w:t>‘parallel universes’</w:t>
      </w:r>
      <w:r w:rsidR="00A84895">
        <w:rPr>
          <w:sz w:val="22"/>
          <w:szCs w:val="22"/>
        </w:rPr>
        <w:t>.</w:t>
      </w:r>
      <w:r w:rsidR="00A84895" w:rsidRPr="005B41CA">
        <w:rPr>
          <w:rStyle w:val="FootnoteReference"/>
          <w:sz w:val="22"/>
          <w:szCs w:val="22"/>
        </w:rPr>
        <w:footnoteReference w:id="1"/>
      </w:r>
      <w:r w:rsidR="00D661A6">
        <w:rPr>
          <w:sz w:val="22"/>
          <w:szCs w:val="22"/>
        </w:rPr>
        <w:t xml:space="preserve"> That is, we </w:t>
      </w:r>
      <w:r w:rsidR="00833014" w:rsidRPr="005B41CA">
        <w:rPr>
          <w:sz w:val="22"/>
          <w:szCs w:val="22"/>
        </w:rPr>
        <w:t>find ourselves in the untenable situation where global drug control laws are in direct conflict with human rights law</w:t>
      </w:r>
      <w:r w:rsidR="00D661A6">
        <w:rPr>
          <w:sz w:val="22"/>
          <w:szCs w:val="22"/>
        </w:rPr>
        <w:t xml:space="preserve">, where the application of one </w:t>
      </w:r>
      <w:r w:rsidR="003A0544">
        <w:rPr>
          <w:sz w:val="22"/>
          <w:szCs w:val="22"/>
        </w:rPr>
        <w:t xml:space="preserve">systemically </w:t>
      </w:r>
      <w:r w:rsidR="00D661A6">
        <w:rPr>
          <w:sz w:val="22"/>
          <w:szCs w:val="22"/>
        </w:rPr>
        <w:t>breaches the norms and imperatives of the other.</w:t>
      </w:r>
      <w:r w:rsidR="00833014" w:rsidRPr="005B41CA">
        <w:rPr>
          <w:sz w:val="22"/>
          <w:szCs w:val="22"/>
        </w:rPr>
        <w:t xml:space="preserve"> </w:t>
      </w:r>
      <w:r w:rsidR="0016336D" w:rsidRPr="005B41CA">
        <w:rPr>
          <w:sz w:val="22"/>
          <w:szCs w:val="22"/>
        </w:rPr>
        <w:t>Less attention however</w:t>
      </w:r>
      <w:r w:rsidR="00FA2FC1">
        <w:rPr>
          <w:sz w:val="22"/>
          <w:szCs w:val="22"/>
        </w:rPr>
        <w:t>,</w:t>
      </w:r>
      <w:r w:rsidR="0016336D" w:rsidRPr="005B41CA">
        <w:rPr>
          <w:sz w:val="22"/>
          <w:szCs w:val="22"/>
        </w:rPr>
        <w:t xml:space="preserve"> has </w:t>
      </w:r>
      <w:r w:rsidR="00E82385">
        <w:rPr>
          <w:sz w:val="22"/>
          <w:szCs w:val="22"/>
        </w:rPr>
        <w:t xml:space="preserve">generally </w:t>
      </w:r>
      <w:r w:rsidR="0016336D" w:rsidRPr="005B41CA">
        <w:rPr>
          <w:sz w:val="22"/>
          <w:szCs w:val="22"/>
        </w:rPr>
        <w:t>been paid to the ways in which the international drug control regim</w:t>
      </w:r>
      <w:r w:rsidR="00980E4A" w:rsidRPr="005B41CA">
        <w:rPr>
          <w:sz w:val="22"/>
          <w:szCs w:val="22"/>
        </w:rPr>
        <w:t>e</w:t>
      </w:r>
      <w:r w:rsidR="00FA2FC1">
        <w:rPr>
          <w:sz w:val="22"/>
          <w:szCs w:val="22"/>
        </w:rPr>
        <w:t xml:space="preserve"> specifically impacts</w:t>
      </w:r>
      <w:r w:rsidR="00833014" w:rsidRPr="005B41CA">
        <w:rPr>
          <w:sz w:val="22"/>
          <w:szCs w:val="22"/>
        </w:rPr>
        <w:t xml:space="preserve"> women. </w:t>
      </w:r>
      <w:r w:rsidR="00D661A6">
        <w:rPr>
          <w:sz w:val="22"/>
          <w:szCs w:val="22"/>
        </w:rPr>
        <w:t xml:space="preserve">Women’s rights and gender equality </w:t>
      </w:r>
      <w:r w:rsidR="00A177B7">
        <w:rPr>
          <w:sz w:val="22"/>
          <w:szCs w:val="22"/>
        </w:rPr>
        <w:t xml:space="preserve">too </w:t>
      </w:r>
      <w:r w:rsidR="00D661A6">
        <w:rPr>
          <w:sz w:val="22"/>
          <w:szCs w:val="22"/>
        </w:rPr>
        <w:t xml:space="preserve">rarely feature in discussions about the </w:t>
      </w:r>
      <w:r w:rsidR="00EA53A8">
        <w:rPr>
          <w:sz w:val="22"/>
          <w:szCs w:val="22"/>
        </w:rPr>
        <w:t>‘</w:t>
      </w:r>
      <w:r w:rsidR="00D661A6">
        <w:rPr>
          <w:sz w:val="22"/>
          <w:szCs w:val="22"/>
        </w:rPr>
        <w:t>world drug problem</w:t>
      </w:r>
      <w:r w:rsidR="00EA53A8">
        <w:rPr>
          <w:sz w:val="22"/>
          <w:szCs w:val="22"/>
        </w:rPr>
        <w:t>’</w:t>
      </w:r>
      <w:r w:rsidR="00D661A6">
        <w:rPr>
          <w:sz w:val="22"/>
          <w:szCs w:val="22"/>
        </w:rPr>
        <w:t xml:space="preserve">. </w:t>
      </w:r>
      <w:r w:rsidR="0032294F">
        <w:rPr>
          <w:sz w:val="22"/>
          <w:szCs w:val="22"/>
        </w:rPr>
        <w:t xml:space="preserve">For example, </w:t>
      </w:r>
      <w:r w:rsidR="0032294F" w:rsidRPr="0032294F">
        <w:rPr>
          <w:rFonts w:ascii="MyriadPro" w:eastAsiaTheme="minorEastAsia" w:hAnsi="MyriadPro"/>
          <w:sz w:val="22"/>
          <w:szCs w:val="22"/>
          <w:lang w:val="en-MY"/>
        </w:rPr>
        <w:t>only 2% of all resolutions adopted since 2009</w:t>
      </w:r>
      <w:r w:rsidR="0032294F">
        <w:rPr>
          <w:rFonts w:ascii="MyriadPro" w:eastAsiaTheme="minorEastAsia" w:hAnsi="MyriadPro"/>
          <w:sz w:val="22"/>
          <w:szCs w:val="22"/>
          <w:lang w:val="en-MY"/>
        </w:rPr>
        <w:t xml:space="preserve"> address the issues faced by women who use drugs.</w:t>
      </w:r>
      <w:r w:rsidR="0032294F">
        <w:rPr>
          <w:rStyle w:val="FootnoteReference"/>
          <w:rFonts w:ascii="MyriadPro" w:eastAsiaTheme="minorEastAsia" w:hAnsi="MyriadPro" w:hint="eastAsia"/>
          <w:sz w:val="22"/>
          <w:szCs w:val="22"/>
          <w:lang w:val="en-MY"/>
        </w:rPr>
        <w:footnoteReference w:id="2"/>
      </w:r>
      <w:r w:rsidR="0032294F" w:rsidRPr="0032294F">
        <w:rPr>
          <w:rFonts w:ascii="MyriadPro" w:eastAsiaTheme="minorEastAsia" w:hAnsi="MyriadPro"/>
          <w:sz w:val="22"/>
          <w:szCs w:val="22"/>
          <w:lang w:val="en-MY"/>
        </w:rPr>
        <w:t xml:space="preserve"> </w:t>
      </w:r>
      <w:r w:rsidR="0032294F">
        <w:rPr>
          <w:rFonts w:ascii="MyriadPro" w:eastAsiaTheme="minorEastAsia" w:hAnsi="MyriadPro"/>
          <w:sz w:val="22"/>
          <w:szCs w:val="22"/>
          <w:lang w:val="en-MY"/>
        </w:rPr>
        <w:t xml:space="preserve">While the </w:t>
      </w:r>
      <w:r w:rsidR="0032294F" w:rsidRPr="0032294F">
        <w:rPr>
          <w:rFonts w:ascii="MyriadPro" w:eastAsiaTheme="minorEastAsia" w:hAnsi="MyriadPro"/>
          <w:sz w:val="22"/>
          <w:szCs w:val="22"/>
          <w:lang w:val="en-MY"/>
        </w:rPr>
        <w:t>2016</w:t>
      </w:r>
      <w:r w:rsidR="0032294F">
        <w:rPr>
          <w:rFonts w:ascii="MyriadPro" w:eastAsiaTheme="minorEastAsia" w:hAnsi="MyriadPro"/>
          <w:sz w:val="22"/>
          <w:szCs w:val="22"/>
          <w:lang w:val="en-MY"/>
        </w:rPr>
        <w:t xml:space="preserve"> </w:t>
      </w:r>
      <w:r w:rsidR="0032294F" w:rsidRPr="0032294F">
        <w:rPr>
          <w:rFonts w:ascii="MyriadPro" w:eastAsiaTheme="minorEastAsia" w:hAnsi="MyriadPro"/>
          <w:sz w:val="22"/>
          <w:szCs w:val="22"/>
          <w:lang w:val="en-MY"/>
        </w:rPr>
        <w:t xml:space="preserve">UNGASS Outcome Document </w:t>
      </w:r>
      <w:r w:rsidR="0032294F">
        <w:rPr>
          <w:rFonts w:ascii="MyriadPro" w:eastAsiaTheme="minorEastAsia" w:hAnsi="MyriadPro"/>
          <w:sz w:val="22"/>
          <w:szCs w:val="22"/>
          <w:lang w:val="en-MY"/>
        </w:rPr>
        <w:t>adds some overdue attention</w:t>
      </w:r>
      <w:r w:rsidR="00E82385">
        <w:rPr>
          <w:rFonts w:ascii="MyriadPro" w:eastAsiaTheme="minorEastAsia" w:hAnsi="MyriadPro"/>
          <w:sz w:val="22"/>
          <w:szCs w:val="22"/>
          <w:lang w:val="en-MY"/>
        </w:rPr>
        <w:t xml:space="preserve"> to gender issues</w:t>
      </w:r>
      <w:r w:rsidR="0032294F">
        <w:rPr>
          <w:rFonts w:ascii="MyriadPro" w:eastAsiaTheme="minorEastAsia" w:hAnsi="MyriadPro"/>
          <w:sz w:val="22"/>
          <w:szCs w:val="22"/>
          <w:lang w:val="en-MY"/>
        </w:rPr>
        <w:t xml:space="preserve">, it remains vital that governments maintain and build on such forward momentum during the </w:t>
      </w:r>
      <w:r w:rsidR="0032294F" w:rsidRPr="0032294F">
        <w:rPr>
          <w:rFonts w:ascii="MyriadPro" w:eastAsiaTheme="minorEastAsia" w:hAnsi="MyriadPro"/>
          <w:sz w:val="22"/>
          <w:szCs w:val="22"/>
          <w:lang w:val="en-MY"/>
        </w:rPr>
        <w:t>Commission on Narcotic Drugs and its High Level Ministerial Segment</w:t>
      </w:r>
      <w:r w:rsidR="0032294F">
        <w:rPr>
          <w:rFonts w:ascii="MyriadPro" w:eastAsiaTheme="minorEastAsia" w:hAnsi="MyriadPro"/>
          <w:sz w:val="22"/>
          <w:szCs w:val="22"/>
          <w:lang w:val="en-MY"/>
        </w:rPr>
        <w:t>.</w:t>
      </w:r>
      <w:r w:rsidR="00E82385">
        <w:rPr>
          <w:rFonts w:ascii="MyriadPro" w:eastAsiaTheme="minorEastAsia" w:hAnsi="MyriadPro"/>
          <w:sz w:val="22"/>
          <w:szCs w:val="22"/>
          <w:lang w:val="en-MY"/>
        </w:rPr>
        <w:t xml:space="preserve"> </w:t>
      </w:r>
      <w:r w:rsidR="00E82385">
        <w:rPr>
          <w:sz w:val="22"/>
          <w:szCs w:val="22"/>
        </w:rPr>
        <w:t>T</w:t>
      </w:r>
      <w:r w:rsidR="00833014" w:rsidRPr="005B41CA">
        <w:rPr>
          <w:sz w:val="22"/>
          <w:szCs w:val="22"/>
        </w:rPr>
        <w:t xml:space="preserve">his report </w:t>
      </w:r>
      <w:r w:rsidR="0032294F">
        <w:rPr>
          <w:sz w:val="22"/>
          <w:szCs w:val="22"/>
        </w:rPr>
        <w:t xml:space="preserve">accordingly </w:t>
      </w:r>
      <w:r w:rsidR="00833014" w:rsidRPr="005B41CA">
        <w:rPr>
          <w:sz w:val="22"/>
          <w:szCs w:val="22"/>
        </w:rPr>
        <w:t>examines the particular impact</w:t>
      </w:r>
      <w:r w:rsidR="00D661A6">
        <w:rPr>
          <w:sz w:val="22"/>
          <w:szCs w:val="22"/>
        </w:rPr>
        <w:t>s of drug control on women</w:t>
      </w:r>
      <w:r w:rsidR="00E82385">
        <w:rPr>
          <w:sz w:val="22"/>
          <w:szCs w:val="22"/>
        </w:rPr>
        <w:t xml:space="preserve"> to serve as a background briefing to 2019 CND and HLMS deliberations</w:t>
      </w:r>
      <w:r w:rsidR="00D661A6">
        <w:rPr>
          <w:sz w:val="22"/>
          <w:szCs w:val="22"/>
        </w:rPr>
        <w:t xml:space="preserve">. </w:t>
      </w:r>
    </w:p>
    <w:p w14:paraId="7DFB5E50" w14:textId="77777777" w:rsidR="00980E4A" w:rsidRPr="005B41CA" w:rsidRDefault="0078078F" w:rsidP="0078078F">
      <w:pPr>
        <w:tabs>
          <w:tab w:val="left" w:pos="6899"/>
        </w:tabs>
        <w:rPr>
          <w:rFonts w:ascii="Times" w:hAnsi="Times"/>
          <w:b/>
          <w:sz w:val="22"/>
          <w:szCs w:val="22"/>
        </w:rPr>
      </w:pPr>
      <w:r>
        <w:rPr>
          <w:rFonts w:ascii="Times" w:hAnsi="Times"/>
          <w:b/>
          <w:sz w:val="22"/>
          <w:szCs w:val="22"/>
        </w:rPr>
        <w:tab/>
      </w:r>
    </w:p>
    <w:p w14:paraId="2F5E19E6" w14:textId="1F43DA15" w:rsidR="00833014" w:rsidRPr="005B41CA" w:rsidRDefault="003A0595" w:rsidP="00980E4A">
      <w:pPr>
        <w:rPr>
          <w:rFonts w:ascii="Times" w:eastAsia="Times New Roman" w:hAnsi="Times" w:cs="Times New Roman"/>
          <w:sz w:val="22"/>
          <w:szCs w:val="22"/>
          <w:lang w:val="en-US"/>
        </w:rPr>
      </w:pPr>
      <w:r w:rsidRPr="005B41CA">
        <w:rPr>
          <w:rFonts w:ascii="Times" w:hAnsi="Times"/>
          <w:sz w:val="22"/>
          <w:szCs w:val="22"/>
        </w:rPr>
        <w:lastRenderedPageBreak/>
        <w:t>The Charter of the United Nations (UN) identifies security, development and human rights as the key policy ‘pillars’ of global governance systems.</w:t>
      </w:r>
      <w:r w:rsidR="00B26779" w:rsidRPr="005B41CA">
        <w:rPr>
          <w:rStyle w:val="FootnoteReference"/>
          <w:rFonts w:ascii="Times" w:hAnsi="Times"/>
          <w:sz w:val="22"/>
          <w:szCs w:val="22"/>
        </w:rPr>
        <w:footnoteReference w:id="3"/>
      </w:r>
      <w:r w:rsidRPr="005B41CA">
        <w:rPr>
          <w:rFonts w:ascii="Times" w:hAnsi="Times"/>
          <w:sz w:val="22"/>
          <w:szCs w:val="22"/>
        </w:rPr>
        <w:t xml:space="preserve"> </w:t>
      </w:r>
      <w:r w:rsidR="00833014" w:rsidRPr="005B41CA">
        <w:rPr>
          <w:rFonts w:ascii="Times" w:hAnsi="Times"/>
          <w:sz w:val="22"/>
          <w:szCs w:val="22"/>
        </w:rPr>
        <w:t xml:space="preserve">These pillars are </w:t>
      </w:r>
      <w:r w:rsidR="00B26779" w:rsidRPr="005B41CA">
        <w:rPr>
          <w:rFonts w:ascii="Times" w:hAnsi="Times"/>
          <w:sz w:val="22"/>
          <w:szCs w:val="22"/>
        </w:rPr>
        <w:t>enshr</w:t>
      </w:r>
      <w:r w:rsidR="00833014" w:rsidRPr="005B41CA">
        <w:rPr>
          <w:rFonts w:ascii="Times" w:hAnsi="Times"/>
          <w:sz w:val="22"/>
          <w:szCs w:val="22"/>
        </w:rPr>
        <w:t xml:space="preserve">ined in high-level agreements and together </w:t>
      </w:r>
      <w:r w:rsidR="00EA53A8">
        <w:rPr>
          <w:rFonts w:ascii="Times" w:hAnsi="Times"/>
          <w:sz w:val="22"/>
          <w:szCs w:val="22"/>
        </w:rPr>
        <w:t xml:space="preserve">form the essential basis </w:t>
      </w:r>
      <w:r w:rsidR="00C94CB4">
        <w:rPr>
          <w:rFonts w:ascii="Times" w:hAnsi="Times"/>
          <w:sz w:val="22"/>
          <w:szCs w:val="22"/>
        </w:rPr>
        <w:t>for international well</w:t>
      </w:r>
      <w:r w:rsidR="00B26779" w:rsidRPr="005B41CA">
        <w:rPr>
          <w:rFonts w:ascii="Times" w:hAnsi="Times"/>
          <w:sz w:val="22"/>
          <w:szCs w:val="22"/>
        </w:rPr>
        <w:t>being and security.</w:t>
      </w:r>
      <w:r w:rsidR="00EA53A8">
        <w:rPr>
          <w:rStyle w:val="FootnoteReference"/>
          <w:rFonts w:ascii="Times" w:hAnsi="Times"/>
          <w:sz w:val="22"/>
          <w:szCs w:val="22"/>
        </w:rPr>
        <w:footnoteReference w:id="4"/>
      </w:r>
      <w:r w:rsidR="00B26779" w:rsidRPr="005B41CA">
        <w:rPr>
          <w:rFonts w:ascii="Times" w:hAnsi="Times"/>
          <w:sz w:val="22"/>
          <w:szCs w:val="22"/>
        </w:rPr>
        <w:t xml:space="preserve"> </w:t>
      </w:r>
      <w:r w:rsidR="00EA53A8">
        <w:rPr>
          <w:rFonts w:ascii="Times" w:eastAsia="Times New Roman" w:hAnsi="Times" w:cs="Times New Roman"/>
          <w:sz w:val="22"/>
          <w:szCs w:val="22"/>
          <w:lang w:val="en-US"/>
        </w:rPr>
        <w:t>Women’s rights are given specific protection</w:t>
      </w:r>
      <w:r w:rsidR="00980E4A" w:rsidRPr="005B41CA">
        <w:rPr>
          <w:rFonts w:ascii="Times" w:eastAsia="Times New Roman" w:hAnsi="Times" w:cs="Times New Roman"/>
          <w:sz w:val="22"/>
          <w:szCs w:val="22"/>
          <w:lang w:val="en-US"/>
        </w:rPr>
        <w:t xml:space="preserve"> in a number of key international documents, including the Convention on the Elimination of Discrimination Against Women (CEDAW) and the 1995 Beijing Declaration, which aims to promote peace, developm</w:t>
      </w:r>
      <w:r w:rsidR="00D661A6">
        <w:rPr>
          <w:rFonts w:ascii="Times" w:eastAsia="Times New Roman" w:hAnsi="Times" w:cs="Times New Roman"/>
          <w:sz w:val="22"/>
          <w:szCs w:val="22"/>
          <w:lang w:val="en-US"/>
        </w:rPr>
        <w:t>ent and equality for all women.</w:t>
      </w:r>
      <w:r w:rsidR="00D661A6">
        <w:rPr>
          <w:rStyle w:val="FootnoteReference"/>
          <w:rFonts w:ascii="Times" w:eastAsia="Times New Roman" w:hAnsi="Times" w:cs="Times New Roman"/>
          <w:sz w:val="22"/>
          <w:szCs w:val="22"/>
          <w:lang w:val="en-US"/>
        </w:rPr>
        <w:footnoteReference w:id="5"/>
      </w:r>
      <w:r w:rsidR="00E07318" w:rsidRPr="005B41CA">
        <w:rPr>
          <w:rFonts w:ascii="Times" w:eastAsia="Times New Roman" w:hAnsi="Times" w:cs="Times New Roman"/>
          <w:sz w:val="22"/>
          <w:szCs w:val="22"/>
          <w:lang w:val="en-US"/>
        </w:rPr>
        <w:t xml:space="preserve"> However these are not </w:t>
      </w:r>
      <w:r w:rsidR="00D661A6">
        <w:rPr>
          <w:rFonts w:ascii="Times" w:eastAsia="Times New Roman" w:hAnsi="Times" w:cs="Times New Roman"/>
          <w:sz w:val="22"/>
          <w:szCs w:val="22"/>
          <w:lang w:val="en-US"/>
        </w:rPr>
        <w:t xml:space="preserve">sufficiently </w:t>
      </w:r>
      <w:r w:rsidR="00E07318" w:rsidRPr="005B41CA">
        <w:rPr>
          <w:rFonts w:ascii="Times" w:eastAsia="Times New Roman" w:hAnsi="Times" w:cs="Times New Roman"/>
          <w:sz w:val="22"/>
          <w:szCs w:val="22"/>
          <w:lang w:val="en-US"/>
        </w:rPr>
        <w:t>recognized</w:t>
      </w:r>
      <w:r w:rsidR="00D661A6">
        <w:rPr>
          <w:rFonts w:ascii="Times" w:eastAsia="Times New Roman" w:hAnsi="Times" w:cs="Times New Roman"/>
          <w:sz w:val="22"/>
          <w:szCs w:val="22"/>
          <w:lang w:val="en-US"/>
        </w:rPr>
        <w:t xml:space="preserve"> by th</w:t>
      </w:r>
      <w:r w:rsidR="009A6C44">
        <w:rPr>
          <w:rFonts w:ascii="Times" w:eastAsia="Times New Roman" w:hAnsi="Times" w:cs="Times New Roman"/>
          <w:sz w:val="22"/>
          <w:szCs w:val="22"/>
          <w:lang w:val="en-US"/>
        </w:rPr>
        <w:t>e UN drug control agencies, nor</w:t>
      </w:r>
      <w:r w:rsidR="00FA2FC1">
        <w:rPr>
          <w:rFonts w:ascii="Times" w:eastAsia="Times New Roman" w:hAnsi="Times" w:cs="Times New Roman"/>
          <w:sz w:val="22"/>
          <w:szCs w:val="22"/>
          <w:lang w:val="en-US"/>
        </w:rPr>
        <w:t xml:space="preserve"> are they</w:t>
      </w:r>
      <w:r w:rsidR="009A6C44">
        <w:rPr>
          <w:rFonts w:ascii="Times" w:eastAsia="Times New Roman" w:hAnsi="Times" w:cs="Times New Roman"/>
          <w:sz w:val="22"/>
          <w:szCs w:val="22"/>
          <w:lang w:val="en-US"/>
        </w:rPr>
        <w:t xml:space="preserve"> </w:t>
      </w:r>
      <w:r w:rsidR="00E07318" w:rsidRPr="005B41CA">
        <w:rPr>
          <w:rFonts w:ascii="Times" w:eastAsia="Times New Roman" w:hAnsi="Times" w:cs="Times New Roman"/>
          <w:sz w:val="22"/>
          <w:szCs w:val="22"/>
          <w:lang w:val="en-US"/>
        </w:rPr>
        <w:t xml:space="preserve">incorporated into the current international drug control regime. </w:t>
      </w:r>
      <w:r w:rsidR="00B330C4">
        <w:rPr>
          <w:rFonts w:ascii="Times" w:eastAsia="Times New Roman" w:hAnsi="Times" w:cs="Times New Roman"/>
          <w:sz w:val="22"/>
          <w:szCs w:val="22"/>
          <w:lang w:val="en-US"/>
        </w:rPr>
        <w:t>While b</w:t>
      </w:r>
      <w:r w:rsidR="00833014" w:rsidRPr="005B41CA">
        <w:rPr>
          <w:rFonts w:ascii="Times" w:eastAsia="Times New Roman" w:hAnsi="Times" w:cs="Times New Roman"/>
          <w:sz w:val="22"/>
          <w:szCs w:val="22"/>
          <w:lang w:val="en-US"/>
        </w:rPr>
        <w:t xml:space="preserve">oth the </w:t>
      </w:r>
      <w:r w:rsidR="00E07318" w:rsidRPr="005B41CA">
        <w:rPr>
          <w:rFonts w:ascii="Times" w:eastAsia="Times New Roman" w:hAnsi="Times" w:cs="Times New Roman"/>
          <w:sz w:val="22"/>
          <w:szCs w:val="22"/>
          <w:lang w:val="en-US"/>
        </w:rPr>
        <w:t xml:space="preserve">policy making and monitoring bodies, </w:t>
      </w:r>
      <w:r w:rsidR="00833014" w:rsidRPr="005B41CA">
        <w:rPr>
          <w:rFonts w:ascii="Times" w:eastAsia="Times New Roman" w:hAnsi="Times" w:cs="Times New Roman"/>
          <w:sz w:val="22"/>
          <w:szCs w:val="22"/>
          <w:lang w:val="en-US"/>
        </w:rPr>
        <w:t>the Commission on Narcotic Drugs (CND) and International Narcotics Control Board (INCB)</w:t>
      </w:r>
      <w:r w:rsidR="002D5A90">
        <w:rPr>
          <w:rFonts w:ascii="Times" w:eastAsia="Times New Roman" w:hAnsi="Times" w:cs="Times New Roman"/>
          <w:sz w:val="22"/>
          <w:szCs w:val="22"/>
          <w:lang w:val="en-US"/>
        </w:rPr>
        <w:t>,</w:t>
      </w:r>
      <w:r w:rsidR="00833014" w:rsidRPr="005B41CA">
        <w:rPr>
          <w:rFonts w:ascii="Times" w:eastAsia="Times New Roman" w:hAnsi="Times" w:cs="Times New Roman"/>
          <w:sz w:val="22"/>
          <w:szCs w:val="22"/>
          <w:lang w:val="en-US"/>
        </w:rPr>
        <w:t xml:space="preserve"> </w:t>
      </w:r>
      <w:r w:rsidR="00B330C4">
        <w:rPr>
          <w:rFonts w:ascii="Times" w:eastAsia="Times New Roman" w:hAnsi="Times" w:cs="Times New Roman"/>
          <w:sz w:val="22"/>
          <w:szCs w:val="22"/>
          <w:lang w:val="en-US"/>
        </w:rPr>
        <w:t xml:space="preserve">are beginning to </w:t>
      </w:r>
      <w:r w:rsidR="002D5A90">
        <w:rPr>
          <w:rFonts w:ascii="Times" w:eastAsia="Times New Roman" w:hAnsi="Times" w:cs="Times New Roman"/>
          <w:sz w:val="22"/>
          <w:szCs w:val="22"/>
          <w:lang w:val="en-US"/>
        </w:rPr>
        <w:t xml:space="preserve">demonstrate </w:t>
      </w:r>
      <w:r w:rsidR="00833014" w:rsidRPr="005B41CA">
        <w:rPr>
          <w:rFonts w:ascii="Times" w:eastAsia="Times New Roman" w:hAnsi="Times" w:cs="Times New Roman"/>
          <w:sz w:val="22"/>
          <w:szCs w:val="22"/>
          <w:lang w:val="en-US"/>
        </w:rPr>
        <w:t>regard to these obligations</w:t>
      </w:r>
      <w:r w:rsidR="00B330C4">
        <w:rPr>
          <w:rFonts w:ascii="Times" w:eastAsia="Times New Roman" w:hAnsi="Times" w:cs="Times New Roman"/>
          <w:sz w:val="22"/>
          <w:szCs w:val="22"/>
          <w:lang w:val="en-US"/>
        </w:rPr>
        <w:t xml:space="preserve"> with</w:t>
      </w:r>
      <w:r w:rsidR="00D661A6">
        <w:rPr>
          <w:rFonts w:ascii="Times" w:eastAsia="Times New Roman" w:hAnsi="Times" w:cs="Times New Roman"/>
          <w:sz w:val="22"/>
          <w:szCs w:val="22"/>
          <w:lang w:val="en-US"/>
        </w:rPr>
        <w:t xml:space="preserve"> some effort</w:t>
      </w:r>
      <w:r w:rsidR="00B330C4">
        <w:rPr>
          <w:rFonts w:ascii="Times" w:eastAsia="Times New Roman" w:hAnsi="Times" w:cs="Times New Roman"/>
          <w:sz w:val="22"/>
          <w:szCs w:val="22"/>
          <w:lang w:val="en-US"/>
        </w:rPr>
        <w:t xml:space="preserve"> since 2016</w:t>
      </w:r>
      <w:r w:rsidR="00D661A6">
        <w:rPr>
          <w:rFonts w:ascii="Times" w:eastAsia="Times New Roman" w:hAnsi="Times" w:cs="Times New Roman"/>
          <w:sz w:val="22"/>
          <w:szCs w:val="22"/>
          <w:lang w:val="en-US"/>
        </w:rPr>
        <w:t xml:space="preserve"> towards </w:t>
      </w:r>
      <w:r w:rsidR="003A0544">
        <w:rPr>
          <w:rFonts w:ascii="Times" w:eastAsia="Times New Roman" w:hAnsi="Times" w:cs="Times New Roman"/>
          <w:sz w:val="22"/>
          <w:szCs w:val="22"/>
          <w:lang w:val="en-US"/>
        </w:rPr>
        <w:t xml:space="preserve">addressing the omission of </w:t>
      </w:r>
      <w:r w:rsidR="00D661A6">
        <w:rPr>
          <w:rFonts w:ascii="Times" w:eastAsia="Times New Roman" w:hAnsi="Times" w:cs="Times New Roman"/>
          <w:sz w:val="22"/>
          <w:szCs w:val="22"/>
          <w:lang w:val="en-US"/>
        </w:rPr>
        <w:t xml:space="preserve">gender </w:t>
      </w:r>
      <w:r w:rsidR="003A0544">
        <w:rPr>
          <w:rFonts w:ascii="Times" w:eastAsia="Times New Roman" w:hAnsi="Times" w:cs="Times New Roman"/>
          <w:sz w:val="22"/>
          <w:szCs w:val="22"/>
          <w:lang w:val="en-US"/>
        </w:rPr>
        <w:t xml:space="preserve">issues </w:t>
      </w:r>
      <w:r w:rsidR="00D661A6">
        <w:rPr>
          <w:rFonts w:ascii="Times" w:eastAsia="Times New Roman" w:hAnsi="Times" w:cs="Times New Roman"/>
          <w:sz w:val="22"/>
          <w:szCs w:val="22"/>
          <w:lang w:val="en-US"/>
        </w:rPr>
        <w:t>within UN drug control efforts,</w:t>
      </w:r>
      <w:r w:rsidR="003A0544">
        <w:rPr>
          <w:rFonts w:ascii="Times" w:eastAsia="Times New Roman" w:hAnsi="Times" w:cs="Times New Roman"/>
          <w:sz w:val="22"/>
          <w:szCs w:val="22"/>
          <w:lang w:val="en-US"/>
        </w:rPr>
        <w:t xml:space="preserve"> these have </w:t>
      </w:r>
      <w:r w:rsidR="002828EC" w:rsidRPr="005B41CA">
        <w:rPr>
          <w:rFonts w:ascii="Times" w:eastAsia="Times New Roman" w:hAnsi="Times" w:cs="Times New Roman"/>
          <w:sz w:val="22"/>
          <w:szCs w:val="22"/>
          <w:lang w:val="en-US"/>
        </w:rPr>
        <w:t xml:space="preserve">been </w:t>
      </w:r>
      <w:r w:rsidR="00B330C4">
        <w:rPr>
          <w:rFonts w:ascii="Times" w:eastAsia="Times New Roman" w:hAnsi="Times" w:cs="Times New Roman"/>
          <w:sz w:val="22"/>
          <w:szCs w:val="22"/>
          <w:lang w:val="en-US"/>
        </w:rPr>
        <w:t>slow to mitigate</w:t>
      </w:r>
      <w:r w:rsidR="002828EC" w:rsidRPr="005B41CA">
        <w:rPr>
          <w:rFonts w:ascii="Times" w:eastAsia="Times New Roman" w:hAnsi="Times" w:cs="Times New Roman"/>
          <w:sz w:val="22"/>
          <w:szCs w:val="22"/>
          <w:lang w:val="en-US"/>
        </w:rPr>
        <w:t xml:space="preserve"> the negative impacts and consequences of dr</w:t>
      </w:r>
      <w:r w:rsidR="003A0544">
        <w:rPr>
          <w:rFonts w:ascii="Times" w:eastAsia="Times New Roman" w:hAnsi="Times" w:cs="Times New Roman"/>
          <w:sz w:val="22"/>
          <w:szCs w:val="22"/>
          <w:lang w:val="en-US"/>
        </w:rPr>
        <w:t>ug contro</w:t>
      </w:r>
      <w:r w:rsidR="009A6C44">
        <w:rPr>
          <w:rFonts w:ascii="Times" w:eastAsia="Times New Roman" w:hAnsi="Times" w:cs="Times New Roman"/>
          <w:sz w:val="22"/>
          <w:szCs w:val="22"/>
          <w:lang w:val="en-US"/>
        </w:rPr>
        <w:t>l strategies on women lives and</w:t>
      </w:r>
      <w:r w:rsidR="002D5A90">
        <w:rPr>
          <w:rFonts w:ascii="Times" w:eastAsia="Times New Roman" w:hAnsi="Times" w:cs="Times New Roman"/>
          <w:sz w:val="22"/>
          <w:szCs w:val="22"/>
          <w:lang w:val="en-US"/>
        </w:rPr>
        <w:t xml:space="preserve"> their capacity to access</w:t>
      </w:r>
      <w:r w:rsidR="009A6C44">
        <w:rPr>
          <w:rFonts w:ascii="Times" w:eastAsia="Times New Roman" w:hAnsi="Times" w:cs="Times New Roman"/>
          <w:sz w:val="22"/>
          <w:szCs w:val="22"/>
          <w:lang w:val="en-US"/>
        </w:rPr>
        <w:t xml:space="preserve"> health and social </w:t>
      </w:r>
      <w:r w:rsidR="003A0544">
        <w:rPr>
          <w:rFonts w:ascii="Times" w:eastAsia="Times New Roman" w:hAnsi="Times" w:cs="Times New Roman"/>
          <w:sz w:val="22"/>
          <w:szCs w:val="22"/>
          <w:lang w:val="en-US"/>
        </w:rPr>
        <w:t>services</w:t>
      </w:r>
      <w:r w:rsidR="00B330C4">
        <w:rPr>
          <w:rFonts w:ascii="Times" w:eastAsia="Times New Roman" w:hAnsi="Times" w:cs="Times New Roman"/>
          <w:sz w:val="22"/>
          <w:szCs w:val="22"/>
          <w:lang w:val="en-US"/>
        </w:rPr>
        <w:t xml:space="preserve"> at the national level</w:t>
      </w:r>
      <w:r w:rsidR="003A0544">
        <w:rPr>
          <w:rFonts w:ascii="Times" w:eastAsia="Times New Roman" w:hAnsi="Times" w:cs="Times New Roman"/>
          <w:sz w:val="22"/>
          <w:szCs w:val="22"/>
          <w:lang w:val="en-US"/>
        </w:rPr>
        <w:t>.</w:t>
      </w:r>
      <w:r w:rsidR="003A0544" w:rsidRPr="003A0544">
        <w:rPr>
          <w:rStyle w:val="FootnoteReference"/>
          <w:rFonts w:ascii="Times" w:eastAsia="Times New Roman" w:hAnsi="Times" w:cs="Times New Roman"/>
          <w:sz w:val="22"/>
          <w:szCs w:val="22"/>
          <w:lang w:val="en-US"/>
        </w:rPr>
        <w:t xml:space="preserve"> </w:t>
      </w:r>
    </w:p>
    <w:p w14:paraId="481469B1" w14:textId="77777777" w:rsidR="00A2637A" w:rsidRPr="005B41CA" w:rsidRDefault="00A2637A">
      <w:pPr>
        <w:rPr>
          <w:rFonts w:ascii="Times" w:hAnsi="Times"/>
          <w:b/>
          <w:sz w:val="22"/>
          <w:szCs w:val="22"/>
        </w:rPr>
      </w:pPr>
    </w:p>
    <w:p w14:paraId="52277CAC" w14:textId="6E8CCA96" w:rsidR="007E4A38" w:rsidRDefault="002828EC" w:rsidP="009A6C44">
      <w:pPr>
        <w:rPr>
          <w:rFonts w:ascii="Times" w:hAnsi="Times"/>
          <w:sz w:val="22"/>
          <w:szCs w:val="22"/>
        </w:rPr>
      </w:pPr>
      <w:r w:rsidRPr="005B41CA">
        <w:rPr>
          <w:rFonts w:ascii="Times" w:hAnsi="Times"/>
          <w:sz w:val="22"/>
          <w:szCs w:val="22"/>
        </w:rPr>
        <w:t xml:space="preserve">This brief report outlines how </w:t>
      </w:r>
      <w:r w:rsidR="005F2CEE">
        <w:rPr>
          <w:rFonts w:ascii="Times" w:hAnsi="Times"/>
          <w:sz w:val="22"/>
          <w:szCs w:val="22"/>
        </w:rPr>
        <w:t xml:space="preserve">global </w:t>
      </w:r>
      <w:r w:rsidRPr="005B41CA">
        <w:rPr>
          <w:rFonts w:ascii="Times" w:hAnsi="Times"/>
          <w:sz w:val="22"/>
          <w:szCs w:val="22"/>
        </w:rPr>
        <w:t xml:space="preserve">drug control regimes </w:t>
      </w:r>
      <w:r w:rsidR="005F2CEE">
        <w:rPr>
          <w:rFonts w:ascii="Times" w:hAnsi="Times"/>
          <w:sz w:val="22"/>
          <w:szCs w:val="22"/>
        </w:rPr>
        <w:t xml:space="preserve">and policies </w:t>
      </w:r>
      <w:r w:rsidRPr="005B41CA">
        <w:rPr>
          <w:rFonts w:ascii="Times" w:hAnsi="Times"/>
          <w:sz w:val="22"/>
          <w:szCs w:val="22"/>
        </w:rPr>
        <w:t>intersect and impede on gender equality and women’s empowerment. It documents some of the ways in which the international drug control system affects women in specific and disproportionate ways</w:t>
      </w:r>
      <w:r w:rsidR="007E4A38">
        <w:rPr>
          <w:rFonts w:ascii="Times" w:hAnsi="Times"/>
          <w:sz w:val="22"/>
          <w:szCs w:val="22"/>
        </w:rPr>
        <w:t xml:space="preserve"> and recommends remedial actions</w:t>
      </w:r>
      <w:r w:rsidRPr="005B41CA">
        <w:rPr>
          <w:rFonts w:ascii="Times" w:hAnsi="Times"/>
          <w:sz w:val="22"/>
          <w:szCs w:val="22"/>
        </w:rPr>
        <w:t>.</w:t>
      </w:r>
      <w:r w:rsidR="009A6C44">
        <w:rPr>
          <w:rFonts w:ascii="Times" w:hAnsi="Times"/>
          <w:sz w:val="22"/>
          <w:szCs w:val="22"/>
        </w:rPr>
        <w:t xml:space="preserve"> </w:t>
      </w:r>
    </w:p>
    <w:p w14:paraId="4FE6B65D" w14:textId="77777777" w:rsidR="007E4A38" w:rsidRDefault="007E4A38" w:rsidP="009A6C44">
      <w:pPr>
        <w:rPr>
          <w:rFonts w:ascii="Times" w:hAnsi="Times"/>
          <w:sz w:val="22"/>
          <w:szCs w:val="22"/>
        </w:rPr>
      </w:pPr>
    </w:p>
    <w:p w14:paraId="60EEEC7E" w14:textId="587370FF" w:rsidR="007B2CC8" w:rsidRPr="005F2CEE" w:rsidRDefault="007B2CC8" w:rsidP="007B2CC8">
      <w:pPr>
        <w:rPr>
          <w:rFonts w:ascii="Times New Roman" w:hAnsi="Times New Roman" w:cs="Times New Roman"/>
          <w:color w:val="000000" w:themeColor="text1"/>
          <w:spacing w:val="-1"/>
          <w:sz w:val="22"/>
          <w:szCs w:val="22"/>
        </w:rPr>
      </w:pPr>
      <w:r>
        <w:rPr>
          <w:rFonts w:ascii="Times New Roman" w:hAnsi="Times New Roman" w:cs="Times New Roman"/>
          <w:sz w:val="22"/>
          <w:szCs w:val="22"/>
        </w:rPr>
        <w:t>We take the position that the negative consequences of the wor</w:t>
      </w:r>
      <w:r w:rsidR="004B3C44">
        <w:rPr>
          <w:rFonts w:ascii="Times New Roman" w:hAnsi="Times New Roman" w:cs="Times New Roman"/>
          <w:sz w:val="22"/>
          <w:szCs w:val="22"/>
        </w:rPr>
        <w:t>ld drug problem are the result of, and are being exacerbated by global and national respo</w:t>
      </w:r>
      <w:r w:rsidR="00FE37DF">
        <w:rPr>
          <w:rFonts w:ascii="Times New Roman" w:hAnsi="Times New Roman" w:cs="Times New Roman"/>
          <w:sz w:val="22"/>
          <w:szCs w:val="22"/>
        </w:rPr>
        <w:t>nses to drug use</w:t>
      </w:r>
      <w:r w:rsidR="004B3C44">
        <w:rPr>
          <w:rFonts w:ascii="Times New Roman" w:hAnsi="Times New Roman" w:cs="Times New Roman"/>
          <w:sz w:val="22"/>
          <w:szCs w:val="22"/>
        </w:rPr>
        <w:t xml:space="preserve"> rather than </w:t>
      </w:r>
      <w:r w:rsidR="00FE37DF">
        <w:rPr>
          <w:rFonts w:ascii="Times New Roman" w:hAnsi="Times New Roman" w:cs="Times New Roman"/>
          <w:sz w:val="22"/>
          <w:szCs w:val="22"/>
        </w:rPr>
        <w:t xml:space="preserve">drugs </w:t>
      </w:r>
      <w:r w:rsidR="006A087F">
        <w:rPr>
          <w:rFonts w:ascii="Times New Roman" w:hAnsi="Times New Roman" w:cs="Times New Roman"/>
          <w:sz w:val="22"/>
          <w:szCs w:val="22"/>
        </w:rPr>
        <w:t>and drug use in and of themselves</w:t>
      </w:r>
      <w:r w:rsidR="004B3C44">
        <w:rPr>
          <w:rFonts w:ascii="Times New Roman" w:hAnsi="Times New Roman" w:cs="Times New Roman"/>
          <w:sz w:val="22"/>
          <w:szCs w:val="22"/>
        </w:rPr>
        <w:t xml:space="preserve">. </w:t>
      </w:r>
      <w:r>
        <w:rPr>
          <w:rFonts w:ascii="Times New Roman" w:hAnsi="Times New Roman" w:cs="Times New Roman"/>
          <w:sz w:val="22"/>
          <w:szCs w:val="22"/>
        </w:rPr>
        <w:t>Drug po</w:t>
      </w:r>
      <w:r w:rsidR="004B3C44">
        <w:rPr>
          <w:rFonts w:ascii="Times New Roman" w:hAnsi="Times New Roman" w:cs="Times New Roman"/>
          <w:sz w:val="22"/>
          <w:szCs w:val="22"/>
        </w:rPr>
        <w:t xml:space="preserve">licies directly contribute to the </w:t>
      </w:r>
      <w:r>
        <w:rPr>
          <w:rFonts w:ascii="Times New Roman" w:hAnsi="Times New Roman" w:cs="Times New Roman"/>
          <w:sz w:val="22"/>
          <w:szCs w:val="22"/>
        </w:rPr>
        <w:t xml:space="preserve">problems </w:t>
      </w:r>
      <w:r w:rsidR="004B3C44">
        <w:rPr>
          <w:rFonts w:ascii="Times New Roman" w:hAnsi="Times New Roman" w:cs="Times New Roman"/>
          <w:sz w:val="22"/>
          <w:szCs w:val="22"/>
        </w:rPr>
        <w:t xml:space="preserve">currently </w:t>
      </w:r>
      <w:r w:rsidR="006A087F">
        <w:rPr>
          <w:rFonts w:ascii="Times New Roman" w:hAnsi="Times New Roman" w:cs="Times New Roman"/>
          <w:sz w:val="22"/>
          <w:szCs w:val="22"/>
        </w:rPr>
        <w:t xml:space="preserve">being </w:t>
      </w:r>
      <w:r>
        <w:rPr>
          <w:rFonts w:ascii="Times New Roman" w:hAnsi="Times New Roman" w:cs="Times New Roman"/>
          <w:sz w:val="22"/>
          <w:szCs w:val="22"/>
        </w:rPr>
        <w:t>attributed towards the</w:t>
      </w:r>
      <w:r w:rsidR="00917846">
        <w:rPr>
          <w:rFonts w:ascii="Times New Roman" w:hAnsi="Times New Roman" w:cs="Times New Roman"/>
          <w:sz w:val="22"/>
          <w:szCs w:val="22"/>
        </w:rPr>
        <w:t xml:space="preserve"> ‘world drug problem’</w:t>
      </w:r>
      <w:r w:rsidR="004B3C44">
        <w:rPr>
          <w:rFonts w:ascii="Times New Roman" w:hAnsi="Times New Roman" w:cs="Times New Roman"/>
          <w:sz w:val="22"/>
          <w:szCs w:val="22"/>
        </w:rPr>
        <w:t xml:space="preserve"> and this deserves due recognition. </w:t>
      </w:r>
      <w:r>
        <w:rPr>
          <w:rFonts w:ascii="Times New Roman" w:hAnsi="Times New Roman" w:cs="Times New Roman"/>
          <w:sz w:val="22"/>
          <w:szCs w:val="22"/>
        </w:rPr>
        <w:t xml:space="preserve"> </w:t>
      </w:r>
    </w:p>
    <w:p w14:paraId="48F38E64" w14:textId="77777777" w:rsidR="00345EF7" w:rsidRPr="005B41CA" w:rsidRDefault="00345EF7">
      <w:pPr>
        <w:rPr>
          <w:rFonts w:ascii="Times" w:hAnsi="Times"/>
          <w:sz w:val="22"/>
          <w:szCs w:val="22"/>
        </w:rPr>
      </w:pPr>
    </w:p>
    <w:tbl>
      <w:tblPr>
        <w:tblStyle w:val="TableGrid"/>
        <w:tblW w:w="0" w:type="auto"/>
        <w:tblLook w:val="04A0" w:firstRow="1" w:lastRow="0" w:firstColumn="1" w:lastColumn="0" w:noHBand="0" w:noVBand="1"/>
      </w:tblPr>
      <w:tblGrid>
        <w:gridCol w:w="8516"/>
      </w:tblGrid>
      <w:tr w:rsidR="00345EF7" w:rsidRPr="005B41CA" w14:paraId="7D58E10B" w14:textId="77777777" w:rsidTr="00345EF7">
        <w:tc>
          <w:tcPr>
            <w:tcW w:w="8516" w:type="dxa"/>
          </w:tcPr>
          <w:p w14:paraId="42AA6C64" w14:textId="77777777" w:rsidR="009A6C44" w:rsidRPr="009A6C44" w:rsidRDefault="009A6C44" w:rsidP="007B2CC8">
            <w:pPr>
              <w:jc w:val="center"/>
              <w:rPr>
                <w:rFonts w:ascii="Times" w:hAnsi="Times"/>
                <w:b/>
                <w:sz w:val="22"/>
                <w:szCs w:val="22"/>
              </w:rPr>
            </w:pPr>
            <w:r w:rsidRPr="009A6C44">
              <w:rPr>
                <w:rFonts w:ascii="Times" w:hAnsi="Times"/>
                <w:b/>
                <w:sz w:val="22"/>
                <w:szCs w:val="22"/>
              </w:rPr>
              <w:t xml:space="preserve">Number of </w:t>
            </w:r>
            <w:r w:rsidR="007B2CC8">
              <w:rPr>
                <w:rFonts w:ascii="Times" w:hAnsi="Times"/>
                <w:b/>
                <w:sz w:val="22"/>
                <w:szCs w:val="22"/>
              </w:rPr>
              <w:t>W</w:t>
            </w:r>
            <w:r w:rsidRPr="009A6C44">
              <w:rPr>
                <w:rFonts w:ascii="Times" w:hAnsi="Times"/>
                <w:b/>
                <w:sz w:val="22"/>
                <w:szCs w:val="22"/>
              </w:rPr>
              <w:t xml:space="preserve">omen who use </w:t>
            </w:r>
            <w:r w:rsidR="007B2CC8">
              <w:rPr>
                <w:rFonts w:ascii="Times" w:hAnsi="Times"/>
                <w:b/>
                <w:sz w:val="22"/>
                <w:szCs w:val="22"/>
              </w:rPr>
              <w:t>D</w:t>
            </w:r>
            <w:r w:rsidRPr="009A6C44">
              <w:rPr>
                <w:rFonts w:ascii="Times" w:hAnsi="Times"/>
                <w:b/>
                <w:sz w:val="22"/>
                <w:szCs w:val="22"/>
              </w:rPr>
              <w:t>rugs:</w:t>
            </w:r>
          </w:p>
          <w:p w14:paraId="1F0D1EE8" w14:textId="77777777" w:rsidR="009A6C44" w:rsidRDefault="009A6C44" w:rsidP="007B2CC8">
            <w:pPr>
              <w:jc w:val="center"/>
              <w:rPr>
                <w:rFonts w:ascii="Times" w:hAnsi="Times"/>
                <w:sz w:val="22"/>
                <w:szCs w:val="22"/>
              </w:rPr>
            </w:pPr>
          </w:p>
          <w:p w14:paraId="5567774E" w14:textId="17CA53BF" w:rsidR="00345EF7" w:rsidRPr="005B41CA" w:rsidRDefault="009A6C44" w:rsidP="007B2CC8">
            <w:pPr>
              <w:jc w:val="center"/>
              <w:rPr>
                <w:rFonts w:ascii="Times" w:hAnsi="Times"/>
                <w:sz w:val="22"/>
                <w:szCs w:val="22"/>
              </w:rPr>
            </w:pPr>
            <w:r>
              <w:rPr>
                <w:rFonts w:ascii="Times" w:hAnsi="Times"/>
                <w:sz w:val="22"/>
                <w:szCs w:val="22"/>
              </w:rPr>
              <w:t xml:space="preserve">Global population size estimates and national level data on the number of women who use drugs is difficult to source, given the critical lack of gender-disaggregated data. It is estimated </w:t>
            </w:r>
            <w:r w:rsidR="00E82385">
              <w:rPr>
                <w:rFonts w:ascii="Times" w:hAnsi="Times"/>
                <w:sz w:val="22"/>
                <w:szCs w:val="22"/>
              </w:rPr>
              <w:t xml:space="preserve">however </w:t>
            </w:r>
            <w:r>
              <w:rPr>
                <w:rFonts w:ascii="Times" w:hAnsi="Times"/>
                <w:sz w:val="22"/>
                <w:szCs w:val="22"/>
              </w:rPr>
              <w:t xml:space="preserve">that women represent </w:t>
            </w:r>
            <w:r w:rsidR="00702F05">
              <w:rPr>
                <w:rFonts w:ascii="Times" w:hAnsi="Times"/>
                <w:sz w:val="22"/>
                <w:szCs w:val="22"/>
              </w:rPr>
              <w:t>roughly</w:t>
            </w:r>
            <w:r w:rsidR="00E82385">
              <w:rPr>
                <w:rFonts w:ascii="Times" w:hAnsi="Times"/>
                <w:sz w:val="22"/>
                <w:szCs w:val="22"/>
              </w:rPr>
              <w:t xml:space="preserve"> one third of people who use drugs worldwide</w:t>
            </w:r>
            <w:r w:rsidR="00E82385">
              <w:rPr>
                <w:rStyle w:val="FootnoteReference"/>
                <w:rFonts w:ascii="Times" w:hAnsi="Times"/>
                <w:sz w:val="22"/>
                <w:szCs w:val="22"/>
              </w:rPr>
              <w:footnoteReference w:id="6"/>
            </w:r>
            <w:r w:rsidR="00E82385">
              <w:rPr>
                <w:rFonts w:ascii="Times" w:hAnsi="Times"/>
                <w:sz w:val="22"/>
                <w:szCs w:val="22"/>
              </w:rPr>
              <w:t xml:space="preserve"> including </w:t>
            </w:r>
            <w:r>
              <w:rPr>
                <w:rFonts w:ascii="Times" w:hAnsi="Times"/>
                <w:sz w:val="22"/>
                <w:szCs w:val="22"/>
              </w:rPr>
              <w:t xml:space="preserve">40 </w:t>
            </w:r>
            <w:r w:rsidR="00625C95">
              <w:rPr>
                <w:rFonts w:ascii="Times" w:hAnsi="Times"/>
                <w:sz w:val="22"/>
                <w:szCs w:val="22"/>
              </w:rPr>
              <w:t>per cent</w:t>
            </w:r>
            <w:r>
              <w:rPr>
                <w:rFonts w:ascii="Times" w:hAnsi="Times"/>
                <w:sz w:val="22"/>
                <w:szCs w:val="22"/>
              </w:rPr>
              <w:t xml:space="preserve"> of people who use drugs in part</w:t>
            </w:r>
            <w:r w:rsidR="007545D5">
              <w:rPr>
                <w:rFonts w:ascii="Times" w:hAnsi="Times"/>
                <w:sz w:val="22"/>
                <w:szCs w:val="22"/>
              </w:rPr>
              <w:t>s</w:t>
            </w:r>
            <w:r>
              <w:rPr>
                <w:rFonts w:ascii="Times" w:hAnsi="Times"/>
                <w:sz w:val="22"/>
                <w:szCs w:val="22"/>
              </w:rPr>
              <w:t xml:space="preserve"> of Europe and the United States, </w:t>
            </w:r>
            <w:r w:rsidR="00345EF7" w:rsidRPr="005B41CA">
              <w:rPr>
                <w:rFonts w:ascii="Times" w:hAnsi="Times"/>
                <w:sz w:val="22"/>
                <w:szCs w:val="22"/>
              </w:rPr>
              <w:t xml:space="preserve">20 </w:t>
            </w:r>
            <w:r w:rsidR="00625C95" w:rsidRPr="005B41CA">
              <w:rPr>
                <w:rFonts w:ascii="Times" w:hAnsi="Times"/>
                <w:sz w:val="22"/>
                <w:szCs w:val="22"/>
              </w:rPr>
              <w:t>per cent</w:t>
            </w:r>
            <w:r w:rsidR="00345EF7" w:rsidRPr="005B41CA">
              <w:rPr>
                <w:rFonts w:ascii="Times" w:hAnsi="Times"/>
                <w:sz w:val="22"/>
                <w:szCs w:val="22"/>
              </w:rPr>
              <w:t xml:space="preserve"> in Eastern Europe, Central Asia and Latin A</w:t>
            </w:r>
            <w:r>
              <w:rPr>
                <w:rFonts w:ascii="Times" w:hAnsi="Times"/>
                <w:sz w:val="22"/>
                <w:szCs w:val="22"/>
              </w:rPr>
              <w:t xml:space="preserve">merican, </w:t>
            </w:r>
            <w:r w:rsidR="00345EF7" w:rsidRPr="005B41CA">
              <w:rPr>
                <w:rFonts w:ascii="Times" w:hAnsi="Times"/>
                <w:sz w:val="22"/>
                <w:szCs w:val="22"/>
              </w:rPr>
              <w:t xml:space="preserve">between 17 and 40 </w:t>
            </w:r>
            <w:r w:rsidR="00625C95" w:rsidRPr="005B41CA">
              <w:rPr>
                <w:rFonts w:ascii="Times" w:hAnsi="Times"/>
                <w:sz w:val="22"/>
                <w:szCs w:val="22"/>
              </w:rPr>
              <w:t>per cent</w:t>
            </w:r>
            <w:r w:rsidR="00345EF7" w:rsidRPr="005B41CA">
              <w:rPr>
                <w:rFonts w:ascii="Times" w:hAnsi="Times"/>
                <w:sz w:val="22"/>
                <w:szCs w:val="22"/>
              </w:rPr>
              <w:t xml:space="preserve"> in China, and </w:t>
            </w:r>
            <w:r w:rsidR="007545D5">
              <w:rPr>
                <w:rFonts w:ascii="Times" w:hAnsi="Times"/>
                <w:sz w:val="22"/>
                <w:szCs w:val="22"/>
              </w:rPr>
              <w:t xml:space="preserve">at least </w:t>
            </w:r>
            <w:r w:rsidR="00345EF7" w:rsidRPr="005B41CA">
              <w:rPr>
                <w:rFonts w:ascii="Times" w:hAnsi="Times"/>
                <w:sz w:val="22"/>
                <w:szCs w:val="22"/>
              </w:rPr>
              <w:t xml:space="preserve">10 </w:t>
            </w:r>
            <w:r w:rsidR="00625C95" w:rsidRPr="005B41CA">
              <w:rPr>
                <w:rFonts w:ascii="Times" w:hAnsi="Times"/>
                <w:sz w:val="22"/>
                <w:szCs w:val="22"/>
              </w:rPr>
              <w:t>per cent</w:t>
            </w:r>
            <w:r w:rsidR="00345EF7" w:rsidRPr="005B41CA">
              <w:rPr>
                <w:rFonts w:ascii="Times" w:hAnsi="Times"/>
                <w:sz w:val="22"/>
                <w:szCs w:val="22"/>
              </w:rPr>
              <w:t xml:space="preserve"> in other parts of Asia. </w:t>
            </w:r>
            <w:r>
              <w:rPr>
                <w:rFonts w:ascii="Times" w:hAnsi="Times"/>
                <w:sz w:val="22"/>
                <w:szCs w:val="22"/>
              </w:rPr>
              <w:t>In r</w:t>
            </w:r>
            <w:r w:rsidR="00345EF7" w:rsidRPr="005B41CA">
              <w:rPr>
                <w:rFonts w:ascii="Times" w:eastAsia="Times New Roman" w:hAnsi="Times" w:cs="Times New Roman"/>
                <w:sz w:val="22"/>
                <w:szCs w:val="22"/>
                <w:lang w:val="en-US"/>
              </w:rPr>
              <w:t xml:space="preserve">ecent years </w:t>
            </w:r>
            <w:r>
              <w:rPr>
                <w:rFonts w:ascii="Times" w:eastAsia="Times New Roman" w:hAnsi="Times" w:cs="Times New Roman"/>
                <w:sz w:val="22"/>
                <w:szCs w:val="22"/>
                <w:lang w:val="en-US"/>
              </w:rPr>
              <w:t>there has been</w:t>
            </w:r>
            <w:r w:rsidR="00345EF7" w:rsidRPr="005B41CA">
              <w:rPr>
                <w:rFonts w:ascii="Times" w:eastAsia="Times New Roman" w:hAnsi="Times" w:cs="Times New Roman"/>
                <w:sz w:val="22"/>
                <w:szCs w:val="22"/>
                <w:lang w:val="en-US"/>
              </w:rPr>
              <w:t xml:space="preserve"> a rapid increase in the number of women who use drugs, particularly in Asia and Eastern Europe</w:t>
            </w:r>
            <w:r w:rsidRPr="005B41CA">
              <w:rPr>
                <w:rStyle w:val="FootnoteReference"/>
                <w:rFonts w:ascii="Times" w:hAnsi="Times"/>
                <w:sz w:val="22"/>
                <w:szCs w:val="22"/>
              </w:rPr>
              <w:t xml:space="preserve"> </w:t>
            </w:r>
            <w:r w:rsidRPr="005B41CA">
              <w:rPr>
                <w:rStyle w:val="FootnoteReference"/>
                <w:rFonts w:ascii="Times" w:hAnsi="Times"/>
                <w:sz w:val="22"/>
                <w:szCs w:val="22"/>
              </w:rPr>
              <w:footnoteReference w:id="7"/>
            </w:r>
          </w:p>
        </w:tc>
      </w:tr>
    </w:tbl>
    <w:p w14:paraId="55BE70E9" w14:textId="77777777" w:rsidR="00345EF7" w:rsidRPr="005B41CA" w:rsidRDefault="00345EF7">
      <w:pPr>
        <w:rPr>
          <w:rFonts w:ascii="Times" w:hAnsi="Times"/>
          <w:sz w:val="22"/>
          <w:szCs w:val="22"/>
        </w:rPr>
      </w:pPr>
    </w:p>
    <w:p w14:paraId="7C56EE41" w14:textId="77777777" w:rsidR="00681C0E" w:rsidRDefault="00681C0E" w:rsidP="00345EF7">
      <w:pPr>
        <w:rPr>
          <w:rFonts w:ascii="Times" w:hAnsi="Times"/>
          <w:b/>
          <w:sz w:val="22"/>
          <w:szCs w:val="22"/>
        </w:rPr>
      </w:pPr>
    </w:p>
    <w:p w14:paraId="05FE75B0" w14:textId="77777777" w:rsidR="00523990" w:rsidRDefault="00523990" w:rsidP="00345EF7">
      <w:pPr>
        <w:rPr>
          <w:rFonts w:ascii="Times" w:hAnsi="Times"/>
          <w:b/>
          <w:sz w:val="22"/>
          <w:szCs w:val="22"/>
        </w:rPr>
      </w:pPr>
      <w:r>
        <w:rPr>
          <w:rFonts w:ascii="Times" w:hAnsi="Times"/>
          <w:b/>
          <w:sz w:val="22"/>
          <w:szCs w:val="22"/>
        </w:rPr>
        <w:t xml:space="preserve">Drug Policy Effects on </w:t>
      </w:r>
      <w:r w:rsidR="007B2CC8">
        <w:rPr>
          <w:rFonts w:ascii="Times" w:hAnsi="Times"/>
          <w:b/>
          <w:sz w:val="22"/>
          <w:szCs w:val="22"/>
        </w:rPr>
        <w:t>W</w:t>
      </w:r>
      <w:r>
        <w:rPr>
          <w:rFonts w:ascii="Times" w:hAnsi="Times"/>
          <w:b/>
          <w:sz w:val="22"/>
          <w:szCs w:val="22"/>
        </w:rPr>
        <w:t xml:space="preserve">omen </w:t>
      </w:r>
    </w:p>
    <w:p w14:paraId="0DF588A7" w14:textId="77777777" w:rsidR="007B2CC8" w:rsidRDefault="007B2CC8" w:rsidP="007E4A38">
      <w:pPr>
        <w:rPr>
          <w:rFonts w:ascii="Times" w:hAnsi="Times"/>
          <w:sz w:val="22"/>
          <w:szCs w:val="22"/>
        </w:rPr>
      </w:pPr>
    </w:p>
    <w:p w14:paraId="1F882C7C" w14:textId="77777777" w:rsidR="007E4A38" w:rsidRPr="005B41CA" w:rsidRDefault="007E4A38" w:rsidP="007E4A38">
      <w:pPr>
        <w:rPr>
          <w:rFonts w:ascii="Times" w:hAnsi="Times"/>
          <w:sz w:val="22"/>
          <w:szCs w:val="22"/>
        </w:rPr>
      </w:pPr>
      <w:r>
        <w:rPr>
          <w:rFonts w:ascii="Times" w:hAnsi="Times"/>
          <w:sz w:val="22"/>
          <w:szCs w:val="22"/>
        </w:rPr>
        <w:t xml:space="preserve">The current prohibitionist approach not only criminalises a proportion of the population, but the transnational organised crime that fuels the drug trade results in violence, inequality, threats to public health, and undermines gender equality and women’s empowerment. </w:t>
      </w:r>
    </w:p>
    <w:p w14:paraId="461F6544" w14:textId="77777777" w:rsidR="00523990" w:rsidRDefault="00523990" w:rsidP="00345EF7">
      <w:pPr>
        <w:rPr>
          <w:rFonts w:ascii="Times" w:hAnsi="Times"/>
          <w:b/>
          <w:sz w:val="22"/>
          <w:szCs w:val="22"/>
        </w:rPr>
      </w:pPr>
    </w:p>
    <w:p w14:paraId="3D7CC1D6" w14:textId="1480539B" w:rsidR="007B2CC8" w:rsidRDefault="00F54973" w:rsidP="00345EF7">
      <w:pPr>
        <w:rPr>
          <w:rFonts w:ascii="Times" w:eastAsia="Times New Roman" w:hAnsi="Times" w:cs="Times New Roman"/>
          <w:sz w:val="22"/>
          <w:szCs w:val="22"/>
          <w:lang w:val="en-US"/>
        </w:rPr>
      </w:pPr>
      <w:r>
        <w:rPr>
          <w:rFonts w:ascii="Times" w:hAnsi="Times"/>
          <w:sz w:val="22"/>
          <w:szCs w:val="22"/>
        </w:rPr>
        <w:lastRenderedPageBreak/>
        <w:t>National level legal and policy barriers that affect the basic human rights of wom</w:t>
      </w:r>
      <w:r w:rsidR="00140190">
        <w:rPr>
          <w:rFonts w:ascii="Times" w:hAnsi="Times"/>
          <w:sz w:val="22"/>
          <w:szCs w:val="22"/>
        </w:rPr>
        <w:t xml:space="preserve">en, including access to health </w:t>
      </w:r>
      <w:r>
        <w:rPr>
          <w:rFonts w:ascii="Times" w:hAnsi="Times"/>
          <w:sz w:val="22"/>
          <w:szCs w:val="22"/>
        </w:rPr>
        <w:t>and freedom from violence and discrimination are constructed through the normative framework of the inte</w:t>
      </w:r>
      <w:r w:rsidR="004E4131">
        <w:rPr>
          <w:rFonts w:ascii="Times" w:hAnsi="Times"/>
          <w:sz w:val="22"/>
          <w:szCs w:val="22"/>
        </w:rPr>
        <w:t>rnational drug control regime. The direct and indirect effects of punitive approaches to drug use on the availability and accessibility of health services has b</w:t>
      </w:r>
      <w:r w:rsidR="00FA2FC1">
        <w:rPr>
          <w:rFonts w:ascii="Times" w:hAnsi="Times"/>
          <w:sz w:val="22"/>
          <w:szCs w:val="22"/>
        </w:rPr>
        <w:t xml:space="preserve">een well documented. However this approach also has </w:t>
      </w:r>
      <w:r w:rsidR="004E4131">
        <w:rPr>
          <w:rFonts w:ascii="Times" w:hAnsi="Times"/>
          <w:sz w:val="22"/>
          <w:szCs w:val="22"/>
        </w:rPr>
        <w:t xml:space="preserve">specific impacts and effects on women. Women who use drugs face increased criminal and social stigma – sometimes due to the intersections of drug use and sex work – from health professionals, law enforcement and the wider community. </w:t>
      </w:r>
      <w:r w:rsidR="00A63E33" w:rsidRPr="005B41CA">
        <w:rPr>
          <w:rFonts w:ascii="Times" w:hAnsi="Times" w:cs="Calibri"/>
          <w:color w:val="000000"/>
          <w:sz w:val="22"/>
          <w:szCs w:val="22"/>
          <w:lang w:val="en-US"/>
        </w:rPr>
        <w:t>Other laws and policies that affect wome</w:t>
      </w:r>
      <w:r w:rsidR="009F5839">
        <w:rPr>
          <w:rFonts w:ascii="Times" w:hAnsi="Times" w:cs="Calibri"/>
          <w:color w:val="000000"/>
          <w:sz w:val="22"/>
          <w:szCs w:val="22"/>
          <w:lang w:val="en-US"/>
        </w:rPr>
        <w:t>n are</w:t>
      </w:r>
      <w:r w:rsidR="00FA2FC1">
        <w:rPr>
          <w:rFonts w:ascii="Times" w:hAnsi="Times" w:cs="Calibri"/>
          <w:color w:val="000000"/>
          <w:sz w:val="22"/>
          <w:szCs w:val="22"/>
          <w:lang w:val="en-US"/>
        </w:rPr>
        <w:t xml:space="preserve"> those where drug use is applied</w:t>
      </w:r>
      <w:r w:rsidR="009F5839">
        <w:rPr>
          <w:rFonts w:ascii="Times" w:hAnsi="Times" w:cs="Calibri"/>
          <w:color w:val="000000"/>
          <w:sz w:val="22"/>
          <w:szCs w:val="22"/>
          <w:lang w:val="en-US"/>
        </w:rPr>
        <w:t xml:space="preserve"> as </w:t>
      </w:r>
      <w:r w:rsidR="00FA2FC1">
        <w:rPr>
          <w:rFonts w:ascii="Times" w:hAnsi="Times" w:cs="Calibri"/>
          <w:color w:val="000000"/>
          <w:sz w:val="22"/>
          <w:szCs w:val="22"/>
          <w:lang w:val="en-US"/>
        </w:rPr>
        <w:t>a criterion</w:t>
      </w:r>
      <w:r w:rsidR="00A63E33" w:rsidRPr="005B41CA">
        <w:rPr>
          <w:rFonts w:ascii="Times" w:hAnsi="Times" w:cs="Calibri"/>
          <w:color w:val="000000"/>
          <w:sz w:val="22"/>
          <w:szCs w:val="22"/>
          <w:lang w:val="en-US"/>
        </w:rPr>
        <w:t xml:space="preserve"> for loss of </w:t>
      </w:r>
      <w:r w:rsidR="004E4131">
        <w:rPr>
          <w:rFonts w:ascii="Times" w:hAnsi="Times" w:cs="Calibri"/>
          <w:color w:val="000000"/>
          <w:sz w:val="22"/>
          <w:szCs w:val="22"/>
          <w:lang w:val="en-US"/>
        </w:rPr>
        <w:t xml:space="preserve">child </w:t>
      </w:r>
      <w:r w:rsidR="00A63E33" w:rsidRPr="005B41CA">
        <w:rPr>
          <w:rFonts w:ascii="Times" w:hAnsi="Times" w:cs="Calibri"/>
          <w:color w:val="000000"/>
          <w:sz w:val="22"/>
          <w:szCs w:val="22"/>
          <w:lang w:val="en-US"/>
        </w:rPr>
        <w:t>custody, forced or coerced sterilization, abortion</w:t>
      </w:r>
      <w:r w:rsidR="004E4131">
        <w:rPr>
          <w:rFonts w:ascii="Times" w:hAnsi="Times" w:cs="Calibri"/>
          <w:color w:val="000000"/>
          <w:sz w:val="22"/>
          <w:szCs w:val="22"/>
          <w:lang w:val="en-US"/>
        </w:rPr>
        <w:t>, and criminalization of drug use during pregnancy. Policies in some countries require the registration of people who use drugs, further discouraging women from accessing services</w:t>
      </w:r>
      <w:r w:rsidR="007B2CC8">
        <w:rPr>
          <w:rFonts w:ascii="Times" w:hAnsi="Times" w:cs="Calibri"/>
          <w:color w:val="000000"/>
          <w:sz w:val="22"/>
          <w:szCs w:val="22"/>
          <w:lang w:val="en-US"/>
        </w:rPr>
        <w:t xml:space="preserve">, </w:t>
      </w:r>
      <w:r w:rsidR="004E4131">
        <w:rPr>
          <w:rFonts w:ascii="Times" w:hAnsi="Times" w:cs="Calibri"/>
          <w:color w:val="000000"/>
          <w:sz w:val="22"/>
          <w:szCs w:val="22"/>
          <w:lang w:val="en-US"/>
        </w:rPr>
        <w:t xml:space="preserve">as their registration can lead to loss of child custody and other forms of discrimination. </w:t>
      </w:r>
      <w:r w:rsidR="00137D17" w:rsidRPr="005B41CA">
        <w:rPr>
          <w:rFonts w:ascii="Times" w:eastAsia="Times New Roman" w:hAnsi="Times" w:cs="Times New Roman"/>
          <w:sz w:val="22"/>
          <w:szCs w:val="22"/>
          <w:lang w:val="en-US"/>
        </w:rPr>
        <w:t>In some countries, laws and policies require women to have permission from family members or spouses to access health services</w:t>
      </w:r>
      <w:r w:rsidR="00316C7C">
        <w:rPr>
          <w:rStyle w:val="FootnoteReference"/>
          <w:rFonts w:ascii="Times" w:eastAsia="Times New Roman" w:hAnsi="Times" w:cs="Times New Roman"/>
          <w:sz w:val="22"/>
          <w:szCs w:val="22"/>
          <w:lang w:val="en-US"/>
        </w:rPr>
        <w:footnoteReference w:id="8"/>
      </w:r>
      <w:r w:rsidR="0026303A">
        <w:rPr>
          <w:rFonts w:ascii="Times" w:eastAsia="Times New Roman" w:hAnsi="Times" w:cs="Times New Roman"/>
          <w:sz w:val="22"/>
          <w:szCs w:val="22"/>
          <w:lang w:val="en-US"/>
        </w:rPr>
        <w:t xml:space="preserve"> with obvious attendant barriers to health and social service access.</w:t>
      </w:r>
      <w:r w:rsidR="00CF4E61" w:rsidRPr="005B41CA">
        <w:rPr>
          <w:rFonts w:ascii="Times" w:eastAsia="Times New Roman" w:hAnsi="Times" w:cs="Times New Roman"/>
          <w:sz w:val="22"/>
          <w:szCs w:val="22"/>
          <w:lang w:val="en-US"/>
        </w:rPr>
        <w:t xml:space="preserve"> </w:t>
      </w:r>
    </w:p>
    <w:p w14:paraId="76250A4D" w14:textId="77777777" w:rsidR="007B2CC8" w:rsidRDefault="007B2CC8" w:rsidP="00345EF7">
      <w:pPr>
        <w:rPr>
          <w:rFonts w:ascii="Times" w:eastAsia="Times New Roman" w:hAnsi="Times" w:cs="Times New Roman"/>
          <w:sz w:val="22"/>
          <w:szCs w:val="22"/>
          <w:lang w:val="en-US"/>
        </w:rPr>
      </w:pPr>
    </w:p>
    <w:p w14:paraId="06092AD5" w14:textId="06017E73" w:rsidR="00A63E33" w:rsidRPr="004E4131" w:rsidRDefault="004E4131" w:rsidP="00345EF7">
      <w:pPr>
        <w:rPr>
          <w:rFonts w:ascii="Times" w:hAnsi="Times" w:cs="Calibri"/>
          <w:color w:val="000000"/>
          <w:sz w:val="22"/>
          <w:szCs w:val="22"/>
          <w:lang w:val="en-US"/>
        </w:rPr>
      </w:pPr>
      <w:r>
        <w:rPr>
          <w:rFonts w:ascii="Times" w:eastAsia="Times New Roman" w:hAnsi="Times" w:cs="Times New Roman"/>
          <w:sz w:val="22"/>
          <w:szCs w:val="22"/>
          <w:lang w:val="en-US"/>
        </w:rPr>
        <w:t>Women who use drugs are particular</w:t>
      </w:r>
      <w:r w:rsidR="00DF326E">
        <w:rPr>
          <w:rFonts w:ascii="Times" w:eastAsia="Times New Roman" w:hAnsi="Times" w:cs="Times New Roman"/>
          <w:sz w:val="22"/>
          <w:szCs w:val="22"/>
          <w:lang w:val="en-US"/>
        </w:rPr>
        <w:t>l</w:t>
      </w:r>
      <w:r>
        <w:rPr>
          <w:rFonts w:ascii="Times" w:eastAsia="Times New Roman" w:hAnsi="Times" w:cs="Times New Roman"/>
          <w:sz w:val="22"/>
          <w:szCs w:val="22"/>
          <w:lang w:val="en-US"/>
        </w:rPr>
        <w:t xml:space="preserve">y vulnerable to gender based violence, </w:t>
      </w:r>
      <w:r w:rsidR="00FA2FC1">
        <w:rPr>
          <w:rFonts w:ascii="Times" w:eastAsia="Times New Roman" w:hAnsi="Times" w:cs="Times New Roman"/>
          <w:sz w:val="22"/>
          <w:szCs w:val="22"/>
          <w:lang w:val="en-US"/>
        </w:rPr>
        <w:t xml:space="preserve">both </w:t>
      </w:r>
      <w:r>
        <w:rPr>
          <w:rFonts w:ascii="Times" w:eastAsia="Times New Roman" w:hAnsi="Times" w:cs="Times New Roman"/>
          <w:sz w:val="22"/>
          <w:szCs w:val="22"/>
          <w:lang w:val="en-US"/>
        </w:rPr>
        <w:t xml:space="preserve">from law enforcement </w:t>
      </w:r>
      <w:r w:rsidR="007545D5">
        <w:rPr>
          <w:rFonts w:ascii="Times" w:eastAsia="Times New Roman" w:hAnsi="Times" w:cs="Times New Roman"/>
          <w:sz w:val="22"/>
          <w:szCs w:val="22"/>
          <w:lang w:val="en-US"/>
        </w:rPr>
        <w:t xml:space="preserve">and </w:t>
      </w:r>
      <w:r w:rsidR="00316C7C">
        <w:rPr>
          <w:rFonts w:ascii="Times" w:eastAsia="Times New Roman" w:hAnsi="Times" w:cs="Times New Roman"/>
          <w:sz w:val="22"/>
          <w:szCs w:val="22"/>
          <w:lang w:val="en-US"/>
        </w:rPr>
        <w:t>due to</w:t>
      </w:r>
      <w:r>
        <w:rPr>
          <w:rFonts w:ascii="Times" w:eastAsia="Times New Roman" w:hAnsi="Times" w:cs="Times New Roman"/>
          <w:sz w:val="22"/>
          <w:szCs w:val="22"/>
          <w:lang w:val="en-US"/>
        </w:rPr>
        <w:t xml:space="preserve"> intimate partner violence.</w:t>
      </w:r>
      <w:r w:rsidR="00DF326E">
        <w:rPr>
          <w:rStyle w:val="FootnoteReference"/>
          <w:rFonts w:ascii="Times" w:eastAsia="Times New Roman" w:hAnsi="Times" w:cs="Times New Roman"/>
          <w:sz w:val="22"/>
          <w:szCs w:val="22"/>
          <w:lang w:val="en-US"/>
        </w:rPr>
        <w:footnoteReference w:id="9"/>
      </w:r>
      <w:r>
        <w:rPr>
          <w:rFonts w:ascii="Times" w:eastAsia="Times New Roman" w:hAnsi="Times" w:cs="Times New Roman"/>
          <w:sz w:val="22"/>
          <w:szCs w:val="22"/>
          <w:lang w:val="en-US"/>
        </w:rPr>
        <w:t xml:space="preserve"> </w:t>
      </w:r>
      <w:r w:rsidR="00DF326E">
        <w:rPr>
          <w:rFonts w:ascii="Times" w:eastAsia="Times New Roman" w:hAnsi="Times" w:cs="Times New Roman"/>
          <w:sz w:val="22"/>
          <w:szCs w:val="22"/>
          <w:lang w:val="en-US"/>
        </w:rPr>
        <w:t xml:space="preserve">The illicit nature of the drug trade </w:t>
      </w:r>
      <w:r w:rsidR="00FA2FC1">
        <w:rPr>
          <w:rFonts w:ascii="Times" w:eastAsia="Times New Roman" w:hAnsi="Times" w:cs="Times New Roman"/>
          <w:sz w:val="22"/>
          <w:szCs w:val="22"/>
          <w:lang w:val="en-US"/>
        </w:rPr>
        <w:t xml:space="preserve">fuels </w:t>
      </w:r>
      <w:r w:rsidR="00DF326E">
        <w:rPr>
          <w:rFonts w:ascii="Times" w:eastAsia="Times New Roman" w:hAnsi="Times" w:cs="Times New Roman"/>
          <w:sz w:val="22"/>
          <w:szCs w:val="22"/>
          <w:lang w:val="en-US"/>
        </w:rPr>
        <w:t xml:space="preserve">violence and abuse, and </w:t>
      </w:r>
      <w:r w:rsidR="00FA2FC1">
        <w:rPr>
          <w:rFonts w:ascii="Times" w:eastAsia="Times New Roman" w:hAnsi="Times" w:cs="Times New Roman"/>
          <w:sz w:val="22"/>
          <w:szCs w:val="22"/>
          <w:lang w:val="en-US"/>
        </w:rPr>
        <w:t xml:space="preserve">is </w:t>
      </w:r>
      <w:r w:rsidR="00DF326E">
        <w:rPr>
          <w:rFonts w:ascii="Times" w:eastAsia="Times New Roman" w:hAnsi="Times" w:cs="Times New Roman"/>
          <w:sz w:val="22"/>
          <w:szCs w:val="22"/>
          <w:lang w:val="en-US"/>
        </w:rPr>
        <w:t>linked to higher rates of sexual violence and sex trafficking</w:t>
      </w:r>
      <w:r w:rsidR="007B2CC8">
        <w:rPr>
          <w:rFonts w:ascii="Times" w:eastAsia="Times New Roman" w:hAnsi="Times" w:cs="Times New Roman"/>
          <w:sz w:val="22"/>
          <w:szCs w:val="22"/>
          <w:lang w:val="en-US"/>
        </w:rPr>
        <w:t>,</w:t>
      </w:r>
      <w:r w:rsidR="00DF326E">
        <w:rPr>
          <w:rFonts w:ascii="Times" w:eastAsia="Times New Roman" w:hAnsi="Times" w:cs="Times New Roman"/>
          <w:sz w:val="22"/>
          <w:szCs w:val="22"/>
          <w:lang w:val="en-US"/>
        </w:rPr>
        <w:t xml:space="preserve"> where women’s bodies are collateral damage in the profitable drug trade.</w:t>
      </w:r>
      <w:r w:rsidR="00DF326E">
        <w:rPr>
          <w:rStyle w:val="FootnoteReference"/>
          <w:rFonts w:ascii="Times" w:eastAsia="Times New Roman" w:hAnsi="Times" w:cs="Times New Roman"/>
          <w:sz w:val="22"/>
          <w:szCs w:val="22"/>
          <w:lang w:val="en-US"/>
        </w:rPr>
        <w:footnoteReference w:id="10"/>
      </w:r>
      <w:r w:rsidR="00DF326E">
        <w:rPr>
          <w:rFonts w:ascii="Times" w:eastAsia="Times New Roman" w:hAnsi="Times" w:cs="Times New Roman"/>
          <w:sz w:val="22"/>
          <w:szCs w:val="22"/>
          <w:lang w:val="en-US"/>
        </w:rPr>
        <w:t xml:space="preserve"> </w:t>
      </w:r>
      <w:r w:rsidR="00A63E33" w:rsidRPr="005B41CA">
        <w:rPr>
          <w:rFonts w:ascii="Times" w:eastAsia="Times New Roman" w:hAnsi="Times" w:cs="Times New Roman"/>
          <w:sz w:val="22"/>
          <w:szCs w:val="22"/>
          <w:lang w:val="en-US"/>
        </w:rPr>
        <w:t xml:space="preserve">It is clear that </w:t>
      </w:r>
      <w:r w:rsidR="0078078F">
        <w:rPr>
          <w:rFonts w:ascii="Times" w:eastAsia="Times New Roman" w:hAnsi="Times" w:cs="Times New Roman"/>
          <w:sz w:val="22"/>
          <w:szCs w:val="22"/>
          <w:lang w:val="en-US"/>
        </w:rPr>
        <w:t xml:space="preserve">deeply flawed responses to the </w:t>
      </w:r>
      <w:r w:rsidR="00A63E33" w:rsidRPr="005B41CA">
        <w:rPr>
          <w:rFonts w:ascii="Times" w:eastAsia="Times New Roman" w:hAnsi="Times" w:cs="Times New Roman"/>
          <w:sz w:val="22"/>
          <w:szCs w:val="22"/>
          <w:lang w:val="en-US"/>
        </w:rPr>
        <w:t xml:space="preserve">world drug problem </w:t>
      </w:r>
      <w:r w:rsidR="0078078F">
        <w:rPr>
          <w:rFonts w:ascii="Times" w:eastAsia="Times New Roman" w:hAnsi="Times" w:cs="Times New Roman"/>
          <w:sz w:val="22"/>
          <w:szCs w:val="22"/>
          <w:lang w:val="en-US"/>
        </w:rPr>
        <w:t>are</w:t>
      </w:r>
      <w:r w:rsidR="00A63E33" w:rsidRPr="005B41CA">
        <w:rPr>
          <w:rFonts w:ascii="Times" w:eastAsia="Times New Roman" w:hAnsi="Times" w:cs="Times New Roman"/>
          <w:sz w:val="22"/>
          <w:szCs w:val="22"/>
          <w:lang w:val="en-US"/>
        </w:rPr>
        <w:t xml:space="preserve"> undermining gender equality, and that a gender perspective is needed in all forums. </w:t>
      </w:r>
    </w:p>
    <w:p w14:paraId="28BCCE6D" w14:textId="77777777" w:rsidR="00D641B7" w:rsidRPr="005B41CA" w:rsidRDefault="00D641B7" w:rsidP="00D641B7">
      <w:pPr>
        <w:rPr>
          <w:rFonts w:ascii="Times" w:eastAsia="Times New Roman" w:hAnsi="Times" w:cs="Times New Roman"/>
          <w:b/>
          <w:bCs/>
          <w:color w:val="000000"/>
          <w:sz w:val="22"/>
          <w:szCs w:val="22"/>
          <w:shd w:val="clear" w:color="auto" w:fill="FFFFFF"/>
          <w:lang w:val="en-US"/>
        </w:rPr>
      </w:pPr>
    </w:p>
    <w:p w14:paraId="6E47E30B" w14:textId="77777777" w:rsidR="00DF326E" w:rsidRDefault="00DF326E" w:rsidP="00D2773B">
      <w:pPr>
        <w:rPr>
          <w:rFonts w:ascii="Times" w:hAnsi="Times"/>
          <w:b/>
          <w:sz w:val="22"/>
          <w:szCs w:val="22"/>
        </w:rPr>
      </w:pPr>
    </w:p>
    <w:p w14:paraId="56DE06B8" w14:textId="77777777" w:rsidR="00D2773B" w:rsidRDefault="00DF326E" w:rsidP="00D2773B">
      <w:pPr>
        <w:rPr>
          <w:rFonts w:ascii="Times" w:hAnsi="Times"/>
          <w:b/>
          <w:sz w:val="22"/>
          <w:szCs w:val="22"/>
        </w:rPr>
      </w:pPr>
      <w:r w:rsidRPr="00DF326E">
        <w:rPr>
          <w:rFonts w:ascii="Times" w:hAnsi="Times"/>
          <w:b/>
          <w:sz w:val="22"/>
          <w:szCs w:val="22"/>
        </w:rPr>
        <w:t xml:space="preserve">Gender, Drug use and the Right to Health </w:t>
      </w:r>
    </w:p>
    <w:p w14:paraId="1EB4A613" w14:textId="77777777" w:rsidR="00A73473" w:rsidRPr="00DF326E" w:rsidRDefault="00A73473" w:rsidP="00D2773B">
      <w:pPr>
        <w:rPr>
          <w:rFonts w:ascii="Times" w:hAnsi="Times"/>
          <w:b/>
          <w:sz w:val="22"/>
          <w:szCs w:val="22"/>
        </w:rPr>
      </w:pPr>
    </w:p>
    <w:tbl>
      <w:tblPr>
        <w:tblStyle w:val="TableGrid"/>
        <w:tblW w:w="0" w:type="auto"/>
        <w:tblLook w:val="04A0" w:firstRow="1" w:lastRow="0" w:firstColumn="1" w:lastColumn="0" w:noHBand="0" w:noVBand="1"/>
      </w:tblPr>
      <w:tblGrid>
        <w:gridCol w:w="8516"/>
      </w:tblGrid>
      <w:tr w:rsidR="00D2773B" w:rsidRPr="005B41CA" w14:paraId="711161D6" w14:textId="77777777" w:rsidTr="00446ECE">
        <w:trPr>
          <w:trHeight w:val="3534"/>
        </w:trPr>
        <w:tc>
          <w:tcPr>
            <w:tcW w:w="8516" w:type="dxa"/>
          </w:tcPr>
          <w:p w14:paraId="153512A9" w14:textId="778E873E" w:rsidR="00CB7BA3" w:rsidRDefault="00CB7BA3" w:rsidP="00CF4E61">
            <w:pPr>
              <w:rPr>
                <w:rFonts w:ascii="Times" w:eastAsia="Times New Roman" w:hAnsi="Times" w:cs="Times New Roman"/>
                <w:b/>
                <w:bCs/>
                <w:color w:val="000000"/>
                <w:sz w:val="22"/>
                <w:szCs w:val="22"/>
                <w:shd w:val="clear" w:color="auto" w:fill="FFFFFF"/>
                <w:lang w:val="en-US"/>
              </w:rPr>
            </w:pPr>
            <w:r w:rsidRPr="005B41CA">
              <w:rPr>
                <w:rFonts w:ascii="Times" w:eastAsia="Times New Roman" w:hAnsi="Times" w:cs="Times New Roman"/>
                <w:b/>
                <w:bCs/>
                <w:color w:val="000000"/>
                <w:sz w:val="22"/>
                <w:szCs w:val="22"/>
                <w:shd w:val="clear" w:color="auto" w:fill="FFFFFF"/>
                <w:lang w:val="en-US"/>
              </w:rPr>
              <w:t>Selected international standards, agreements and human rights mechanisms</w:t>
            </w:r>
          </w:p>
          <w:p w14:paraId="4B8F1D70" w14:textId="77777777" w:rsidR="002103E0" w:rsidRPr="002103E0" w:rsidRDefault="002103E0" w:rsidP="00CF4E61">
            <w:pPr>
              <w:rPr>
                <w:rFonts w:ascii="Times" w:eastAsia="Times New Roman" w:hAnsi="Times" w:cs="Times New Roman"/>
                <w:b/>
                <w:bCs/>
                <w:color w:val="000000"/>
                <w:sz w:val="22"/>
                <w:szCs w:val="22"/>
                <w:shd w:val="clear" w:color="auto" w:fill="FFFFFF"/>
                <w:lang w:val="en-US"/>
              </w:rPr>
            </w:pPr>
          </w:p>
          <w:p w14:paraId="4C693D5C" w14:textId="0DBBB5C2" w:rsidR="002103E0" w:rsidRDefault="002103E0" w:rsidP="002103E0">
            <w:pPr>
              <w:widowControl w:val="0"/>
              <w:autoSpaceDE w:val="0"/>
              <w:autoSpaceDN w:val="0"/>
              <w:adjustRightInd w:val="0"/>
              <w:rPr>
                <w:rFonts w:ascii="Times New Roman" w:hAnsi="Times New Roman" w:cs="Times New Roman"/>
                <w:sz w:val="22"/>
                <w:szCs w:val="22"/>
                <w:lang w:val="en-US"/>
              </w:rPr>
            </w:pPr>
            <w:r w:rsidRPr="002103E0">
              <w:rPr>
                <w:rFonts w:ascii="Times New Roman" w:hAnsi="Times New Roman" w:cs="Times New Roman"/>
                <w:sz w:val="22"/>
                <w:szCs w:val="22"/>
                <w:lang w:val="en-US"/>
              </w:rPr>
              <w:t>Promoting measures for the prevention of mother-to-child transmission of HIV, hepatitis B and C and syphilis among women who use drugs</w:t>
            </w:r>
            <w:r w:rsidR="0073589E">
              <w:rPr>
                <w:rFonts w:ascii="Times New Roman" w:hAnsi="Times New Roman" w:cs="Times New Roman"/>
                <w:sz w:val="22"/>
                <w:szCs w:val="22"/>
                <w:lang w:val="en-US"/>
              </w:rPr>
              <w:t>, 2018.</w:t>
            </w:r>
            <w:r w:rsidRPr="002103E0">
              <w:rPr>
                <w:rFonts w:ascii="Times New Roman" w:hAnsi="Times New Roman" w:cs="Times New Roman"/>
                <w:sz w:val="22"/>
                <w:szCs w:val="22"/>
                <w:lang w:val="en-US"/>
              </w:rPr>
              <w:t xml:space="preserve"> </w:t>
            </w:r>
            <w:r w:rsidR="0073589E" w:rsidRPr="002103E0">
              <w:rPr>
                <w:rFonts w:ascii="Times New Roman" w:hAnsi="Times New Roman" w:cs="Times New Roman"/>
                <w:sz w:val="22"/>
                <w:szCs w:val="22"/>
                <w:lang w:val="en-US"/>
              </w:rPr>
              <w:t>CND Resolution 61/4.</w:t>
            </w:r>
          </w:p>
          <w:p w14:paraId="3451E942" w14:textId="7C63CCEF" w:rsidR="002103E0" w:rsidRPr="002103E0" w:rsidRDefault="002103E0" w:rsidP="002103E0">
            <w:pPr>
              <w:widowControl w:val="0"/>
              <w:autoSpaceDE w:val="0"/>
              <w:autoSpaceDN w:val="0"/>
              <w:adjustRightInd w:val="0"/>
              <w:rPr>
                <w:rFonts w:ascii="Times New Roman" w:hAnsi="Times New Roman" w:cs="Times New Roman"/>
                <w:sz w:val="22"/>
                <w:szCs w:val="22"/>
                <w:lang w:val="en-US"/>
              </w:rPr>
            </w:pPr>
            <w:r w:rsidRPr="002103E0">
              <w:rPr>
                <w:rFonts w:ascii="Times New Roman" w:hAnsi="Times New Roman" w:cs="Times New Roman"/>
                <w:sz w:val="22"/>
                <w:szCs w:val="22"/>
                <w:lang w:val="en-US"/>
              </w:rPr>
              <w:t xml:space="preserve"> </w:t>
            </w:r>
          </w:p>
          <w:p w14:paraId="456E5122" w14:textId="165C3B00" w:rsidR="002103E0" w:rsidRDefault="002103E0" w:rsidP="002103E0">
            <w:pPr>
              <w:widowControl w:val="0"/>
              <w:autoSpaceDE w:val="0"/>
              <w:autoSpaceDN w:val="0"/>
              <w:adjustRightInd w:val="0"/>
              <w:rPr>
                <w:rFonts w:ascii="Times New Roman" w:hAnsi="Times New Roman" w:cs="Times New Roman"/>
                <w:sz w:val="22"/>
                <w:szCs w:val="22"/>
                <w:lang w:val="en-US"/>
              </w:rPr>
            </w:pPr>
            <w:r w:rsidRPr="002103E0">
              <w:rPr>
                <w:rFonts w:ascii="Times New Roman" w:hAnsi="Times New Roman" w:cs="Times New Roman"/>
                <w:sz w:val="22"/>
                <w:szCs w:val="22"/>
                <w:lang w:val="en-US"/>
              </w:rPr>
              <w:t>Mainstreaming a gender perspective in</w:t>
            </w:r>
            <w:r w:rsidR="00702F05">
              <w:rPr>
                <w:rFonts w:ascii="Times New Roman" w:hAnsi="Times New Roman" w:cs="Times New Roman"/>
                <w:sz w:val="22"/>
                <w:szCs w:val="22"/>
                <w:lang w:val="en-US"/>
              </w:rPr>
              <w:t xml:space="preserve"> drug-related policies and pro</w:t>
            </w:r>
            <w:r w:rsidRPr="002103E0">
              <w:rPr>
                <w:rFonts w:ascii="Times New Roman" w:hAnsi="Times New Roman" w:cs="Times New Roman"/>
                <w:sz w:val="22"/>
                <w:szCs w:val="22"/>
                <w:lang w:val="en-US"/>
              </w:rPr>
              <w:t>g</w:t>
            </w:r>
            <w:r w:rsidR="0073589E">
              <w:rPr>
                <w:rFonts w:ascii="Times New Roman" w:hAnsi="Times New Roman" w:cs="Times New Roman"/>
                <w:sz w:val="22"/>
                <w:szCs w:val="22"/>
                <w:lang w:val="en-US"/>
              </w:rPr>
              <w:t>rammes, 2016.</w:t>
            </w:r>
            <w:r w:rsidRPr="002103E0">
              <w:rPr>
                <w:rFonts w:ascii="Times New Roman" w:hAnsi="Times New Roman" w:cs="Times New Roman"/>
                <w:sz w:val="22"/>
                <w:szCs w:val="22"/>
                <w:lang w:val="en-US"/>
              </w:rPr>
              <w:t xml:space="preserve"> </w:t>
            </w:r>
            <w:r w:rsidR="0073589E" w:rsidRPr="002103E0">
              <w:rPr>
                <w:rFonts w:ascii="Times New Roman" w:hAnsi="Times New Roman" w:cs="Times New Roman"/>
                <w:sz w:val="22"/>
                <w:szCs w:val="22"/>
                <w:lang w:val="en-US"/>
              </w:rPr>
              <w:t>CND Resolution 59/5.</w:t>
            </w:r>
          </w:p>
          <w:p w14:paraId="1BB9D6DA" w14:textId="77777777" w:rsidR="002103E0" w:rsidRPr="002103E0" w:rsidRDefault="002103E0" w:rsidP="002103E0">
            <w:pPr>
              <w:widowControl w:val="0"/>
              <w:autoSpaceDE w:val="0"/>
              <w:autoSpaceDN w:val="0"/>
              <w:adjustRightInd w:val="0"/>
              <w:rPr>
                <w:rFonts w:ascii="Times New Roman" w:hAnsi="Times New Roman" w:cs="Times New Roman"/>
                <w:sz w:val="22"/>
                <w:szCs w:val="22"/>
                <w:lang w:val="en-US"/>
              </w:rPr>
            </w:pPr>
          </w:p>
          <w:p w14:paraId="301997D7" w14:textId="342B5C1F" w:rsidR="00D641B7" w:rsidRPr="00D60450" w:rsidRDefault="002103E0" w:rsidP="002103E0">
            <w:pPr>
              <w:widowControl w:val="0"/>
              <w:autoSpaceDE w:val="0"/>
              <w:autoSpaceDN w:val="0"/>
              <w:adjustRightInd w:val="0"/>
              <w:rPr>
                <w:rFonts w:ascii="Times New Roman" w:hAnsi="Times New Roman" w:cs="Times New Roman"/>
                <w:sz w:val="22"/>
                <w:szCs w:val="22"/>
                <w:lang w:val="en-US"/>
              </w:rPr>
            </w:pPr>
            <w:r w:rsidRPr="00620D0B">
              <w:rPr>
                <w:rFonts w:ascii="Times New Roman" w:hAnsi="Times New Roman" w:cs="Times New Roman"/>
                <w:sz w:val="22"/>
                <w:szCs w:val="22"/>
                <w:lang w:val="en-US"/>
              </w:rPr>
              <w:t xml:space="preserve"> </w:t>
            </w:r>
            <w:r w:rsidR="00D641B7" w:rsidRPr="00620D0B">
              <w:rPr>
                <w:rFonts w:ascii="Times New Roman" w:hAnsi="Times New Roman" w:cs="Times New Roman"/>
                <w:sz w:val="22"/>
                <w:szCs w:val="22"/>
                <w:lang w:val="en-US"/>
              </w:rPr>
              <w:t>Report to the Human Rights Council, Report of</w:t>
            </w:r>
            <w:r w:rsidR="004E098A">
              <w:rPr>
                <w:rFonts w:ascii="Times New Roman" w:hAnsi="Times New Roman" w:cs="Times New Roman"/>
                <w:sz w:val="22"/>
                <w:szCs w:val="22"/>
                <w:lang w:val="en-US"/>
              </w:rPr>
              <w:t xml:space="preserve"> the Special Rapporteur on the Right of E</w:t>
            </w:r>
            <w:r w:rsidR="00D641B7" w:rsidRPr="00620D0B">
              <w:rPr>
                <w:rFonts w:ascii="Times New Roman" w:hAnsi="Times New Roman" w:cs="Times New Roman"/>
                <w:sz w:val="22"/>
                <w:szCs w:val="22"/>
                <w:lang w:val="en-US"/>
              </w:rPr>
              <w:t>veryone</w:t>
            </w:r>
            <w:r w:rsidR="00CB7BA3" w:rsidRPr="00F51AA5">
              <w:rPr>
                <w:rFonts w:ascii="Times New Roman" w:hAnsi="Times New Roman" w:cs="Times New Roman"/>
                <w:sz w:val="22"/>
                <w:szCs w:val="22"/>
                <w:lang w:val="en-US"/>
              </w:rPr>
              <w:t xml:space="preserve"> </w:t>
            </w:r>
            <w:r w:rsidR="004E098A">
              <w:rPr>
                <w:rFonts w:ascii="Times New Roman" w:hAnsi="Times New Roman" w:cs="Times New Roman"/>
                <w:sz w:val="22"/>
                <w:szCs w:val="22"/>
                <w:lang w:val="en-US"/>
              </w:rPr>
              <w:t>to the Enjoyment of the Highest Attainable S</w:t>
            </w:r>
            <w:r w:rsidR="00D641B7" w:rsidRPr="00F51AA5">
              <w:rPr>
                <w:rFonts w:ascii="Times New Roman" w:hAnsi="Times New Roman" w:cs="Times New Roman"/>
                <w:sz w:val="22"/>
                <w:szCs w:val="22"/>
                <w:lang w:val="en-US"/>
              </w:rPr>
              <w:t>t</w:t>
            </w:r>
            <w:r w:rsidR="004E098A">
              <w:rPr>
                <w:rFonts w:ascii="Times New Roman" w:hAnsi="Times New Roman" w:cs="Times New Roman"/>
                <w:sz w:val="22"/>
                <w:szCs w:val="22"/>
                <w:lang w:val="en-US"/>
              </w:rPr>
              <w:t>andard of Physical and Mental H</w:t>
            </w:r>
            <w:r w:rsidR="00D641B7" w:rsidRPr="00F51AA5">
              <w:rPr>
                <w:rFonts w:ascii="Times New Roman" w:hAnsi="Times New Roman" w:cs="Times New Roman"/>
                <w:sz w:val="22"/>
                <w:szCs w:val="22"/>
                <w:lang w:val="en-US"/>
              </w:rPr>
              <w:t>ealth, Anand Grover,</w:t>
            </w:r>
            <w:r w:rsidR="00CB7BA3" w:rsidRPr="00F51AA5">
              <w:rPr>
                <w:rFonts w:ascii="Times New Roman" w:hAnsi="Times New Roman" w:cs="Times New Roman"/>
                <w:sz w:val="22"/>
                <w:szCs w:val="22"/>
                <w:lang w:val="en-US"/>
              </w:rPr>
              <w:t xml:space="preserve"> </w:t>
            </w:r>
            <w:r w:rsidR="00D641B7" w:rsidRPr="00CB58E5">
              <w:rPr>
                <w:rFonts w:ascii="Times New Roman" w:hAnsi="Times New Roman" w:cs="Times New Roman"/>
                <w:sz w:val="22"/>
                <w:szCs w:val="22"/>
                <w:lang w:val="en-US"/>
              </w:rPr>
              <w:t>Addendum, Mission to Viet Nam, 4 June 2012, A/HRC/20/15/Ad</w:t>
            </w:r>
            <w:r w:rsidR="00D641B7" w:rsidRPr="00D60450">
              <w:rPr>
                <w:rFonts w:ascii="Times New Roman" w:hAnsi="Times New Roman" w:cs="Times New Roman"/>
                <w:sz w:val="22"/>
                <w:szCs w:val="22"/>
                <w:lang w:val="en-US"/>
              </w:rPr>
              <w:t>d.2 (para. 63 (b))</w:t>
            </w:r>
          </w:p>
          <w:p w14:paraId="60E2E0A8" w14:textId="77777777" w:rsidR="00345EF7" w:rsidRPr="00047332" w:rsidRDefault="00345EF7" w:rsidP="00D641B7">
            <w:pPr>
              <w:widowControl w:val="0"/>
              <w:autoSpaceDE w:val="0"/>
              <w:autoSpaceDN w:val="0"/>
              <w:adjustRightInd w:val="0"/>
              <w:rPr>
                <w:rFonts w:ascii="Times New Roman" w:hAnsi="Times New Roman" w:cs="Times New Roman"/>
                <w:sz w:val="22"/>
                <w:szCs w:val="22"/>
                <w:lang w:val="en-US"/>
              </w:rPr>
            </w:pPr>
          </w:p>
          <w:p w14:paraId="7AD166CB" w14:textId="77777777" w:rsidR="00345EF7" w:rsidRPr="0097292B" w:rsidRDefault="00345EF7" w:rsidP="00345EF7">
            <w:pPr>
              <w:widowControl w:val="0"/>
              <w:autoSpaceDE w:val="0"/>
              <w:autoSpaceDN w:val="0"/>
              <w:adjustRightInd w:val="0"/>
              <w:rPr>
                <w:rFonts w:ascii="Times New Roman" w:hAnsi="Times New Roman" w:cs="Times New Roman"/>
                <w:color w:val="000000"/>
                <w:sz w:val="22"/>
                <w:szCs w:val="22"/>
                <w:lang w:val="en-US"/>
              </w:rPr>
            </w:pPr>
            <w:r w:rsidRPr="0097292B">
              <w:rPr>
                <w:rFonts w:ascii="Times New Roman" w:hAnsi="Times New Roman" w:cs="Times New Roman"/>
                <w:color w:val="000000"/>
                <w:sz w:val="22"/>
                <w:szCs w:val="22"/>
                <w:lang w:val="en-US"/>
              </w:rPr>
              <w:t>Committee on the Elimination of Discrimination against Women, Concluding observations on the</w:t>
            </w:r>
            <w:r w:rsidR="00CB7BA3" w:rsidRPr="0097292B">
              <w:rPr>
                <w:rFonts w:ascii="Times New Roman" w:hAnsi="Times New Roman" w:cs="Times New Roman"/>
                <w:color w:val="000000"/>
                <w:sz w:val="22"/>
                <w:szCs w:val="22"/>
                <w:lang w:val="en-US"/>
              </w:rPr>
              <w:t xml:space="preserve"> </w:t>
            </w:r>
            <w:r w:rsidRPr="0097292B">
              <w:rPr>
                <w:rFonts w:ascii="Times New Roman" w:hAnsi="Times New Roman" w:cs="Times New Roman"/>
                <w:color w:val="000000"/>
                <w:sz w:val="22"/>
                <w:szCs w:val="22"/>
                <w:lang w:val="en-US"/>
              </w:rPr>
              <w:t>State report of Brazil, 23 March 2012, CEDAW/C/ BRA/CO/7 (para. 32)</w:t>
            </w:r>
          </w:p>
          <w:p w14:paraId="4E616AD0" w14:textId="77777777" w:rsidR="00CB7BA3" w:rsidRPr="0097292B" w:rsidRDefault="00CB7BA3" w:rsidP="00345EF7">
            <w:pPr>
              <w:widowControl w:val="0"/>
              <w:autoSpaceDE w:val="0"/>
              <w:autoSpaceDN w:val="0"/>
              <w:adjustRightInd w:val="0"/>
              <w:rPr>
                <w:rFonts w:ascii="Times New Roman" w:hAnsi="Times New Roman" w:cs="Times New Roman"/>
                <w:color w:val="730054"/>
                <w:sz w:val="22"/>
                <w:szCs w:val="22"/>
                <w:lang w:val="en-US"/>
              </w:rPr>
            </w:pPr>
          </w:p>
          <w:p w14:paraId="0A4B8B27" w14:textId="77777777" w:rsidR="00345EF7" w:rsidRPr="00674149" w:rsidRDefault="00345EF7" w:rsidP="00345EF7">
            <w:pPr>
              <w:widowControl w:val="0"/>
              <w:autoSpaceDE w:val="0"/>
              <w:autoSpaceDN w:val="0"/>
              <w:adjustRightInd w:val="0"/>
              <w:rPr>
                <w:rFonts w:ascii="Times New Roman" w:hAnsi="Times New Roman" w:cs="Times New Roman"/>
                <w:color w:val="730054"/>
                <w:sz w:val="22"/>
                <w:szCs w:val="22"/>
                <w:lang w:val="en-US"/>
              </w:rPr>
            </w:pPr>
            <w:r w:rsidRPr="00674149">
              <w:rPr>
                <w:rFonts w:ascii="Times New Roman" w:hAnsi="Times New Roman" w:cs="Times New Roman"/>
                <w:color w:val="000000"/>
                <w:sz w:val="22"/>
                <w:szCs w:val="22"/>
                <w:lang w:val="en-US"/>
              </w:rPr>
              <w:t>Committee on Discrimination against Women,</w:t>
            </w:r>
            <w:r w:rsidRPr="00674149">
              <w:rPr>
                <w:rFonts w:ascii="Times New Roman" w:hAnsi="Times New Roman" w:cs="Times New Roman"/>
                <w:color w:val="730054"/>
                <w:sz w:val="22"/>
                <w:szCs w:val="22"/>
                <w:lang w:val="en-US"/>
              </w:rPr>
              <w:t xml:space="preserve"> </w:t>
            </w:r>
            <w:r w:rsidRPr="00674149">
              <w:rPr>
                <w:rFonts w:ascii="Times New Roman" w:hAnsi="Times New Roman" w:cs="Times New Roman"/>
                <w:color w:val="000000"/>
                <w:sz w:val="22"/>
                <w:szCs w:val="22"/>
                <w:lang w:val="en-US"/>
              </w:rPr>
              <w:t>Concluding observations on the State report of</w:t>
            </w:r>
          </w:p>
          <w:p w14:paraId="0F2605A0" w14:textId="77777777" w:rsidR="00345EF7" w:rsidRPr="001223DA" w:rsidRDefault="00345EF7" w:rsidP="00345EF7">
            <w:pPr>
              <w:widowControl w:val="0"/>
              <w:autoSpaceDE w:val="0"/>
              <w:autoSpaceDN w:val="0"/>
              <w:adjustRightInd w:val="0"/>
              <w:rPr>
                <w:rFonts w:ascii="Times New Roman" w:hAnsi="Times New Roman" w:cs="Times New Roman"/>
                <w:color w:val="000000"/>
                <w:sz w:val="22"/>
                <w:szCs w:val="22"/>
                <w:lang w:val="en-US"/>
              </w:rPr>
            </w:pPr>
            <w:r w:rsidRPr="001223DA">
              <w:rPr>
                <w:rFonts w:ascii="Times New Roman" w:hAnsi="Times New Roman" w:cs="Times New Roman"/>
                <w:color w:val="000000"/>
                <w:sz w:val="22"/>
                <w:szCs w:val="22"/>
                <w:lang w:val="en-US"/>
              </w:rPr>
              <w:t>the United Kingdom of Great Britain and Northern Ireland, 10 June 1999, CEDAW/C/UK/3 and CEDAW/C/UK/4 (para. 313)</w:t>
            </w:r>
          </w:p>
          <w:p w14:paraId="40B29647" w14:textId="77777777" w:rsidR="00CB7BA3" w:rsidRPr="008A29CE" w:rsidRDefault="00CB7BA3" w:rsidP="00345EF7">
            <w:pPr>
              <w:widowControl w:val="0"/>
              <w:autoSpaceDE w:val="0"/>
              <w:autoSpaceDN w:val="0"/>
              <w:adjustRightInd w:val="0"/>
              <w:rPr>
                <w:rFonts w:ascii="Times New Roman" w:hAnsi="Times New Roman" w:cs="Times New Roman"/>
                <w:color w:val="730054"/>
                <w:sz w:val="22"/>
                <w:szCs w:val="22"/>
                <w:lang w:val="en-US"/>
              </w:rPr>
            </w:pPr>
          </w:p>
          <w:p w14:paraId="1E3C02C1" w14:textId="77777777" w:rsidR="00345EF7" w:rsidRPr="008A29CE" w:rsidRDefault="00345EF7" w:rsidP="00D641B7">
            <w:pPr>
              <w:widowControl w:val="0"/>
              <w:autoSpaceDE w:val="0"/>
              <w:autoSpaceDN w:val="0"/>
              <w:adjustRightInd w:val="0"/>
              <w:rPr>
                <w:rFonts w:ascii="Times New Roman" w:hAnsi="Times New Roman" w:cs="Times New Roman"/>
                <w:color w:val="000000"/>
                <w:sz w:val="22"/>
                <w:szCs w:val="22"/>
                <w:lang w:val="en-US"/>
              </w:rPr>
            </w:pPr>
            <w:r w:rsidRPr="008A29CE">
              <w:rPr>
                <w:rFonts w:ascii="Times New Roman" w:hAnsi="Times New Roman" w:cs="Times New Roman"/>
                <w:color w:val="000000"/>
                <w:sz w:val="22"/>
                <w:szCs w:val="22"/>
                <w:lang w:val="en-US"/>
              </w:rPr>
              <w:t xml:space="preserve">Promoting strategies and measures addressing specific needs of women in the context of </w:t>
            </w:r>
            <w:r w:rsidRPr="008A29CE">
              <w:rPr>
                <w:rFonts w:ascii="Times New Roman" w:hAnsi="Times New Roman" w:cs="Times New Roman"/>
                <w:color w:val="000000"/>
                <w:sz w:val="22"/>
                <w:szCs w:val="22"/>
                <w:lang w:val="en-US"/>
              </w:rPr>
              <w:lastRenderedPageBreak/>
              <w:t>comprehensive</w:t>
            </w:r>
            <w:r w:rsidR="00CB7BA3" w:rsidRPr="008A29CE">
              <w:rPr>
                <w:rFonts w:ascii="Times New Roman" w:hAnsi="Times New Roman" w:cs="Times New Roman"/>
                <w:color w:val="730054"/>
                <w:sz w:val="22"/>
                <w:szCs w:val="22"/>
                <w:lang w:val="en-US"/>
              </w:rPr>
              <w:t xml:space="preserve"> </w:t>
            </w:r>
            <w:r w:rsidRPr="008A29CE">
              <w:rPr>
                <w:rFonts w:ascii="Times New Roman" w:hAnsi="Times New Roman" w:cs="Times New Roman"/>
                <w:color w:val="000000"/>
                <w:sz w:val="22"/>
                <w:szCs w:val="22"/>
                <w:lang w:val="en-US"/>
              </w:rPr>
              <w:t>and integrated drug demand reduction programmes and strategies, 2012, CND Resolution 55/5 (para. 4)</w:t>
            </w:r>
          </w:p>
          <w:p w14:paraId="7F425B3C" w14:textId="77777777" w:rsidR="00AD0E1C" w:rsidRPr="008A29CE" w:rsidRDefault="00AD0E1C" w:rsidP="00D641B7">
            <w:pPr>
              <w:widowControl w:val="0"/>
              <w:autoSpaceDE w:val="0"/>
              <w:autoSpaceDN w:val="0"/>
              <w:adjustRightInd w:val="0"/>
              <w:rPr>
                <w:rFonts w:ascii="Times New Roman" w:hAnsi="Times New Roman" w:cs="Times New Roman"/>
                <w:color w:val="000000"/>
                <w:sz w:val="22"/>
                <w:szCs w:val="22"/>
                <w:lang w:val="en-US"/>
              </w:rPr>
            </w:pPr>
          </w:p>
          <w:p w14:paraId="2FB304AF" w14:textId="7C93CAAB" w:rsidR="00AD0E1C" w:rsidRPr="008A29CE" w:rsidRDefault="00AD0E1C" w:rsidP="00620D0B">
            <w:pPr>
              <w:pStyle w:val="NoSpacing"/>
              <w:rPr>
                <w:rFonts w:ascii="Times New Roman" w:hAnsi="Times New Roman" w:cs="Times New Roman"/>
                <w:sz w:val="22"/>
                <w:szCs w:val="22"/>
              </w:rPr>
            </w:pPr>
            <w:r w:rsidRPr="008A29CE">
              <w:rPr>
                <w:rFonts w:ascii="Times New Roman" w:hAnsi="Times New Roman" w:cs="Times New Roman"/>
                <w:sz w:val="22"/>
                <w:szCs w:val="22"/>
              </w:rPr>
              <w:t>Para</w:t>
            </w:r>
            <w:r w:rsidRPr="008A29CE">
              <w:rPr>
                <w:rStyle w:val="apple-converted-space"/>
                <w:rFonts w:ascii="Times New Roman" w:eastAsia="Times New Roman" w:hAnsi="Times New Roman" w:cs="Times New Roman"/>
                <w:color w:val="000000"/>
                <w:sz w:val="22"/>
                <w:szCs w:val="22"/>
              </w:rPr>
              <w:t> </w:t>
            </w:r>
            <w:r w:rsidRPr="008A29CE">
              <w:rPr>
                <w:rFonts w:ascii="Times New Roman" w:hAnsi="Times New Roman" w:cs="Times New Roman"/>
                <w:sz w:val="22"/>
                <w:szCs w:val="22"/>
              </w:rPr>
              <w:t>106(b):</w:t>
            </w:r>
          </w:p>
          <w:p w14:paraId="5C7AD802" w14:textId="7E736349" w:rsidR="00AD0E1C" w:rsidRPr="00D81CCB" w:rsidRDefault="00AD0E1C" w:rsidP="00620D0B">
            <w:pPr>
              <w:pStyle w:val="NoSpacing"/>
            </w:pPr>
            <w:r w:rsidRPr="008A29CE">
              <w:rPr>
                <w:rFonts w:ascii="Times New Roman" w:hAnsi="Times New Roman" w:cs="Times New Roman"/>
                <w:sz w:val="22"/>
                <w:szCs w:val="22"/>
              </w:rPr>
              <w:t>Calls on Governments to ‘Reaffirm the right to the enjoyment of the highest attainable standards of physical and mental health, protect and promote the attainment of this right for women and girls and incorporate it in national legislation, for example; review existing legislation, including health legislation, as well as policies, where necessary, to reflect a commitment to women's health and to ensure that they meet the changing roles and responsibilities of women wherever they reside.’</w:t>
            </w:r>
            <w:r w:rsidR="00D81CCB">
              <w:rPr>
                <w:rFonts w:ascii="Times New Roman" w:hAnsi="Times New Roman" w:cs="Times New Roman"/>
                <w:sz w:val="22"/>
                <w:szCs w:val="22"/>
              </w:rPr>
              <w:t xml:space="preserve"> The Platform for Action, </w:t>
            </w:r>
            <w:r w:rsidRPr="00257125">
              <w:rPr>
                <w:rFonts w:eastAsia="Times New Roman"/>
                <w:color w:val="000000"/>
                <w:sz w:val="22"/>
                <w:szCs w:val="22"/>
              </w:rPr>
              <w:t xml:space="preserve">adopted at the </w:t>
            </w:r>
            <w:r w:rsidRPr="00361C6F">
              <w:rPr>
                <w:rFonts w:ascii="Times New Roman" w:eastAsia="Times New Roman" w:hAnsi="Times New Roman" w:cs="Times New Roman"/>
                <w:color w:val="000000"/>
                <w:sz w:val="22"/>
                <w:szCs w:val="22"/>
              </w:rPr>
              <w:t>Fourth World Conference on Women in Beijing, 1995</w:t>
            </w:r>
          </w:p>
          <w:p w14:paraId="6FBDB618" w14:textId="77777777" w:rsidR="00AD0E1C" w:rsidRPr="00D67A95" w:rsidRDefault="00AD0E1C" w:rsidP="00D641B7">
            <w:pPr>
              <w:widowControl w:val="0"/>
              <w:autoSpaceDE w:val="0"/>
              <w:autoSpaceDN w:val="0"/>
              <w:adjustRightInd w:val="0"/>
              <w:rPr>
                <w:rFonts w:ascii="Times New Roman" w:hAnsi="Times New Roman" w:cs="Times New Roman"/>
                <w:color w:val="730054"/>
                <w:sz w:val="22"/>
                <w:szCs w:val="22"/>
                <w:lang w:val="en-US"/>
              </w:rPr>
            </w:pPr>
          </w:p>
          <w:p w14:paraId="5BFFA0BE" w14:textId="77777777" w:rsidR="00AD0E1C" w:rsidRPr="00F51AA5" w:rsidRDefault="00AD0E1C" w:rsidP="00F51AA5">
            <w:pPr>
              <w:pStyle w:val="NoSpacing"/>
              <w:rPr>
                <w:rFonts w:ascii="Times New Roman" w:hAnsi="Times New Roman" w:cs="Times New Roman"/>
                <w:sz w:val="22"/>
                <w:szCs w:val="22"/>
              </w:rPr>
            </w:pPr>
            <w:r w:rsidRPr="00F51AA5">
              <w:rPr>
                <w:rFonts w:ascii="Times New Roman" w:hAnsi="Times New Roman" w:cs="Times New Roman"/>
                <w:sz w:val="22"/>
                <w:szCs w:val="22"/>
              </w:rPr>
              <w:t>‘Address the needs of women at higher risk of HIV infection, including female sex workers and women who inject drugs, through enabling legislation, policies, and comprehensive packages of woman-friendly services.’</w:t>
            </w:r>
          </w:p>
          <w:p w14:paraId="78C673C2" w14:textId="77777777" w:rsidR="00AD0E1C" w:rsidRPr="00F51AA5" w:rsidRDefault="00AD0E1C" w:rsidP="00F51AA5">
            <w:pPr>
              <w:pStyle w:val="NoSpacing"/>
              <w:rPr>
                <w:rFonts w:ascii="Times New Roman" w:hAnsi="Times New Roman" w:cs="Times New Roman"/>
                <w:sz w:val="22"/>
                <w:szCs w:val="22"/>
              </w:rPr>
            </w:pPr>
            <w:r w:rsidRPr="00F51AA5">
              <w:rPr>
                <w:rFonts w:ascii="Times New Roman" w:hAnsi="Times New Roman" w:cs="Times New Roman"/>
                <w:sz w:val="22"/>
                <w:szCs w:val="22"/>
              </w:rPr>
              <w:t>Standing up, Speaking out: Women and HIV in the Middle East and North Africa,</w:t>
            </w:r>
            <w:r w:rsidRPr="00F51AA5">
              <w:rPr>
                <w:rStyle w:val="apple-converted-space"/>
                <w:rFonts w:ascii="Times New Roman" w:eastAsia="Times New Roman" w:hAnsi="Times New Roman" w:cs="Times New Roman"/>
                <w:sz w:val="22"/>
                <w:szCs w:val="22"/>
              </w:rPr>
              <w:t> </w:t>
            </w:r>
            <w:r w:rsidR="00325A3B">
              <w:fldChar w:fldCharType="begin"/>
            </w:r>
            <w:r w:rsidR="00325A3B">
              <w:instrText xml:space="preserve"> HYPERLINK "http://www.unaids.org/en/media/unaids/contentassets/documents/unaidspublication/2012/20120713_MENA_Women_and_AIDS_2012_en.pdf" \t "_blank" </w:instrText>
            </w:r>
            <w:r w:rsidR="00325A3B">
              <w:fldChar w:fldCharType="separate"/>
            </w:r>
            <w:r w:rsidRPr="00F51AA5">
              <w:rPr>
                <w:rStyle w:val="Hyperlink"/>
                <w:rFonts w:ascii="Times New Roman" w:eastAsia="Times New Roman" w:hAnsi="Times New Roman" w:cs="Times New Roman"/>
                <w:color w:val="auto"/>
                <w:sz w:val="22"/>
                <w:szCs w:val="22"/>
                <w:u w:val="none"/>
              </w:rPr>
              <w:t>Issues Brief 2012</w:t>
            </w:r>
            <w:r w:rsidR="00325A3B">
              <w:rPr>
                <w:rStyle w:val="Hyperlink"/>
                <w:rFonts w:ascii="Times New Roman" w:eastAsia="Times New Roman" w:hAnsi="Times New Roman" w:cs="Times New Roman"/>
                <w:color w:val="auto"/>
                <w:sz w:val="22"/>
                <w:szCs w:val="22"/>
                <w:u w:val="none"/>
              </w:rPr>
              <w:fldChar w:fldCharType="end"/>
            </w:r>
          </w:p>
          <w:p w14:paraId="7053D867" w14:textId="77777777" w:rsidR="00AD0E1C" w:rsidRPr="00F51AA5" w:rsidRDefault="00AD0E1C" w:rsidP="00F51AA5">
            <w:pPr>
              <w:pStyle w:val="NoSpacing"/>
              <w:rPr>
                <w:rFonts w:ascii="Times New Roman" w:hAnsi="Times New Roman" w:cs="Times New Roman"/>
                <w:sz w:val="22"/>
                <w:szCs w:val="22"/>
                <w:lang w:val="en-US"/>
              </w:rPr>
            </w:pPr>
          </w:p>
          <w:p w14:paraId="5BA1DC3B" w14:textId="77777777" w:rsidR="00AD0E1C" w:rsidRPr="00F51AA5" w:rsidRDefault="00AD0E1C" w:rsidP="00F51AA5">
            <w:pPr>
              <w:pStyle w:val="NoSpacing"/>
              <w:rPr>
                <w:rFonts w:ascii="Times New Roman" w:hAnsi="Times New Roman" w:cs="Times New Roman"/>
                <w:sz w:val="22"/>
                <w:szCs w:val="22"/>
              </w:rPr>
            </w:pPr>
            <w:r w:rsidRPr="00F51AA5">
              <w:rPr>
                <w:rFonts w:ascii="Times New Roman" w:hAnsi="Times New Roman" w:cs="Times New Roman"/>
                <w:sz w:val="22"/>
                <w:szCs w:val="22"/>
              </w:rPr>
              <w:t>Para 95:</w:t>
            </w:r>
          </w:p>
          <w:p w14:paraId="6B8AA42A" w14:textId="77777777" w:rsidR="00AD0E1C" w:rsidRPr="00F51AA5" w:rsidRDefault="00AD0E1C" w:rsidP="00F51AA5">
            <w:pPr>
              <w:pStyle w:val="NoSpacing"/>
              <w:rPr>
                <w:rFonts w:ascii="Times New Roman" w:hAnsi="Times New Roman" w:cs="Times New Roman"/>
                <w:sz w:val="22"/>
                <w:szCs w:val="22"/>
              </w:rPr>
            </w:pPr>
            <w:r w:rsidRPr="00F51AA5">
              <w:rPr>
                <w:rFonts w:ascii="Times New Roman" w:hAnsi="Times New Roman" w:cs="Times New Roman"/>
                <w:sz w:val="22"/>
                <w:szCs w:val="22"/>
              </w:rPr>
              <w:t>‘UNAIDS and partners should support countries to expand understanding of the HIV epidemic, context and response, in particular on the linkages between gender inequality and HIV vulnerabilities of women from key populations.’</w:t>
            </w:r>
          </w:p>
          <w:p w14:paraId="40C8CC34" w14:textId="311723F4" w:rsidR="00AD0E1C" w:rsidRPr="00F51AA5" w:rsidRDefault="00AD0E1C" w:rsidP="00F51AA5">
            <w:pPr>
              <w:pStyle w:val="NoSpacing"/>
              <w:rPr>
                <w:rFonts w:ascii="Times New Roman" w:hAnsi="Times New Roman" w:cs="Times New Roman"/>
                <w:sz w:val="22"/>
                <w:szCs w:val="22"/>
              </w:rPr>
            </w:pPr>
            <w:r w:rsidRPr="00F51AA5">
              <w:rPr>
                <w:rFonts w:ascii="Times New Roman" w:hAnsi="Times New Roman" w:cs="Times New Roman"/>
                <w:sz w:val="22"/>
                <w:szCs w:val="22"/>
              </w:rPr>
              <w:t>UNAIDS, Programme Coordinating Board, Thirty First Meeting, Agenda item 2, UNAIDS Agenda for Accelerated Country Action for Women, Girls, Gender Equality and HIV</w:t>
            </w:r>
            <w:r w:rsidR="007D6A3E">
              <w:rPr>
                <w:rFonts w:ascii="Times New Roman" w:hAnsi="Times New Roman" w:cs="Times New Roman"/>
                <w:sz w:val="22"/>
                <w:szCs w:val="22"/>
              </w:rPr>
              <w:t xml:space="preserve"> Mid-Term review - Final report</w:t>
            </w:r>
            <w:r w:rsidRPr="00F51AA5">
              <w:rPr>
                <w:rFonts w:ascii="Times New Roman" w:hAnsi="Times New Roman" w:cs="Times New Roman"/>
                <w:sz w:val="22"/>
                <w:szCs w:val="22"/>
              </w:rPr>
              <w:t>, 29 November 2012,</w:t>
            </w:r>
            <w:r w:rsidRPr="00F51AA5">
              <w:rPr>
                <w:rStyle w:val="apple-converted-space"/>
                <w:rFonts w:ascii="Times New Roman" w:eastAsia="Times New Roman" w:hAnsi="Times New Roman" w:cs="Times New Roman"/>
                <w:sz w:val="22"/>
                <w:szCs w:val="22"/>
              </w:rPr>
              <w:t> </w:t>
            </w:r>
            <w:r w:rsidR="00325A3B">
              <w:fldChar w:fldCharType="begin"/>
            </w:r>
            <w:r w:rsidR="00325A3B">
              <w:instrText xml:space="preserve"> HYPERLINK "http://www.unaids.org/en/media/unaids/contentassets/documents/pcb/2012/20121206_Final_Report_Mid_Term%20Review_UNAIDS_Agenda_for_Women_and_Girls.pdf" \t "_blank" </w:instrText>
            </w:r>
            <w:r w:rsidR="00325A3B">
              <w:fldChar w:fldCharType="separate"/>
            </w:r>
            <w:r w:rsidRPr="00F51AA5">
              <w:rPr>
                <w:rStyle w:val="Hyperlink"/>
                <w:rFonts w:ascii="Times New Roman" w:eastAsia="Times New Roman" w:hAnsi="Times New Roman" w:cs="Times New Roman"/>
                <w:color w:val="auto"/>
                <w:sz w:val="22"/>
                <w:szCs w:val="22"/>
                <w:u w:val="none"/>
              </w:rPr>
              <w:t>UNAIDS/PCB(31)/12.20</w:t>
            </w:r>
            <w:r w:rsidR="00325A3B">
              <w:rPr>
                <w:rStyle w:val="Hyperlink"/>
                <w:rFonts w:ascii="Times New Roman" w:eastAsia="Times New Roman" w:hAnsi="Times New Roman" w:cs="Times New Roman"/>
                <w:color w:val="auto"/>
                <w:sz w:val="22"/>
                <w:szCs w:val="22"/>
                <w:u w:val="none"/>
              </w:rPr>
              <w:fldChar w:fldCharType="end"/>
            </w:r>
          </w:p>
          <w:p w14:paraId="724EC4EC" w14:textId="77777777" w:rsidR="00AD0E1C" w:rsidRPr="00F51AA5" w:rsidRDefault="00AD0E1C" w:rsidP="00F51AA5">
            <w:pPr>
              <w:pStyle w:val="NoSpacing"/>
              <w:rPr>
                <w:rFonts w:ascii="Times New Roman" w:hAnsi="Times New Roman" w:cs="Times New Roman"/>
                <w:sz w:val="22"/>
                <w:szCs w:val="22"/>
                <w:lang w:val="en-US"/>
              </w:rPr>
            </w:pPr>
          </w:p>
          <w:p w14:paraId="52E5905D" w14:textId="77777777" w:rsidR="00AD0E1C" w:rsidRPr="00F51AA5" w:rsidRDefault="00AD0E1C" w:rsidP="00F51AA5">
            <w:pPr>
              <w:pStyle w:val="NoSpacing"/>
              <w:rPr>
                <w:rFonts w:ascii="Times New Roman" w:hAnsi="Times New Roman" w:cs="Times New Roman"/>
                <w:sz w:val="22"/>
                <w:szCs w:val="22"/>
              </w:rPr>
            </w:pPr>
            <w:r w:rsidRPr="00F51AA5">
              <w:rPr>
                <w:rFonts w:ascii="Times New Roman" w:hAnsi="Times New Roman" w:cs="Times New Roman"/>
                <w:sz w:val="22"/>
                <w:szCs w:val="22"/>
              </w:rPr>
              <w:t>Para</w:t>
            </w:r>
            <w:r w:rsidRPr="00F51AA5">
              <w:rPr>
                <w:rStyle w:val="apple-converted-space"/>
                <w:rFonts w:ascii="Times New Roman" w:eastAsia="Times New Roman" w:hAnsi="Times New Roman" w:cs="Times New Roman"/>
                <w:sz w:val="22"/>
                <w:szCs w:val="22"/>
              </w:rPr>
              <w:t> </w:t>
            </w:r>
            <w:r w:rsidRPr="00F51AA5">
              <w:rPr>
                <w:rFonts w:ascii="Times New Roman" w:hAnsi="Times New Roman" w:cs="Times New Roman"/>
                <w:sz w:val="22"/>
                <w:szCs w:val="22"/>
              </w:rPr>
              <w:t>73(e):</w:t>
            </w:r>
          </w:p>
          <w:p w14:paraId="4BE018BA" w14:textId="77777777" w:rsidR="00AD0E1C" w:rsidRPr="00F51AA5" w:rsidRDefault="00AD0E1C" w:rsidP="00F51AA5">
            <w:pPr>
              <w:pStyle w:val="NoSpacing"/>
              <w:rPr>
                <w:rFonts w:ascii="Times New Roman" w:hAnsi="Times New Roman" w:cs="Times New Roman"/>
                <w:sz w:val="22"/>
                <w:szCs w:val="22"/>
              </w:rPr>
            </w:pPr>
            <w:r w:rsidRPr="00F51AA5">
              <w:rPr>
                <w:rFonts w:ascii="Times New Roman" w:hAnsi="Times New Roman" w:cs="Times New Roman"/>
                <w:sz w:val="22"/>
                <w:szCs w:val="22"/>
              </w:rPr>
              <w:t>‘Urge Member States to renew their efforts to increase the coverage of interventions to prevent drug use and to increase access to services for the treatment, care and rehabilitation of people suffering from drug dependence that are based on scientific evidence, gender-responsiveness, human rights and the dignity of the patients’</w:t>
            </w:r>
          </w:p>
          <w:p w14:paraId="138CFC9A" w14:textId="77777777" w:rsidR="006C691A" w:rsidRDefault="00AD0E1C" w:rsidP="00850260">
            <w:pPr>
              <w:pStyle w:val="NoSpacing"/>
              <w:rPr>
                <w:rStyle w:val="Hyperlink"/>
                <w:rFonts w:ascii="Times New Roman" w:eastAsia="Times New Roman" w:hAnsi="Times New Roman" w:cs="Times New Roman"/>
                <w:color w:val="auto"/>
                <w:sz w:val="22"/>
                <w:szCs w:val="22"/>
                <w:u w:val="none"/>
              </w:rPr>
            </w:pPr>
            <w:r w:rsidRPr="00F51AA5">
              <w:rPr>
                <w:rFonts w:ascii="Times New Roman" w:hAnsi="Times New Roman" w:cs="Times New Roman"/>
                <w:sz w:val="22"/>
                <w:szCs w:val="22"/>
              </w:rPr>
              <w:t>Report of the Secretary-General, International cooperation against the world drug problem, GA Sixty-seventh session, 21 June 2012,</w:t>
            </w:r>
            <w:r w:rsidRPr="00F51AA5">
              <w:rPr>
                <w:rStyle w:val="apple-converted-space"/>
                <w:rFonts w:ascii="Times New Roman" w:eastAsia="Times New Roman" w:hAnsi="Times New Roman" w:cs="Times New Roman"/>
                <w:sz w:val="22"/>
                <w:szCs w:val="22"/>
              </w:rPr>
              <w:t> </w:t>
            </w:r>
            <w:r w:rsidR="00325A3B">
              <w:fldChar w:fldCharType="begin"/>
            </w:r>
            <w:r w:rsidR="00325A3B">
              <w:instrText xml:space="preserve"> HYPERLINK "http://www.unodc.org/documents/commissions/GA%2067%20docs/A67_157e_V1254421.pdf" \t "_blank" </w:instrText>
            </w:r>
            <w:r w:rsidR="00325A3B">
              <w:fldChar w:fldCharType="separate"/>
            </w:r>
            <w:r w:rsidRPr="00FA2FC1">
              <w:rPr>
                <w:rStyle w:val="Hyperlink"/>
                <w:rFonts w:ascii="Times New Roman" w:eastAsia="Times New Roman" w:hAnsi="Times New Roman" w:cs="Times New Roman"/>
                <w:color w:val="auto"/>
                <w:sz w:val="22"/>
                <w:szCs w:val="22"/>
                <w:u w:val="none"/>
              </w:rPr>
              <w:t>A/67/157</w:t>
            </w:r>
            <w:r w:rsidR="00325A3B">
              <w:rPr>
                <w:rStyle w:val="Hyperlink"/>
                <w:rFonts w:ascii="Times New Roman" w:eastAsia="Times New Roman" w:hAnsi="Times New Roman" w:cs="Times New Roman"/>
                <w:color w:val="auto"/>
                <w:sz w:val="22"/>
                <w:szCs w:val="22"/>
                <w:u w:val="none"/>
              </w:rPr>
              <w:fldChar w:fldCharType="end"/>
            </w:r>
          </w:p>
          <w:p w14:paraId="22C35AEA" w14:textId="77777777" w:rsidR="0073589E" w:rsidRDefault="0073589E" w:rsidP="00850260">
            <w:pPr>
              <w:pStyle w:val="NoSpacing"/>
              <w:rPr>
                <w:rStyle w:val="Hyperlink"/>
                <w:rFonts w:ascii="Times New Roman" w:eastAsia="Times New Roman" w:hAnsi="Times New Roman" w:cs="Times New Roman"/>
                <w:color w:val="auto"/>
                <w:sz w:val="22"/>
                <w:szCs w:val="22"/>
                <w:u w:val="none"/>
              </w:rPr>
            </w:pPr>
          </w:p>
          <w:p w14:paraId="50755D91" w14:textId="611D3D83" w:rsidR="0073589E" w:rsidRDefault="0073589E" w:rsidP="0073589E">
            <w:pPr>
              <w:pStyle w:val="NoSpacing"/>
              <w:rPr>
                <w:rFonts w:ascii="Times New Roman" w:hAnsi="Times New Roman" w:cs="Times New Roman"/>
                <w:sz w:val="22"/>
                <w:szCs w:val="22"/>
              </w:rPr>
            </w:pPr>
            <w:r w:rsidRPr="0073589E">
              <w:rPr>
                <w:rFonts w:ascii="Times New Roman" w:hAnsi="Times New Roman" w:cs="Times New Roman"/>
                <w:sz w:val="22"/>
                <w:szCs w:val="22"/>
              </w:rPr>
              <w:t xml:space="preserve">Action 14(a): ‘Ensure that a broad range of drug demand reduction services, including those in the areas of prevention, treatment, rehabilitation and related support services, provide approaches that serve the needs of vulnerable groups and are differentiated on the basis of scientific evidence so that they respond best to the needs of those groups, taking into account gender considerations and cultural background’. 2009 Political Declaration and Plan of Action </w:t>
            </w:r>
          </w:p>
          <w:p w14:paraId="72238357" w14:textId="77777777" w:rsidR="0073589E" w:rsidRPr="0073589E" w:rsidRDefault="0073589E" w:rsidP="0073589E">
            <w:pPr>
              <w:pStyle w:val="NoSpacing"/>
              <w:rPr>
                <w:rFonts w:ascii="Times New Roman" w:hAnsi="Times New Roman" w:cs="Times New Roman"/>
                <w:sz w:val="22"/>
                <w:szCs w:val="22"/>
              </w:rPr>
            </w:pPr>
          </w:p>
          <w:p w14:paraId="5CDEF95E" w14:textId="00666489" w:rsidR="0073589E" w:rsidRPr="0073589E" w:rsidRDefault="0073589E" w:rsidP="0073589E">
            <w:pPr>
              <w:pStyle w:val="NoSpacing"/>
              <w:rPr>
                <w:rFonts w:ascii="Times New Roman" w:hAnsi="Times New Roman" w:cs="Times New Roman"/>
                <w:sz w:val="22"/>
                <w:szCs w:val="22"/>
              </w:rPr>
            </w:pPr>
            <w:r w:rsidRPr="0073589E">
              <w:rPr>
                <w:rFonts w:ascii="Times New Roman" w:hAnsi="Times New Roman" w:cs="Times New Roman"/>
                <w:sz w:val="22"/>
                <w:szCs w:val="22"/>
              </w:rPr>
              <w:t xml:space="preserve">Action 14(c): ‘Provide specialized training for those who work with vulnerable groups, such as patients with </w:t>
            </w:r>
            <w:r w:rsidR="00702F05">
              <w:rPr>
                <w:rFonts w:ascii="Times New Roman" w:hAnsi="Times New Roman" w:cs="Times New Roman"/>
                <w:sz w:val="22"/>
                <w:szCs w:val="22"/>
              </w:rPr>
              <w:t>psychiatric co-morbidities, mi</w:t>
            </w:r>
            <w:r w:rsidRPr="0073589E">
              <w:rPr>
                <w:rFonts w:ascii="Times New Roman" w:hAnsi="Times New Roman" w:cs="Times New Roman"/>
                <w:sz w:val="22"/>
                <w:szCs w:val="22"/>
              </w:rPr>
              <w:t xml:space="preserve">nors and women, including pregnant women’. 2009 Political Declaration and Plan of Action </w:t>
            </w:r>
          </w:p>
        </w:tc>
      </w:tr>
    </w:tbl>
    <w:p w14:paraId="42E35504" w14:textId="77777777" w:rsidR="00A63E33" w:rsidRPr="005B41CA" w:rsidRDefault="00A63E33" w:rsidP="00A63E33">
      <w:pPr>
        <w:pStyle w:val="ListParagraph"/>
        <w:rPr>
          <w:rFonts w:ascii="Times" w:hAnsi="Times"/>
          <w:sz w:val="22"/>
          <w:szCs w:val="22"/>
        </w:rPr>
      </w:pPr>
    </w:p>
    <w:p w14:paraId="2641411D" w14:textId="77777777" w:rsidR="00A63E33" w:rsidRPr="005B41CA" w:rsidRDefault="00A63E33" w:rsidP="00A63E33">
      <w:pPr>
        <w:rPr>
          <w:rFonts w:ascii="Times" w:hAnsi="Times"/>
          <w:sz w:val="22"/>
          <w:szCs w:val="22"/>
        </w:rPr>
      </w:pPr>
    </w:p>
    <w:p w14:paraId="306BB407" w14:textId="66A51245" w:rsidR="002223EF" w:rsidRPr="005B41CA" w:rsidRDefault="00A73473" w:rsidP="0085435B">
      <w:pPr>
        <w:rPr>
          <w:rFonts w:ascii="Times" w:hAnsi="Times"/>
          <w:sz w:val="22"/>
          <w:szCs w:val="22"/>
        </w:rPr>
      </w:pPr>
      <w:r>
        <w:rPr>
          <w:rFonts w:ascii="Times" w:hAnsi="Times"/>
          <w:sz w:val="22"/>
          <w:szCs w:val="22"/>
        </w:rPr>
        <w:t xml:space="preserve">The international drug control agenda and its application </w:t>
      </w:r>
      <w:r w:rsidR="007D6A3E">
        <w:rPr>
          <w:rFonts w:ascii="Times" w:hAnsi="Times"/>
          <w:sz w:val="22"/>
          <w:szCs w:val="22"/>
        </w:rPr>
        <w:t xml:space="preserve">at the </w:t>
      </w:r>
      <w:r>
        <w:rPr>
          <w:rFonts w:ascii="Times" w:hAnsi="Times"/>
          <w:sz w:val="22"/>
          <w:szCs w:val="22"/>
        </w:rPr>
        <w:t xml:space="preserve">national level </w:t>
      </w:r>
      <w:r w:rsidR="00702F05">
        <w:rPr>
          <w:rFonts w:ascii="Times" w:hAnsi="Times"/>
          <w:sz w:val="22"/>
          <w:szCs w:val="22"/>
        </w:rPr>
        <w:t>breach</w:t>
      </w:r>
      <w:r>
        <w:rPr>
          <w:rFonts w:ascii="Times" w:hAnsi="Times"/>
          <w:sz w:val="22"/>
          <w:szCs w:val="22"/>
        </w:rPr>
        <w:t xml:space="preserve"> the right </w:t>
      </w:r>
      <w:r w:rsidR="001C3178">
        <w:rPr>
          <w:rFonts w:ascii="Times" w:hAnsi="Times"/>
          <w:sz w:val="22"/>
          <w:szCs w:val="22"/>
        </w:rPr>
        <w:t>to the highest attainable standard of health for</w:t>
      </w:r>
      <w:r>
        <w:rPr>
          <w:rFonts w:ascii="Times" w:hAnsi="Times"/>
          <w:sz w:val="22"/>
          <w:szCs w:val="22"/>
        </w:rPr>
        <w:t xml:space="preserve"> all. </w:t>
      </w:r>
      <w:r w:rsidR="0085435B" w:rsidRPr="005B41CA">
        <w:rPr>
          <w:rFonts w:ascii="Times" w:hAnsi="Times"/>
          <w:sz w:val="22"/>
          <w:szCs w:val="22"/>
        </w:rPr>
        <w:t>For instance</w:t>
      </w:r>
      <w:r w:rsidR="00F4755D" w:rsidRPr="005B41CA">
        <w:rPr>
          <w:rFonts w:ascii="Times" w:hAnsi="Times"/>
          <w:sz w:val="22"/>
          <w:szCs w:val="22"/>
        </w:rPr>
        <w:t xml:space="preserve">, </w:t>
      </w:r>
      <w:r>
        <w:rPr>
          <w:rFonts w:ascii="Times" w:hAnsi="Times"/>
          <w:sz w:val="22"/>
          <w:szCs w:val="22"/>
        </w:rPr>
        <w:t xml:space="preserve">national legal frameworks </w:t>
      </w:r>
      <w:r w:rsidR="00F4755D" w:rsidRPr="005B41CA">
        <w:rPr>
          <w:rFonts w:ascii="Times" w:hAnsi="Times"/>
          <w:sz w:val="22"/>
          <w:szCs w:val="22"/>
        </w:rPr>
        <w:t xml:space="preserve">impede and obstruct the provision of services </w:t>
      </w:r>
      <w:r w:rsidR="002223EF" w:rsidRPr="005B41CA">
        <w:rPr>
          <w:rFonts w:ascii="Times" w:hAnsi="Times"/>
          <w:sz w:val="22"/>
          <w:szCs w:val="22"/>
        </w:rPr>
        <w:t>for people who inject drugs</w:t>
      </w:r>
      <w:r w:rsidR="00FA2FC1">
        <w:rPr>
          <w:rFonts w:ascii="Times" w:hAnsi="Times"/>
          <w:sz w:val="22"/>
          <w:szCs w:val="22"/>
        </w:rPr>
        <w:t xml:space="preserve"> (PWID)</w:t>
      </w:r>
      <w:r>
        <w:rPr>
          <w:rFonts w:ascii="Times" w:hAnsi="Times"/>
          <w:sz w:val="22"/>
          <w:szCs w:val="22"/>
        </w:rPr>
        <w:t xml:space="preserve">, where </w:t>
      </w:r>
      <w:r w:rsidR="00140190">
        <w:rPr>
          <w:rFonts w:ascii="Times" w:hAnsi="Times"/>
          <w:sz w:val="22"/>
          <w:szCs w:val="22"/>
        </w:rPr>
        <w:t xml:space="preserve">they </w:t>
      </w:r>
      <w:r>
        <w:rPr>
          <w:rFonts w:ascii="Times" w:hAnsi="Times"/>
          <w:sz w:val="22"/>
          <w:szCs w:val="22"/>
        </w:rPr>
        <w:t>face the risk of arrest outside health service and harm reduction centres.</w:t>
      </w:r>
      <w:r>
        <w:rPr>
          <w:rStyle w:val="FootnoteReference"/>
          <w:rFonts w:ascii="Times" w:hAnsi="Times"/>
          <w:sz w:val="22"/>
          <w:szCs w:val="22"/>
        </w:rPr>
        <w:footnoteReference w:id="11"/>
      </w:r>
      <w:r>
        <w:rPr>
          <w:rFonts w:ascii="Times" w:hAnsi="Times"/>
          <w:sz w:val="22"/>
          <w:szCs w:val="22"/>
        </w:rPr>
        <w:t xml:space="preserve"> The lack of </w:t>
      </w:r>
      <w:r>
        <w:rPr>
          <w:rFonts w:ascii="Times" w:hAnsi="Times"/>
          <w:sz w:val="22"/>
          <w:szCs w:val="22"/>
        </w:rPr>
        <w:lastRenderedPageBreak/>
        <w:t>funding for harm reduction services, especially in low and middle income countries</w:t>
      </w:r>
      <w:r w:rsidR="00140190">
        <w:rPr>
          <w:rFonts w:ascii="Times" w:hAnsi="Times"/>
          <w:sz w:val="22"/>
          <w:szCs w:val="22"/>
        </w:rPr>
        <w:t>,</w:t>
      </w:r>
      <w:r>
        <w:rPr>
          <w:rFonts w:ascii="Times" w:hAnsi="Times"/>
          <w:sz w:val="22"/>
          <w:szCs w:val="22"/>
        </w:rPr>
        <w:t xml:space="preserve"> means that evidence based interventions are not </w:t>
      </w:r>
      <w:r w:rsidR="00C254BF">
        <w:rPr>
          <w:rFonts w:ascii="Times" w:hAnsi="Times"/>
          <w:sz w:val="22"/>
          <w:szCs w:val="22"/>
        </w:rPr>
        <w:t xml:space="preserve">scaled up to a level sufficient to impact on HIV and hepatitis epidemics, nor meet the health and social needs of women who use drugs. </w:t>
      </w:r>
    </w:p>
    <w:p w14:paraId="2EE636C1" w14:textId="77777777" w:rsidR="002223EF" w:rsidRPr="005B41CA" w:rsidRDefault="002223EF" w:rsidP="0085435B">
      <w:pPr>
        <w:rPr>
          <w:rFonts w:ascii="Times" w:hAnsi="Times"/>
          <w:sz w:val="22"/>
          <w:szCs w:val="22"/>
        </w:rPr>
      </w:pPr>
    </w:p>
    <w:p w14:paraId="50CF4528" w14:textId="1253B96B" w:rsidR="00D641B7" w:rsidRPr="005B41CA" w:rsidRDefault="008B13E0" w:rsidP="00D641B7">
      <w:pPr>
        <w:rPr>
          <w:rFonts w:ascii="Times" w:hAnsi="Times"/>
          <w:sz w:val="22"/>
          <w:szCs w:val="22"/>
        </w:rPr>
      </w:pPr>
      <w:r w:rsidRPr="005B41CA">
        <w:rPr>
          <w:rFonts w:ascii="Times" w:eastAsia="Times New Roman" w:hAnsi="Times" w:cs="Times New Roman"/>
          <w:sz w:val="22"/>
          <w:szCs w:val="22"/>
          <w:lang w:val="en-US"/>
        </w:rPr>
        <w:t>There is a pressing challenge to develop ways to protect women who use drugs from HIV transmission.</w:t>
      </w:r>
      <w:r>
        <w:rPr>
          <w:rFonts w:ascii="Times" w:hAnsi="Times"/>
          <w:sz w:val="22"/>
          <w:szCs w:val="22"/>
        </w:rPr>
        <w:t xml:space="preserve"> </w:t>
      </w:r>
      <w:r w:rsidR="00C631A8" w:rsidRPr="005B41CA">
        <w:rPr>
          <w:rFonts w:ascii="Times" w:hAnsi="Times"/>
          <w:sz w:val="22"/>
          <w:szCs w:val="22"/>
        </w:rPr>
        <w:t xml:space="preserve">Studies across several countries have found that HIV prevalence </w:t>
      </w:r>
      <w:r w:rsidR="00C254BF">
        <w:rPr>
          <w:rFonts w:ascii="Times" w:hAnsi="Times"/>
          <w:sz w:val="22"/>
          <w:szCs w:val="22"/>
        </w:rPr>
        <w:t>among women who inject drugs is</w:t>
      </w:r>
      <w:r w:rsidR="00C631A8" w:rsidRPr="005B41CA">
        <w:rPr>
          <w:rFonts w:ascii="Times" w:hAnsi="Times"/>
          <w:sz w:val="22"/>
          <w:szCs w:val="22"/>
        </w:rPr>
        <w:t xml:space="preserve"> significantly higher than in men.</w:t>
      </w:r>
      <w:r w:rsidR="00406707">
        <w:rPr>
          <w:rStyle w:val="FootnoteReference"/>
          <w:rFonts w:ascii="Times" w:hAnsi="Times"/>
          <w:sz w:val="22"/>
          <w:szCs w:val="22"/>
        </w:rPr>
        <w:footnoteReference w:id="12"/>
      </w:r>
      <w:r w:rsidR="00C631A8" w:rsidRPr="005B41CA">
        <w:rPr>
          <w:rFonts w:ascii="Times" w:hAnsi="Times"/>
          <w:sz w:val="22"/>
          <w:szCs w:val="22"/>
        </w:rPr>
        <w:t xml:space="preserve"> In Europe a study of nine countries found that HIV prevalence was over 50 </w:t>
      </w:r>
      <w:r w:rsidR="00625C95" w:rsidRPr="005B41CA">
        <w:rPr>
          <w:rFonts w:ascii="Times" w:hAnsi="Times"/>
          <w:sz w:val="22"/>
          <w:szCs w:val="22"/>
        </w:rPr>
        <w:t>per cent</w:t>
      </w:r>
      <w:r w:rsidR="00C631A8" w:rsidRPr="005B41CA">
        <w:rPr>
          <w:rFonts w:ascii="Times" w:hAnsi="Times"/>
          <w:sz w:val="22"/>
          <w:szCs w:val="22"/>
        </w:rPr>
        <w:t xml:space="preserve"> higher among women who inject drugs than their male counterparts.</w:t>
      </w:r>
      <w:r w:rsidR="00C254BF">
        <w:rPr>
          <w:rStyle w:val="FootnoteReference"/>
          <w:rFonts w:ascii="Times" w:hAnsi="Times"/>
          <w:sz w:val="22"/>
          <w:szCs w:val="22"/>
        </w:rPr>
        <w:footnoteReference w:id="13"/>
      </w:r>
      <w:r w:rsidR="00C631A8" w:rsidRPr="005B41CA">
        <w:rPr>
          <w:rFonts w:ascii="Times" w:hAnsi="Times"/>
          <w:sz w:val="22"/>
          <w:szCs w:val="22"/>
        </w:rPr>
        <w:t xml:space="preserve"> This disparity </w:t>
      </w:r>
      <w:r w:rsidR="00C254BF">
        <w:rPr>
          <w:rFonts w:ascii="Times" w:hAnsi="Times"/>
          <w:sz w:val="22"/>
          <w:szCs w:val="22"/>
        </w:rPr>
        <w:t xml:space="preserve">is reflected in countries where harm </w:t>
      </w:r>
      <w:r w:rsidR="00BF4F04">
        <w:rPr>
          <w:rFonts w:ascii="Times" w:hAnsi="Times"/>
          <w:sz w:val="22"/>
          <w:szCs w:val="22"/>
        </w:rPr>
        <w:t xml:space="preserve">reduction services are </w:t>
      </w:r>
      <w:r w:rsidR="00C254BF">
        <w:rPr>
          <w:rFonts w:ascii="Times" w:hAnsi="Times"/>
          <w:sz w:val="22"/>
          <w:szCs w:val="22"/>
        </w:rPr>
        <w:t>not</w:t>
      </w:r>
      <w:r w:rsidR="00F51AA5">
        <w:rPr>
          <w:rFonts w:ascii="Times" w:hAnsi="Times"/>
          <w:sz w:val="22"/>
          <w:szCs w:val="22"/>
        </w:rPr>
        <w:t xml:space="preserve"> </w:t>
      </w:r>
      <w:r w:rsidR="00BF4F04">
        <w:rPr>
          <w:rFonts w:ascii="Times" w:hAnsi="Times"/>
          <w:sz w:val="22"/>
          <w:szCs w:val="22"/>
        </w:rPr>
        <w:t>widely available</w:t>
      </w:r>
      <w:r w:rsidR="00C631A8" w:rsidRPr="005B41CA">
        <w:rPr>
          <w:rFonts w:ascii="Times" w:hAnsi="Times"/>
          <w:sz w:val="22"/>
          <w:szCs w:val="22"/>
        </w:rPr>
        <w:t>, such as in several African countries.</w:t>
      </w:r>
      <w:r w:rsidR="00C254BF">
        <w:rPr>
          <w:rStyle w:val="FootnoteReference"/>
          <w:rFonts w:ascii="Times" w:hAnsi="Times"/>
          <w:sz w:val="22"/>
          <w:szCs w:val="22"/>
        </w:rPr>
        <w:footnoteReference w:id="14"/>
      </w:r>
      <w:r w:rsidR="00C631A8" w:rsidRPr="005B41CA">
        <w:rPr>
          <w:rFonts w:ascii="Times" w:hAnsi="Times"/>
          <w:sz w:val="22"/>
          <w:szCs w:val="22"/>
        </w:rPr>
        <w:t xml:space="preserve"> </w:t>
      </w:r>
      <w:r w:rsidR="00C631A8" w:rsidRPr="005B41CA">
        <w:rPr>
          <w:rFonts w:ascii="Times" w:eastAsia="Times New Roman" w:hAnsi="Times" w:cs="Times New Roman"/>
          <w:sz w:val="22"/>
          <w:szCs w:val="22"/>
          <w:lang w:val="en-US"/>
        </w:rPr>
        <w:t>One study found that</w:t>
      </w:r>
      <w:r w:rsidR="00FA2FC1">
        <w:rPr>
          <w:rFonts w:ascii="Times" w:eastAsia="Times New Roman" w:hAnsi="Times" w:cs="Times New Roman"/>
          <w:sz w:val="22"/>
          <w:szCs w:val="22"/>
          <w:lang w:val="en-US"/>
        </w:rPr>
        <w:t xml:space="preserve"> </w:t>
      </w:r>
      <w:r w:rsidR="00C631A8" w:rsidRPr="005B41CA">
        <w:rPr>
          <w:rFonts w:ascii="Times" w:eastAsia="Times New Roman" w:hAnsi="Times" w:cs="Times New Roman"/>
          <w:sz w:val="22"/>
          <w:szCs w:val="22"/>
          <w:lang w:val="en-US"/>
        </w:rPr>
        <w:t>in Mombasa, Kenya, HIV infection was prevalent among 50 per cent of all</w:t>
      </w:r>
      <w:r w:rsidR="00FA2FC1">
        <w:rPr>
          <w:rFonts w:ascii="Times" w:eastAsia="Times New Roman" w:hAnsi="Times" w:cs="Times New Roman"/>
          <w:sz w:val="22"/>
          <w:szCs w:val="22"/>
          <w:lang w:val="en-US"/>
        </w:rPr>
        <w:t xml:space="preserve"> PWID</w:t>
      </w:r>
      <w:r w:rsidR="00C631A8" w:rsidRPr="005B41CA">
        <w:rPr>
          <w:rFonts w:ascii="Times" w:eastAsia="Times New Roman" w:hAnsi="Times" w:cs="Times New Roman"/>
          <w:sz w:val="22"/>
          <w:szCs w:val="22"/>
          <w:lang w:val="en-US"/>
        </w:rPr>
        <w:t>,</w:t>
      </w:r>
      <w:r>
        <w:rPr>
          <w:rFonts w:ascii="Times" w:eastAsia="Times New Roman" w:hAnsi="Times" w:cs="Times New Roman"/>
          <w:sz w:val="22"/>
          <w:szCs w:val="22"/>
          <w:lang w:val="en-US"/>
        </w:rPr>
        <w:t xml:space="preserve"> but this figure reached 85 per</w:t>
      </w:r>
      <w:r w:rsidR="00C631A8" w:rsidRPr="005B41CA">
        <w:rPr>
          <w:rFonts w:ascii="Times" w:eastAsia="Times New Roman" w:hAnsi="Times" w:cs="Times New Roman"/>
          <w:sz w:val="22"/>
          <w:szCs w:val="22"/>
          <w:lang w:val="en-US"/>
        </w:rPr>
        <w:t>cen</w:t>
      </w:r>
      <w:r>
        <w:rPr>
          <w:rFonts w:ascii="Times" w:eastAsia="Times New Roman" w:hAnsi="Times" w:cs="Times New Roman"/>
          <w:sz w:val="22"/>
          <w:szCs w:val="22"/>
          <w:lang w:val="en-US"/>
        </w:rPr>
        <w:t>t among women who inject drugs.</w:t>
      </w:r>
      <w:r>
        <w:rPr>
          <w:rStyle w:val="FootnoteReference"/>
          <w:rFonts w:ascii="Times" w:eastAsia="Times New Roman" w:hAnsi="Times" w:cs="Times New Roman"/>
          <w:sz w:val="22"/>
          <w:szCs w:val="22"/>
          <w:lang w:val="en-US"/>
        </w:rPr>
        <w:footnoteReference w:id="15"/>
      </w:r>
      <w:r w:rsidR="00D641B7" w:rsidRPr="005B41CA">
        <w:rPr>
          <w:rFonts w:ascii="Times" w:eastAsia="Times New Roman" w:hAnsi="Times" w:cs="Times New Roman"/>
          <w:sz w:val="22"/>
          <w:szCs w:val="22"/>
          <w:lang w:val="en-US"/>
        </w:rPr>
        <w:t xml:space="preserve"> </w:t>
      </w:r>
    </w:p>
    <w:p w14:paraId="3A9CEE77" w14:textId="77777777" w:rsidR="00FB67EE" w:rsidRPr="005B41CA" w:rsidRDefault="00FB67EE" w:rsidP="0085435B">
      <w:pPr>
        <w:rPr>
          <w:rFonts w:ascii="Times" w:eastAsia="Times New Roman" w:hAnsi="Times" w:cs="Times New Roman"/>
          <w:sz w:val="22"/>
          <w:szCs w:val="22"/>
          <w:lang w:val="en-US"/>
        </w:rPr>
      </w:pPr>
    </w:p>
    <w:p w14:paraId="31752A64" w14:textId="5007027F" w:rsidR="00E55514" w:rsidRPr="00C22678" w:rsidRDefault="00FE4BFF" w:rsidP="00C22678">
      <w:pPr>
        <w:pStyle w:val="NormalWeb"/>
        <w:spacing w:before="2" w:after="2"/>
        <w:rPr>
          <w:rFonts w:eastAsiaTheme="minorEastAsia"/>
          <w:lang w:val="en-MY"/>
        </w:rPr>
      </w:pPr>
      <w:r>
        <w:rPr>
          <w:rFonts w:eastAsia="Times New Roman"/>
          <w:sz w:val="22"/>
          <w:szCs w:val="22"/>
        </w:rPr>
        <w:t>As mentioned, h</w:t>
      </w:r>
      <w:r w:rsidR="00FB67EE" w:rsidRPr="005B41CA">
        <w:rPr>
          <w:rFonts w:eastAsia="Times New Roman"/>
          <w:sz w:val="22"/>
          <w:szCs w:val="22"/>
        </w:rPr>
        <w:t>arm reduction coverage is insufficient to reduce the prev</w:t>
      </w:r>
      <w:r w:rsidR="00223834">
        <w:rPr>
          <w:rFonts w:eastAsia="Times New Roman"/>
          <w:sz w:val="22"/>
          <w:szCs w:val="22"/>
        </w:rPr>
        <w:t>ale</w:t>
      </w:r>
      <w:r w:rsidR="00FB67EE" w:rsidRPr="005B41CA">
        <w:rPr>
          <w:rFonts w:eastAsia="Times New Roman"/>
          <w:sz w:val="22"/>
          <w:szCs w:val="22"/>
        </w:rPr>
        <w:t>nce of HI</w:t>
      </w:r>
      <w:r>
        <w:rPr>
          <w:rFonts w:eastAsia="Times New Roman"/>
          <w:sz w:val="22"/>
          <w:szCs w:val="22"/>
        </w:rPr>
        <w:t>V and viral hepatitis epidemics, and the level of access for women</w:t>
      </w:r>
      <w:r w:rsidR="00070E13">
        <w:rPr>
          <w:rFonts w:eastAsia="Times New Roman"/>
          <w:sz w:val="22"/>
          <w:szCs w:val="22"/>
        </w:rPr>
        <w:t xml:space="preserve"> is particularly limited</w:t>
      </w:r>
      <w:r>
        <w:rPr>
          <w:rFonts w:eastAsia="Times New Roman"/>
          <w:sz w:val="22"/>
          <w:szCs w:val="22"/>
        </w:rPr>
        <w:t xml:space="preserve">. </w:t>
      </w:r>
      <w:r w:rsidR="00FB67EE" w:rsidRPr="005B41CA">
        <w:rPr>
          <w:rFonts w:eastAsia="Times New Roman"/>
          <w:sz w:val="22"/>
          <w:szCs w:val="22"/>
        </w:rPr>
        <w:t xml:space="preserve">Women are disproportionately underrepresented in opiate substitution programs. </w:t>
      </w:r>
      <w:r w:rsidR="00D641B7" w:rsidRPr="005B41CA">
        <w:rPr>
          <w:rFonts w:eastAsia="Times New Roman"/>
          <w:sz w:val="22"/>
          <w:szCs w:val="22"/>
        </w:rPr>
        <w:t>One study in Europe showed that the male to female rati</w:t>
      </w:r>
      <w:r w:rsidR="001D18E3">
        <w:rPr>
          <w:rFonts w:eastAsia="Times New Roman"/>
          <w:sz w:val="22"/>
          <w:szCs w:val="22"/>
        </w:rPr>
        <w:t xml:space="preserve">o </w:t>
      </w:r>
      <w:r w:rsidR="00CF4AFB">
        <w:rPr>
          <w:rFonts w:eastAsia="Times New Roman"/>
          <w:sz w:val="22"/>
          <w:szCs w:val="22"/>
        </w:rPr>
        <w:t xml:space="preserve">of drug users </w:t>
      </w:r>
      <w:r w:rsidR="00702F05">
        <w:rPr>
          <w:rFonts w:eastAsia="Times New Roman"/>
          <w:sz w:val="22"/>
          <w:szCs w:val="22"/>
        </w:rPr>
        <w:t>in treatment was 4:1 in 2010,</w:t>
      </w:r>
      <w:r w:rsidR="001D18E3">
        <w:rPr>
          <w:rFonts w:eastAsia="Times New Roman"/>
          <w:sz w:val="22"/>
          <w:szCs w:val="22"/>
        </w:rPr>
        <w:t xml:space="preserve"> </w:t>
      </w:r>
      <w:r w:rsidR="00D641B7" w:rsidRPr="005B41CA">
        <w:rPr>
          <w:rFonts w:eastAsia="Times New Roman"/>
          <w:sz w:val="22"/>
          <w:szCs w:val="22"/>
        </w:rPr>
        <w:t xml:space="preserve">higher than the </w:t>
      </w:r>
      <w:r w:rsidR="00FB67EE" w:rsidRPr="005B41CA">
        <w:rPr>
          <w:rFonts w:eastAsia="Times New Roman"/>
          <w:sz w:val="22"/>
          <w:szCs w:val="22"/>
        </w:rPr>
        <w:t xml:space="preserve">ratio </w:t>
      </w:r>
      <w:r w:rsidR="00702F05">
        <w:rPr>
          <w:rFonts w:eastAsia="Times New Roman"/>
          <w:sz w:val="22"/>
          <w:szCs w:val="22"/>
        </w:rPr>
        <w:t>between male and</w:t>
      </w:r>
      <w:r w:rsidR="00F51AA5">
        <w:rPr>
          <w:rFonts w:eastAsia="Times New Roman"/>
          <w:sz w:val="22"/>
          <w:szCs w:val="22"/>
        </w:rPr>
        <w:t xml:space="preserve"> female </w:t>
      </w:r>
      <w:r w:rsidR="00702F05">
        <w:rPr>
          <w:rFonts w:eastAsia="Times New Roman"/>
          <w:sz w:val="22"/>
          <w:szCs w:val="22"/>
        </w:rPr>
        <w:t xml:space="preserve">drug </w:t>
      </w:r>
      <w:r w:rsidR="00F51AA5">
        <w:rPr>
          <w:rFonts w:eastAsia="Times New Roman"/>
          <w:sz w:val="22"/>
          <w:szCs w:val="22"/>
        </w:rPr>
        <w:t>users</w:t>
      </w:r>
      <w:r w:rsidR="007D6A3E">
        <w:rPr>
          <w:rFonts w:eastAsia="Times New Roman"/>
          <w:sz w:val="22"/>
          <w:szCs w:val="22"/>
        </w:rPr>
        <w:t>.</w:t>
      </w:r>
      <w:r w:rsidR="007D6A3E">
        <w:rPr>
          <w:rStyle w:val="FootnoteReference"/>
          <w:rFonts w:eastAsia="Times New Roman"/>
          <w:sz w:val="22"/>
          <w:szCs w:val="22"/>
        </w:rPr>
        <w:footnoteReference w:id="16"/>
      </w:r>
      <w:r w:rsidR="00F51AA5">
        <w:rPr>
          <w:rFonts w:eastAsia="Times New Roman"/>
          <w:sz w:val="22"/>
          <w:szCs w:val="22"/>
        </w:rPr>
        <w:t xml:space="preserve"> </w:t>
      </w:r>
      <w:r w:rsidR="00E55514">
        <w:rPr>
          <w:rFonts w:eastAsia="Times New Roman"/>
          <w:sz w:val="22"/>
          <w:szCs w:val="22"/>
        </w:rPr>
        <w:t>In Eastern Europe, only 0.003 per cent of women who inject drugs are estimated to have access to opiate substitution therapy (OST).</w:t>
      </w:r>
      <w:r w:rsidR="00E55514">
        <w:rPr>
          <w:rStyle w:val="FootnoteReference"/>
          <w:rFonts w:eastAsia="Times New Roman"/>
          <w:sz w:val="22"/>
          <w:szCs w:val="22"/>
        </w:rPr>
        <w:footnoteReference w:id="17"/>
      </w:r>
      <w:r w:rsidR="00E55514">
        <w:rPr>
          <w:rFonts w:eastAsia="Times New Roman"/>
          <w:sz w:val="22"/>
          <w:szCs w:val="22"/>
        </w:rPr>
        <w:t xml:space="preserve"> </w:t>
      </w:r>
      <w:r w:rsidR="006B70D9">
        <w:rPr>
          <w:rFonts w:eastAsia="Times New Roman"/>
          <w:sz w:val="22"/>
          <w:szCs w:val="22"/>
        </w:rPr>
        <w:t xml:space="preserve">In 2017 the INCB noted that </w:t>
      </w:r>
      <w:r w:rsidR="006B70D9" w:rsidRPr="006B70D9">
        <w:rPr>
          <w:rFonts w:ascii="MyriadPro" w:eastAsiaTheme="minorEastAsia" w:hAnsi="MyriadPro"/>
          <w:sz w:val="22"/>
          <w:szCs w:val="22"/>
          <w:lang w:val="en-MY"/>
        </w:rPr>
        <w:t>women make up only 4% of those in t</w:t>
      </w:r>
      <w:r w:rsidR="006B70D9">
        <w:rPr>
          <w:rFonts w:ascii="MyriadPro" w:eastAsiaTheme="minorEastAsia" w:hAnsi="MyriadPro"/>
          <w:sz w:val="22"/>
          <w:szCs w:val="22"/>
          <w:lang w:val="en-MY"/>
        </w:rPr>
        <w:t>reatment in Afghanistan and 13% in Pakistan.</w:t>
      </w:r>
      <w:r w:rsidR="006B70D9">
        <w:rPr>
          <w:rStyle w:val="FootnoteReference"/>
          <w:rFonts w:ascii="MyriadPro" w:eastAsiaTheme="minorEastAsia" w:hAnsi="MyriadPro" w:hint="eastAsia"/>
          <w:sz w:val="22"/>
          <w:szCs w:val="22"/>
          <w:lang w:val="en-MY"/>
        </w:rPr>
        <w:footnoteReference w:id="18"/>
      </w:r>
      <w:r w:rsidR="006B70D9" w:rsidRPr="006B70D9">
        <w:rPr>
          <w:rFonts w:ascii="MyriadPro" w:eastAsiaTheme="minorEastAsia" w:hAnsi="MyriadPro"/>
          <w:sz w:val="22"/>
          <w:szCs w:val="22"/>
          <w:lang w:val="en-MY"/>
        </w:rPr>
        <w:t xml:space="preserve"> </w:t>
      </w:r>
      <w:r w:rsidR="00E55514">
        <w:rPr>
          <w:rFonts w:eastAsia="Times New Roman"/>
          <w:sz w:val="22"/>
          <w:szCs w:val="22"/>
        </w:rPr>
        <w:t>Furthermore, women have poor access to</w:t>
      </w:r>
      <w:r w:rsidR="00FA2FC1">
        <w:rPr>
          <w:rFonts w:eastAsia="Times New Roman"/>
          <w:sz w:val="22"/>
          <w:szCs w:val="22"/>
        </w:rPr>
        <w:t xml:space="preserve"> sterile injecting equipment and</w:t>
      </w:r>
      <w:r w:rsidR="00E55514">
        <w:rPr>
          <w:rFonts w:eastAsia="Times New Roman"/>
          <w:sz w:val="22"/>
          <w:szCs w:val="22"/>
        </w:rPr>
        <w:t xml:space="preserve"> condoms, as well as limited access to sexual and reproductive health services and programmes that prevent mother-to-child transmission of HIV. Therefore the vertical transmission of HIV amongst women who use drugs is significantly higher</w:t>
      </w:r>
      <w:r w:rsidR="005D1E3C">
        <w:rPr>
          <w:rFonts w:eastAsia="Times New Roman"/>
          <w:sz w:val="22"/>
          <w:szCs w:val="22"/>
        </w:rPr>
        <w:t xml:space="preserve"> than among other women living with HIV</w:t>
      </w:r>
      <w:r w:rsidR="00E55514">
        <w:rPr>
          <w:rFonts w:eastAsia="Times New Roman"/>
          <w:sz w:val="22"/>
          <w:szCs w:val="22"/>
        </w:rPr>
        <w:t>.</w:t>
      </w:r>
      <w:r w:rsidR="000F40E3">
        <w:rPr>
          <w:rStyle w:val="FootnoteReference"/>
          <w:rFonts w:eastAsia="Times New Roman"/>
          <w:sz w:val="22"/>
          <w:szCs w:val="22"/>
        </w:rPr>
        <w:footnoteReference w:id="19"/>
      </w:r>
      <w:r w:rsidR="00E55514">
        <w:rPr>
          <w:rFonts w:eastAsia="Times New Roman"/>
          <w:sz w:val="22"/>
          <w:szCs w:val="22"/>
        </w:rPr>
        <w:t xml:space="preserve"> </w:t>
      </w:r>
    </w:p>
    <w:p w14:paraId="76E80C07" w14:textId="77777777" w:rsidR="003D3204" w:rsidRPr="005B41CA" w:rsidRDefault="003D3204">
      <w:pPr>
        <w:rPr>
          <w:rFonts w:ascii="Times" w:eastAsia="Times New Roman" w:hAnsi="Times" w:cs="Times New Roman"/>
          <w:sz w:val="22"/>
          <w:szCs w:val="22"/>
          <w:lang w:val="en-US"/>
        </w:rPr>
      </w:pPr>
    </w:p>
    <w:p w14:paraId="3F22503E" w14:textId="2B76816F" w:rsidR="00F01020" w:rsidRDefault="00982E84" w:rsidP="00681535">
      <w:pPr>
        <w:rPr>
          <w:rFonts w:ascii="Times" w:eastAsia="Times New Roman" w:hAnsi="Times" w:cs="Times New Roman"/>
          <w:sz w:val="22"/>
          <w:szCs w:val="22"/>
          <w:lang w:val="en-US"/>
        </w:rPr>
      </w:pPr>
      <w:r w:rsidRPr="005B41CA">
        <w:rPr>
          <w:rFonts w:ascii="Times" w:eastAsia="Times New Roman" w:hAnsi="Times" w:cs="Times New Roman"/>
          <w:sz w:val="22"/>
          <w:szCs w:val="22"/>
          <w:lang w:val="en-US"/>
        </w:rPr>
        <w:t xml:space="preserve">This deficit in women’s access to treatment can be </w:t>
      </w:r>
      <w:r w:rsidR="000F40E3">
        <w:rPr>
          <w:rFonts w:ascii="Times" w:eastAsia="Times New Roman" w:hAnsi="Times" w:cs="Times New Roman"/>
          <w:sz w:val="22"/>
          <w:szCs w:val="22"/>
          <w:lang w:val="en-US"/>
        </w:rPr>
        <w:t xml:space="preserve">directly </w:t>
      </w:r>
      <w:r w:rsidRPr="005B41CA">
        <w:rPr>
          <w:rFonts w:ascii="Times" w:eastAsia="Times New Roman" w:hAnsi="Times" w:cs="Times New Roman"/>
          <w:sz w:val="22"/>
          <w:szCs w:val="22"/>
          <w:lang w:val="en-US"/>
        </w:rPr>
        <w:t>attributed</w:t>
      </w:r>
      <w:r w:rsidR="00FA2FC1">
        <w:rPr>
          <w:rFonts w:ascii="Times" w:eastAsia="Times New Roman" w:hAnsi="Times" w:cs="Times New Roman"/>
          <w:sz w:val="22"/>
          <w:szCs w:val="22"/>
          <w:lang w:val="en-US"/>
        </w:rPr>
        <w:t xml:space="preserve"> to</w:t>
      </w:r>
      <w:r w:rsidRPr="005B41CA">
        <w:rPr>
          <w:rFonts w:ascii="Times" w:eastAsia="Times New Roman" w:hAnsi="Times" w:cs="Times New Roman"/>
          <w:sz w:val="22"/>
          <w:szCs w:val="22"/>
          <w:lang w:val="en-US"/>
        </w:rPr>
        <w:t xml:space="preserve"> </w:t>
      </w:r>
      <w:r w:rsidR="00446ECE">
        <w:rPr>
          <w:rFonts w:ascii="Times" w:eastAsia="Times New Roman" w:hAnsi="Times" w:cs="Times New Roman"/>
          <w:sz w:val="22"/>
          <w:szCs w:val="22"/>
          <w:lang w:val="en-US"/>
        </w:rPr>
        <w:t xml:space="preserve">and associated with </w:t>
      </w:r>
      <w:r w:rsidR="007C0CDC" w:rsidRPr="005B41CA">
        <w:rPr>
          <w:rFonts w:ascii="Times" w:eastAsia="Times New Roman" w:hAnsi="Times" w:cs="Times New Roman"/>
          <w:sz w:val="22"/>
          <w:szCs w:val="22"/>
          <w:lang w:val="en-US"/>
        </w:rPr>
        <w:t>criminalized and punitive responses to</w:t>
      </w:r>
      <w:r w:rsidR="00F51AA5">
        <w:rPr>
          <w:rFonts w:ascii="Times" w:eastAsia="Times New Roman" w:hAnsi="Times" w:cs="Times New Roman"/>
          <w:sz w:val="22"/>
          <w:szCs w:val="22"/>
          <w:lang w:val="en-US"/>
        </w:rPr>
        <w:t xml:space="preserve"> </w:t>
      </w:r>
      <w:r w:rsidR="00CB6B61">
        <w:rPr>
          <w:rFonts w:ascii="Times" w:eastAsia="Times New Roman" w:hAnsi="Times" w:cs="Times New Roman"/>
          <w:sz w:val="22"/>
          <w:szCs w:val="22"/>
          <w:lang w:val="en-US"/>
        </w:rPr>
        <w:t>drugs</w:t>
      </w:r>
      <w:r w:rsidR="007C0CDC" w:rsidRPr="005B41CA">
        <w:rPr>
          <w:rFonts w:ascii="Times" w:eastAsia="Times New Roman" w:hAnsi="Times" w:cs="Times New Roman"/>
          <w:sz w:val="22"/>
          <w:szCs w:val="22"/>
          <w:lang w:val="en-US"/>
        </w:rPr>
        <w:t xml:space="preserve">, </w:t>
      </w:r>
      <w:r w:rsidR="00F01020">
        <w:rPr>
          <w:rFonts w:ascii="Times" w:eastAsia="Times New Roman" w:hAnsi="Times" w:cs="Times New Roman"/>
          <w:sz w:val="22"/>
          <w:szCs w:val="22"/>
          <w:lang w:val="en-US"/>
        </w:rPr>
        <w:t xml:space="preserve">the </w:t>
      </w:r>
      <w:r w:rsidR="00217A3B">
        <w:rPr>
          <w:rFonts w:ascii="Times" w:eastAsia="Times New Roman" w:hAnsi="Times" w:cs="Times New Roman"/>
          <w:sz w:val="22"/>
          <w:szCs w:val="22"/>
          <w:lang w:val="en-US"/>
        </w:rPr>
        <w:t xml:space="preserve">lack of political support and leadership towards scaling up public health based responses, the lack of gender sensitive harm reduction policies, programming and services and the increased stigma and discrimination that women </w:t>
      </w:r>
      <w:r w:rsidR="007D6A3E">
        <w:rPr>
          <w:rFonts w:ascii="Times" w:eastAsia="Times New Roman" w:hAnsi="Times" w:cs="Times New Roman"/>
          <w:sz w:val="22"/>
          <w:szCs w:val="22"/>
          <w:lang w:val="en-US"/>
        </w:rPr>
        <w:t xml:space="preserve">who use drugs </w:t>
      </w:r>
      <w:r w:rsidR="00217A3B">
        <w:rPr>
          <w:rFonts w:ascii="Times" w:eastAsia="Times New Roman" w:hAnsi="Times" w:cs="Times New Roman"/>
          <w:sz w:val="22"/>
          <w:szCs w:val="22"/>
          <w:lang w:val="en-US"/>
        </w:rPr>
        <w:t xml:space="preserve">experience. </w:t>
      </w:r>
    </w:p>
    <w:p w14:paraId="226D435A" w14:textId="77777777" w:rsidR="00217A3B" w:rsidRDefault="00217A3B" w:rsidP="00F722E1">
      <w:pPr>
        <w:rPr>
          <w:rFonts w:ascii="Times" w:eastAsia="Times New Roman" w:hAnsi="Times" w:cs="Times New Roman"/>
          <w:sz w:val="22"/>
          <w:szCs w:val="22"/>
          <w:lang w:val="en-US"/>
        </w:rPr>
      </w:pPr>
    </w:p>
    <w:p w14:paraId="1AD9D67E" w14:textId="77777777" w:rsidR="00681C0E" w:rsidRDefault="00681C0E" w:rsidP="00F722E1">
      <w:pPr>
        <w:rPr>
          <w:rFonts w:ascii="Times" w:eastAsia="Times New Roman" w:hAnsi="Times" w:cs="Times New Roman"/>
          <w:sz w:val="22"/>
          <w:szCs w:val="22"/>
          <w:lang w:val="en-US"/>
        </w:rPr>
      </w:pPr>
    </w:p>
    <w:p w14:paraId="54BD8B97" w14:textId="77777777" w:rsidR="00DD25C4" w:rsidRPr="005B41CA" w:rsidRDefault="00DD25C4" w:rsidP="00F722E1">
      <w:pPr>
        <w:rPr>
          <w:rFonts w:ascii="Times" w:hAnsi="Times"/>
          <w:b/>
          <w:sz w:val="22"/>
          <w:szCs w:val="22"/>
        </w:rPr>
      </w:pPr>
      <w:r w:rsidRPr="005B41CA">
        <w:rPr>
          <w:rFonts w:ascii="Times" w:hAnsi="Times"/>
          <w:b/>
          <w:sz w:val="22"/>
          <w:szCs w:val="22"/>
        </w:rPr>
        <w:t>Wom</w:t>
      </w:r>
      <w:r w:rsidR="00217A3B">
        <w:rPr>
          <w:rFonts w:ascii="Times" w:hAnsi="Times"/>
          <w:b/>
          <w:sz w:val="22"/>
          <w:szCs w:val="22"/>
        </w:rPr>
        <w:t>en in Prison for Drug offences</w:t>
      </w:r>
    </w:p>
    <w:p w14:paraId="06A10D08" w14:textId="77777777" w:rsidR="002B1FA8" w:rsidRPr="005B41CA" w:rsidRDefault="002B1FA8" w:rsidP="00F722E1">
      <w:pPr>
        <w:rPr>
          <w:rFonts w:ascii="Times" w:hAnsi="Times"/>
          <w:b/>
          <w:sz w:val="22"/>
          <w:szCs w:val="22"/>
        </w:rPr>
      </w:pPr>
    </w:p>
    <w:p w14:paraId="6B7D91F8" w14:textId="1000CE19" w:rsidR="00217A3B" w:rsidRPr="00A177B7" w:rsidRDefault="002B1FA8" w:rsidP="000C6E4A">
      <w:pPr>
        <w:pStyle w:val="NormalWeb"/>
        <w:spacing w:before="2" w:after="2"/>
        <w:rPr>
          <w:rFonts w:eastAsiaTheme="minorEastAsia"/>
          <w:lang w:val="en-MY"/>
        </w:rPr>
      </w:pPr>
      <w:r w:rsidRPr="005B41CA">
        <w:rPr>
          <w:sz w:val="22"/>
          <w:szCs w:val="22"/>
        </w:rPr>
        <w:t xml:space="preserve">Draconian drug laws are one of the main reasons why women enter the prison system, and their numbers are increasing worldwide. In several Latin American countries, between 60 and 80 per cent of women </w:t>
      </w:r>
      <w:r w:rsidR="00FA2FC1">
        <w:rPr>
          <w:sz w:val="22"/>
          <w:szCs w:val="22"/>
        </w:rPr>
        <w:t xml:space="preserve">who </w:t>
      </w:r>
      <w:r w:rsidRPr="005B41CA">
        <w:rPr>
          <w:sz w:val="22"/>
          <w:szCs w:val="22"/>
        </w:rPr>
        <w:t xml:space="preserve">are incarcerated </w:t>
      </w:r>
      <w:r w:rsidR="00FA2FC1">
        <w:rPr>
          <w:sz w:val="22"/>
          <w:szCs w:val="22"/>
        </w:rPr>
        <w:t xml:space="preserve">are jailed </w:t>
      </w:r>
      <w:r w:rsidRPr="005B41CA">
        <w:rPr>
          <w:sz w:val="22"/>
          <w:szCs w:val="22"/>
        </w:rPr>
        <w:t>for drug related offences.</w:t>
      </w:r>
      <w:r w:rsidR="002B1B71" w:rsidRPr="007E4A38">
        <w:rPr>
          <w:rStyle w:val="FootnoteReference"/>
          <w:rFonts w:eastAsia="Times New Roman"/>
          <w:sz w:val="22"/>
          <w:szCs w:val="22"/>
        </w:rPr>
        <w:footnoteReference w:id="20"/>
      </w:r>
      <w:r w:rsidR="002B1B71" w:rsidRPr="007E4A38">
        <w:rPr>
          <w:rStyle w:val="FootnoteReference"/>
          <w:rFonts w:eastAsia="Times New Roman"/>
        </w:rPr>
        <w:t xml:space="preserve"> </w:t>
      </w:r>
      <w:r w:rsidRPr="005B41CA">
        <w:rPr>
          <w:sz w:val="22"/>
          <w:szCs w:val="22"/>
        </w:rPr>
        <w:t>In Europe and Central Asia, more than 25 per cent (and up to 70 per cent in Tajikistan) of wome</w:t>
      </w:r>
      <w:r w:rsidR="00446ECE">
        <w:rPr>
          <w:sz w:val="22"/>
          <w:szCs w:val="22"/>
        </w:rPr>
        <w:t xml:space="preserve">n prisoners were convicted of </w:t>
      </w:r>
      <w:r w:rsidRPr="005B41CA">
        <w:rPr>
          <w:sz w:val="22"/>
          <w:szCs w:val="22"/>
        </w:rPr>
        <w:t>drug-related offences.</w:t>
      </w:r>
      <w:r w:rsidR="002B1B71">
        <w:rPr>
          <w:sz w:val="22"/>
          <w:szCs w:val="22"/>
        </w:rPr>
        <w:t xml:space="preserve"> </w:t>
      </w:r>
      <w:r w:rsidR="000C6E4A">
        <w:rPr>
          <w:sz w:val="22"/>
          <w:szCs w:val="22"/>
        </w:rPr>
        <w:t>There is a gender disparity amongst prisoners in the US. In 2012, a study found that 1 in 3 women were admitted for drug offences, compared with 1 in 7 men.</w:t>
      </w:r>
      <w:r w:rsidR="000C6E4A" w:rsidRPr="007E4A38">
        <w:rPr>
          <w:rStyle w:val="FootnoteReference"/>
          <w:rFonts w:eastAsia="Times New Roman"/>
          <w:sz w:val="22"/>
          <w:szCs w:val="22"/>
        </w:rPr>
        <w:footnoteReference w:id="21"/>
      </w:r>
      <w:r w:rsidR="00A177B7">
        <w:rPr>
          <w:rFonts w:ascii="MyriadPro" w:eastAsiaTheme="minorEastAsia" w:hAnsi="MyriadPro"/>
          <w:sz w:val="22"/>
          <w:szCs w:val="22"/>
          <w:lang w:val="en-MY"/>
        </w:rPr>
        <w:t>I</w:t>
      </w:r>
      <w:r w:rsidR="00A177B7" w:rsidRPr="00A177B7">
        <w:rPr>
          <w:rFonts w:ascii="MyriadPro" w:eastAsiaTheme="minorEastAsia" w:hAnsi="MyriadPro"/>
          <w:sz w:val="22"/>
          <w:szCs w:val="22"/>
          <w:lang w:val="en-MY"/>
        </w:rPr>
        <w:t xml:space="preserve">n Thailand </w:t>
      </w:r>
      <w:r w:rsidR="00A177B7">
        <w:rPr>
          <w:rFonts w:ascii="MyriadPro" w:eastAsiaTheme="minorEastAsia" w:hAnsi="MyriadPro"/>
          <w:sz w:val="22"/>
          <w:szCs w:val="22"/>
          <w:lang w:val="en-MY"/>
        </w:rPr>
        <w:t>over 80% of the 47,000 wom</w:t>
      </w:r>
      <w:r w:rsidR="00A177B7" w:rsidRPr="00A177B7">
        <w:rPr>
          <w:rFonts w:ascii="MyriadPro" w:eastAsiaTheme="minorEastAsia" w:hAnsi="MyriadPro"/>
          <w:sz w:val="22"/>
          <w:szCs w:val="22"/>
          <w:lang w:val="en-MY"/>
        </w:rPr>
        <w:t xml:space="preserve">en in </w:t>
      </w:r>
      <w:r w:rsidR="000C6E4A">
        <w:rPr>
          <w:rFonts w:ascii="MyriadPro" w:eastAsiaTheme="minorEastAsia" w:hAnsi="MyriadPro"/>
          <w:sz w:val="22"/>
          <w:szCs w:val="22"/>
          <w:lang w:val="en-MY"/>
        </w:rPr>
        <w:t>prison,</w:t>
      </w:r>
      <w:r w:rsidR="00F31630">
        <w:rPr>
          <w:rStyle w:val="FootnoteReference"/>
          <w:rFonts w:ascii="MyriadPro" w:eastAsiaTheme="minorEastAsia" w:hAnsi="MyriadPro" w:hint="eastAsia"/>
          <w:sz w:val="22"/>
          <w:szCs w:val="22"/>
          <w:lang w:val="en-MY"/>
        </w:rPr>
        <w:footnoteReference w:id="22"/>
      </w:r>
      <w:r w:rsidR="00A177B7" w:rsidRPr="00A177B7">
        <w:rPr>
          <w:rFonts w:ascii="MyriadPro" w:eastAsiaTheme="minorEastAsia" w:hAnsi="MyriadPro"/>
          <w:sz w:val="22"/>
          <w:szCs w:val="22"/>
          <w:lang w:val="en-MY"/>
        </w:rPr>
        <w:t xml:space="preserve"> </w:t>
      </w:r>
      <w:r w:rsidR="000C6E4A">
        <w:rPr>
          <w:rFonts w:ascii="MyriadPro" w:eastAsiaTheme="minorEastAsia" w:hAnsi="MyriadPro"/>
          <w:sz w:val="22"/>
          <w:szCs w:val="22"/>
          <w:lang w:val="en-MY"/>
        </w:rPr>
        <w:t xml:space="preserve">and </w:t>
      </w:r>
      <w:r w:rsidR="000C6E4A" w:rsidRPr="000C6E4A">
        <w:rPr>
          <w:rFonts w:ascii="MyriadPro" w:eastAsiaTheme="minorEastAsia" w:hAnsi="MyriadPro"/>
          <w:sz w:val="22"/>
          <w:szCs w:val="22"/>
          <w:lang w:val="en-MY"/>
        </w:rPr>
        <w:t xml:space="preserve">over 90% of women in prison in Indonesia and the Philippines </w:t>
      </w:r>
      <w:r w:rsidR="0026303A">
        <w:rPr>
          <w:rFonts w:ascii="MyriadPro" w:eastAsiaTheme="minorEastAsia" w:hAnsi="MyriadPro"/>
          <w:sz w:val="22"/>
          <w:szCs w:val="22"/>
          <w:lang w:val="en-MY"/>
        </w:rPr>
        <w:t xml:space="preserve">are </w:t>
      </w:r>
      <w:r w:rsidR="000C6E4A" w:rsidRPr="000C6E4A">
        <w:rPr>
          <w:rFonts w:ascii="MyriadPro" w:eastAsiaTheme="minorEastAsia" w:hAnsi="MyriadPro"/>
          <w:sz w:val="22"/>
          <w:szCs w:val="22"/>
          <w:lang w:val="en-MY"/>
        </w:rPr>
        <w:t xml:space="preserve">incarcerated </w:t>
      </w:r>
      <w:r w:rsidR="000C6E4A">
        <w:rPr>
          <w:rFonts w:ascii="MyriadPro" w:eastAsiaTheme="minorEastAsia" w:hAnsi="MyriadPro"/>
          <w:sz w:val="22"/>
          <w:szCs w:val="22"/>
          <w:lang w:val="en-MY"/>
        </w:rPr>
        <w:t xml:space="preserve">for drug related </w:t>
      </w:r>
      <w:r w:rsidR="000C6E4A" w:rsidRPr="000C6E4A">
        <w:rPr>
          <w:rFonts w:ascii="MyriadPro" w:eastAsiaTheme="minorEastAsia" w:hAnsi="MyriadPro"/>
          <w:sz w:val="22"/>
          <w:szCs w:val="22"/>
          <w:lang w:val="en-MY"/>
        </w:rPr>
        <w:t>offences.</w:t>
      </w:r>
      <w:r w:rsidR="000C6E4A">
        <w:rPr>
          <w:rStyle w:val="FootnoteReference"/>
          <w:rFonts w:ascii="MyriadPro" w:eastAsiaTheme="minorEastAsia" w:hAnsi="MyriadPro" w:hint="eastAsia"/>
          <w:sz w:val="22"/>
          <w:szCs w:val="22"/>
          <w:lang w:val="en-MY"/>
        </w:rPr>
        <w:footnoteReference w:id="23"/>
      </w:r>
      <w:r w:rsidR="000C6E4A">
        <w:rPr>
          <w:rFonts w:ascii="OpenSans" w:hAnsi="OpenSans"/>
          <w:sz w:val="18"/>
          <w:szCs w:val="18"/>
        </w:rPr>
        <w:t xml:space="preserve"> </w:t>
      </w:r>
    </w:p>
    <w:p w14:paraId="4B55BB6C" w14:textId="77777777" w:rsidR="002B1B71" w:rsidRPr="002B1B71" w:rsidRDefault="002B1B71" w:rsidP="00217A3B">
      <w:pPr>
        <w:rPr>
          <w:rFonts w:ascii="Times" w:hAnsi="Times"/>
          <w:sz w:val="22"/>
          <w:szCs w:val="22"/>
        </w:rPr>
      </w:pPr>
    </w:p>
    <w:p w14:paraId="33040077" w14:textId="063BA7C1" w:rsidR="009424F9" w:rsidRDefault="002B1FA8" w:rsidP="009424F9">
      <w:pPr>
        <w:rPr>
          <w:rFonts w:ascii="Times" w:hAnsi="Times"/>
          <w:sz w:val="22"/>
          <w:szCs w:val="22"/>
        </w:rPr>
      </w:pPr>
      <w:r w:rsidRPr="002B1B71">
        <w:rPr>
          <w:rFonts w:ascii="Times" w:hAnsi="Times"/>
          <w:sz w:val="22"/>
          <w:szCs w:val="22"/>
        </w:rPr>
        <w:t>The prevalence of blood borne virus infections, including HIV and STIs and other health problems</w:t>
      </w:r>
      <w:r w:rsidR="00FA2FC1">
        <w:rPr>
          <w:rFonts w:ascii="Times" w:hAnsi="Times"/>
          <w:sz w:val="22"/>
          <w:szCs w:val="22"/>
        </w:rPr>
        <w:t>,</w:t>
      </w:r>
      <w:r w:rsidRPr="002B1B71">
        <w:rPr>
          <w:rFonts w:ascii="Times" w:hAnsi="Times"/>
          <w:sz w:val="22"/>
          <w:szCs w:val="22"/>
        </w:rPr>
        <w:t xml:space="preserve"> is often higher among women in prison than in the community. However harm reduction and drug treatment including OST are </w:t>
      </w:r>
      <w:r w:rsidR="0026303A">
        <w:rPr>
          <w:rFonts w:ascii="Times" w:hAnsi="Times"/>
          <w:sz w:val="22"/>
          <w:szCs w:val="22"/>
        </w:rPr>
        <w:t xml:space="preserve">rarely </w:t>
      </w:r>
      <w:r w:rsidRPr="002B1B71">
        <w:rPr>
          <w:rFonts w:ascii="Times" w:hAnsi="Times"/>
          <w:sz w:val="22"/>
          <w:szCs w:val="22"/>
        </w:rPr>
        <w:t>available in women’s prisons</w:t>
      </w:r>
      <w:r w:rsidR="00223834">
        <w:rPr>
          <w:rFonts w:ascii="Times" w:eastAsia="Times New Roman" w:hAnsi="Times" w:cs="Times New Roman"/>
          <w:i/>
          <w:iCs/>
          <w:sz w:val="22"/>
          <w:szCs w:val="22"/>
          <w:lang w:val="en-US"/>
        </w:rPr>
        <w:t>.</w:t>
      </w:r>
      <w:r w:rsidR="00223834" w:rsidRPr="007E4A38">
        <w:rPr>
          <w:rStyle w:val="FootnoteReference"/>
          <w:rFonts w:ascii="Times" w:eastAsia="Times New Roman" w:hAnsi="Times" w:cs="Times New Roman"/>
          <w:sz w:val="22"/>
          <w:szCs w:val="22"/>
          <w:lang w:val="en-US"/>
        </w:rPr>
        <w:footnoteReference w:id="24"/>
      </w:r>
      <w:r w:rsidR="00FD0705" w:rsidRPr="007E4A38">
        <w:rPr>
          <w:rStyle w:val="FootnoteReference"/>
        </w:rPr>
        <w:t xml:space="preserve"> </w:t>
      </w:r>
      <w:r w:rsidR="00D06411">
        <w:rPr>
          <w:rStyle w:val="FootnoteReference"/>
        </w:rPr>
        <w:footnoteReference w:id="25"/>
      </w:r>
      <w:r w:rsidR="0026303A">
        <w:t xml:space="preserve"> </w:t>
      </w:r>
      <w:r w:rsidRPr="002B1B71">
        <w:rPr>
          <w:rFonts w:ascii="Times" w:eastAsia="Times New Roman" w:hAnsi="Times" w:cs="Times New Roman"/>
          <w:iCs/>
          <w:sz w:val="22"/>
          <w:szCs w:val="22"/>
          <w:lang w:val="en-US"/>
        </w:rPr>
        <w:t>Women in prisons experience a variety of other harms, including the loss of custody of thei</w:t>
      </w:r>
      <w:r w:rsidR="00223834">
        <w:rPr>
          <w:rFonts w:ascii="Times" w:eastAsia="Times New Roman" w:hAnsi="Times" w:cs="Times New Roman"/>
          <w:iCs/>
          <w:sz w:val="22"/>
          <w:szCs w:val="22"/>
          <w:lang w:val="en-US"/>
        </w:rPr>
        <w:t xml:space="preserve">r children and </w:t>
      </w:r>
      <w:r w:rsidR="00A900A3">
        <w:rPr>
          <w:rFonts w:ascii="Times" w:eastAsia="Times New Roman" w:hAnsi="Times" w:cs="Times New Roman"/>
          <w:iCs/>
          <w:sz w:val="22"/>
          <w:szCs w:val="22"/>
          <w:lang w:val="en-US"/>
        </w:rPr>
        <w:t xml:space="preserve">physical and </w:t>
      </w:r>
      <w:r w:rsidR="00223834">
        <w:rPr>
          <w:rFonts w:ascii="Times" w:eastAsia="Times New Roman" w:hAnsi="Times" w:cs="Times New Roman"/>
          <w:iCs/>
          <w:sz w:val="22"/>
          <w:szCs w:val="22"/>
          <w:lang w:val="en-US"/>
        </w:rPr>
        <w:t>sexual violence.</w:t>
      </w:r>
      <w:r w:rsidR="00A06069">
        <w:rPr>
          <w:rStyle w:val="FootnoteReference"/>
          <w:rFonts w:ascii="Times" w:eastAsia="Times New Roman" w:hAnsi="Times" w:cs="Times New Roman"/>
          <w:iCs/>
          <w:sz w:val="22"/>
          <w:szCs w:val="22"/>
          <w:lang w:val="en-US"/>
        </w:rPr>
        <w:footnoteReference w:id="26"/>
      </w:r>
      <w:r w:rsidR="00250969" w:rsidRPr="002B1B71">
        <w:rPr>
          <w:rFonts w:ascii="Times" w:eastAsia="Times New Roman" w:hAnsi="Times" w:cs="Times New Roman"/>
          <w:sz w:val="22"/>
          <w:szCs w:val="22"/>
          <w:lang w:val="en-US"/>
        </w:rPr>
        <w:t xml:space="preserve"> In some countries, women are discriminated against and unable to return to their communities after being released from prison. This system where women are separat</w:t>
      </w:r>
      <w:r w:rsidR="00FA2FC1">
        <w:rPr>
          <w:rFonts w:ascii="Times" w:eastAsia="Times New Roman" w:hAnsi="Times" w:cs="Times New Roman"/>
          <w:sz w:val="22"/>
          <w:szCs w:val="22"/>
          <w:lang w:val="en-US"/>
        </w:rPr>
        <w:t xml:space="preserve">ed from their children temporarily or permanently </w:t>
      </w:r>
      <w:r w:rsidR="00250969" w:rsidRPr="002B1B71">
        <w:rPr>
          <w:rFonts w:ascii="Times" w:eastAsia="Times New Roman" w:hAnsi="Times" w:cs="Times New Roman"/>
          <w:sz w:val="22"/>
          <w:szCs w:val="22"/>
          <w:lang w:val="en-US"/>
        </w:rPr>
        <w:t>is destabilizing and devastating in the long term. Parents in the US, once released from prison may be barred from public assistance and housing, and face diminished employment opportunities. Children with a parent in prison are several times more likely to end up in foster care, to drop out of school and to become involved in the criminal justice system.</w:t>
      </w:r>
      <w:r w:rsidR="004E098A">
        <w:rPr>
          <w:rStyle w:val="FootnoteReference"/>
          <w:rFonts w:ascii="Times" w:eastAsia="Times New Roman" w:hAnsi="Times" w:cs="Times New Roman"/>
          <w:sz w:val="22"/>
          <w:szCs w:val="22"/>
          <w:lang w:val="en-US"/>
        </w:rPr>
        <w:footnoteReference w:id="27"/>
      </w:r>
      <w:r w:rsidR="00250969" w:rsidRPr="002B1B71">
        <w:rPr>
          <w:rFonts w:ascii="Times" w:hAnsi="Times"/>
          <w:sz w:val="22"/>
          <w:szCs w:val="22"/>
        </w:rPr>
        <w:t xml:space="preserve"> </w:t>
      </w:r>
      <w:r w:rsidR="0026303A">
        <w:rPr>
          <w:rFonts w:ascii="Times" w:hAnsi="Times"/>
          <w:sz w:val="22"/>
          <w:szCs w:val="22"/>
        </w:rPr>
        <w:t>Further, w</w:t>
      </w:r>
      <w:r w:rsidR="00223834">
        <w:rPr>
          <w:rFonts w:ascii="Times" w:hAnsi="Times"/>
          <w:sz w:val="22"/>
          <w:szCs w:val="22"/>
        </w:rPr>
        <w:t>omen who are detained in the network of mandatory detention centres are especially vulnerable to gender based violence.</w:t>
      </w:r>
      <w:r w:rsidR="00223834">
        <w:rPr>
          <w:rStyle w:val="FootnoteReference"/>
          <w:rFonts w:ascii="Times" w:hAnsi="Times"/>
          <w:sz w:val="22"/>
          <w:szCs w:val="22"/>
        </w:rPr>
        <w:footnoteReference w:id="28"/>
      </w:r>
    </w:p>
    <w:p w14:paraId="7C122112" w14:textId="77777777" w:rsidR="00F51AA5" w:rsidRDefault="00F51AA5" w:rsidP="0097292B">
      <w:pPr>
        <w:rPr>
          <w:rFonts w:ascii="Times" w:eastAsia="Times New Roman" w:hAnsi="Times" w:cs="Times New Roman"/>
          <w:sz w:val="22"/>
          <w:szCs w:val="22"/>
          <w:lang w:val="en-US"/>
        </w:rPr>
      </w:pPr>
    </w:p>
    <w:p w14:paraId="290E20A2" w14:textId="669E0859" w:rsidR="0097292B" w:rsidRDefault="00140190" w:rsidP="0097292B">
      <w:pPr>
        <w:widowControl w:val="0"/>
        <w:autoSpaceDE w:val="0"/>
        <w:autoSpaceDN w:val="0"/>
        <w:adjustRightInd w:val="0"/>
        <w:rPr>
          <w:rFonts w:ascii="Times" w:eastAsia="Times New Roman" w:hAnsi="Times" w:cs="Times New Roman"/>
          <w:sz w:val="22"/>
          <w:szCs w:val="22"/>
        </w:rPr>
      </w:pPr>
      <w:r>
        <w:rPr>
          <w:rFonts w:ascii="Times" w:eastAsia="Times New Roman" w:hAnsi="Times" w:cs="Times New Roman"/>
          <w:sz w:val="22"/>
          <w:szCs w:val="22"/>
        </w:rPr>
        <w:t xml:space="preserve">The heightened vulnerability of women </w:t>
      </w:r>
      <w:r w:rsidR="001223DA">
        <w:rPr>
          <w:rFonts w:ascii="Times" w:eastAsia="Times New Roman" w:hAnsi="Times" w:cs="Times New Roman"/>
          <w:sz w:val="22"/>
          <w:szCs w:val="22"/>
        </w:rPr>
        <w:t>due to t</w:t>
      </w:r>
      <w:r w:rsidR="00674149">
        <w:rPr>
          <w:rFonts w:ascii="Times" w:eastAsia="Times New Roman" w:hAnsi="Times" w:cs="Times New Roman"/>
          <w:sz w:val="22"/>
          <w:szCs w:val="22"/>
        </w:rPr>
        <w:t>he particular effects of gender inequality and disparity</w:t>
      </w:r>
      <w:r w:rsidR="00FA2FC1">
        <w:rPr>
          <w:rFonts w:ascii="Times" w:eastAsia="Times New Roman" w:hAnsi="Times" w:cs="Times New Roman"/>
          <w:sz w:val="22"/>
          <w:szCs w:val="22"/>
        </w:rPr>
        <w:t xml:space="preserve"> is</w:t>
      </w:r>
      <w:r w:rsidR="001223DA">
        <w:rPr>
          <w:rFonts w:ascii="Times" w:eastAsia="Times New Roman" w:hAnsi="Times" w:cs="Times New Roman"/>
          <w:sz w:val="22"/>
          <w:szCs w:val="22"/>
        </w:rPr>
        <w:t xml:space="preserve"> reproduced as women come into contact with the transnational </w:t>
      </w:r>
      <w:r w:rsidR="00674149">
        <w:rPr>
          <w:rFonts w:ascii="Times" w:eastAsia="Times New Roman" w:hAnsi="Times" w:cs="Times New Roman"/>
          <w:sz w:val="22"/>
          <w:szCs w:val="22"/>
        </w:rPr>
        <w:t>illicit drug trade</w:t>
      </w:r>
      <w:r w:rsidR="001223DA">
        <w:rPr>
          <w:rFonts w:ascii="Times" w:eastAsia="Times New Roman" w:hAnsi="Times" w:cs="Times New Roman"/>
          <w:sz w:val="22"/>
          <w:szCs w:val="22"/>
        </w:rPr>
        <w:t xml:space="preserve">. </w:t>
      </w:r>
      <w:r w:rsidR="0097292B" w:rsidRPr="005B41CA">
        <w:rPr>
          <w:rFonts w:ascii="Times" w:eastAsia="Times New Roman" w:hAnsi="Times" w:cs="Times New Roman"/>
          <w:sz w:val="22"/>
          <w:szCs w:val="22"/>
        </w:rPr>
        <w:t>Women who a</w:t>
      </w:r>
      <w:r w:rsidR="0097292B">
        <w:rPr>
          <w:rFonts w:ascii="Times" w:eastAsia="Times New Roman" w:hAnsi="Times" w:cs="Times New Roman"/>
          <w:sz w:val="22"/>
          <w:szCs w:val="22"/>
        </w:rPr>
        <w:t xml:space="preserve">re involved in the drug trade and drug trafficking </w:t>
      </w:r>
      <w:r w:rsidR="0097292B" w:rsidRPr="005B41CA">
        <w:rPr>
          <w:rFonts w:ascii="Times" w:eastAsia="Times New Roman" w:hAnsi="Times" w:cs="Times New Roman"/>
          <w:sz w:val="22"/>
          <w:szCs w:val="22"/>
        </w:rPr>
        <w:t>are</w:t>
      </w:r>
      <w:r w:rsidR="0097292B">
        <w:rPr>
          <w:rFonts w:ascii="Times" w:eastAsia="Times New Roman" w:hAnsi="Times" w:cs="Times New Roman"/>
          <w:sz w:val="22"/>
          <w:szCs w:val="22"/>
        </w:rPr>
        <w:t xml:space="preserve"> often delegated to low ranking, </w:t>
      </w:r>
      <w:r w:rsidR="0097292B" w:rsidRPr="005B41CA">
        <w:rPr>
          <w:rFonts w:ascii="Times" w:eastAsia="Times New Roman" w:hAnsi="Times" w:cs="Times New Roman"/>
          <w:sz w:val="22"/>
          <w:szCs w:val="22"/>
        </w:rPr>
        <w:t>low paying, and high</w:t>
      </w:r>
      <w:r w:rsidR="0097292B">
        <w:rPr>
          <w:rFonts w:ascii="Times" w:eastAsia="Times New Roman" w:hAnsi="Times" w:cs="Times New Roman"/>
          <w:sz w:val="22"/>
          <w:szCs w:val="22"/>
        </w:rPr>
        <w:t>-</w:t>
      </w:r>
      <w:r w:rsidR="0097292B" w:rsidRPr="005B41CA">
        <w:rPr>
          <w:rFonts w:ascii="Times" w:eastAsia="Times New Roman" w:hAnsi="Times" w:cs="Times New Roman"/>
          <w:sz w:val="22"/>
          <w:szCs w:val="22"/>
        </w:rPr>
        <w:t>risk positions. Women, and especially those from ethnic minorities</w:t>
      </w:r>
      <w:r w:rsidR="00FA2FC1">
        <w:rPr>
          <w:rFonts w:ascii="Times" w:eastAsia="Times New Roman" w:hAnsi="Times" w:cs="Times New Roman"/>
          <w:sz w:val="22"/>
          <w:szCs w:val="22"/>
        </w:rPr>
        <w:t>,</w:t>
      </w:r>
      <w:r w:rsidR="0097292B" w:rsidRPr="005B41CA">
        <w:rPr>
          <w:rFonts w:ascii="Times" w:eastAsia="Times New Roman" w:hAnsi="Times" w:cs="Times New Roman"/>
          <w:sz w:val="22"/>
          <w:szCs w:val="22"/>
        </w:rPr>
        <w:t xml:space="preserve"> disproportionately act as drug</w:t>
      </w:r>
      <w:r w:rsidR="00583E1D">
        <w:rPr>
          <w:rFonts w:ascii="Times" w:eastAsia="Times New Roman" w:hAnsi="Times" w:cs="Times New Roman"/>
          <w:sz w:val="22"/>
          <w:szCs w:val="22"/>
        </w:rPr>
        <w:t xml:space="preserve"> couriers</w:t>
      </w:r>
      <w:r w:rsidR="0097292B" w:rsidRPr="005B41CA">
        <w:rPr>
          <w:rFonts w:ascii="Times" w:eastAsia="Times New Roman" w:hAnsi="Times" w:cs="Times New Roman"/>
          <w:sz w:val="22"/>
          <w:szCs w:val="22"/>
        </w:rPr>
        <w:t xml:space="preserve">. Drug </w:t>
      </w:r>
      <w:r w:rsidR="00583E1D">
        <w:rPr>
          <w:rFonts w:ascii="Times" w:eastAsia="Times New Roman" w:hAnsi="Times" w:cs="Times New Roman"/>
          <w:sz w:val="22"/>
          <w:szCs w:val="22"/>
        </w:rPr>
        <w:t xml:space="preserve">couriers </w:t>
      </w:r>
      <w:r w:rsidR="0097292B" w:rsidRPr="005B41CA">
        <w:rPr>
          <w:rFonts w:ascii="Times" w:eastAsia="Times New Roman" w:hAnsi="Times" w:cs="Times New Roman"/>
          <w:sz w:val="22"/>
          <w:szCs w:val="22"/>
        </w:rPr>
        <w:t xml:space="preserve">are often coerced into carrying larger quantities of the drugs, or misled about the </w:t>
      </w:r>
      <w:r w:rsidR="003F2B00">
        <w:rPr>
          <w:rFonts w:ascii="Times" w:eastAsia="Times New Roman" w:hAnsi="Times" w:cs="Times New Roman"/>
          <w:sz w:val="22"/>
          <w:szCs w:val="22"/>
        </w:rPr>
        <w:t xml:space="preserve">nature or </w:t>
      </w:r>
      <w:r w:rsidR="0097292B" w:rsidRPr="005B41CA">
        <w:rPr>
          <w:rFonts w:ascii="Times" w:eastAsia="Times New Roman" w:hAnsi="Times" w:cs="Times New Roman"/>
          <w:sz w:val="22"/>
          <w:szCs w:val="22"/>
        </w:rPr>
        <w:t>quantity of drugs they are carrying, and thus receive much harshe</w:t>
      </w:r>
      <w:r w:rsidR="003F2B00">
        <w:rPr>
          <w:rFonts w:ascii="Times" w:eastAsia="Times New Roman" w:hAnsi="Times" w:cs="Times New Roman"/>
          <w:sz w:val="22"/>
          <w:szCs w:val="22"/>
        </w:rPr>
        <w:t xml:space="preserve">r legal repercussions (up to and including capital </w:t>
      </w:r>
      <w:r w:rsidR="003F2B00">
        <w:rPr>
          <w:rFonts w:ascii="Times" w:eastAsia="Times New Roman" w:hAnsi="Times" w:cs="Times New Roman"/>
          <w:sz w:val="22"/>
          <w:szCs w:val="22"/>
        </w:rPr>
        <w:lastRenderedPageBreak/>
        <w:t>punishment) than the ‘invisible’ actors</w:t>
      </w:r>
      <w:r w:rsidR="0097292B" w:rsidRPr="005B41CA">
        <w:rPr>
          <w:rFonts w:ascii="Times" w:eastAsia="Times New Roman" w:hAnsi="Times" w:cs="Times New Roman"/>
          <w:sz w:val="22"/>
          <w:szCs w:val="22"/>
        </w:rPr>
        <w:t xml:space="preserve"> at the upper rungs of the drug trade.</w:t>
      </w:r>
      <w:r w:rsidR="0097292B">
        <w:rPr>
          <w:rStyle w:val="FootnoteReference"/>
          <w:rFonts w:ascii="Times" w:eastAsia="Times New Roman" w:hAnsi="Times" w:cs="Times New Roman"/>
          <w:sz w:val="22"/>
          <w:szCs w:val="22"/>
        </w:rPr>
        <w:footnoteReference w:id="29"/>
      </w:r>
      <w:r w:rsidR="0097292B" w:rsidRPr="005B41CA">
        <w:rPr>
          <w:rFonts w:ascii="Times" w:eastAsia="Times New Roman" w:hAnsi="Times" w:cs="Times New Roman"/>
          <w:sz w:val="22"/>
          <w:szCs w:val="22"/>
        </w:rPr>
        <w:t xml:space="preserve"> </w:t>
      </w:r>
    </w:p>
    <w:p w14:paraId="67DD1F7E" w14:textId="77777777" w:rsidR="0097292B" w:rsidRDefault="0097292B" w:rsidP="00257125">
      <w:pPr>
        <w:rPr>
          <w:rFonts w:ascii="Times" w:eastAsia="Times New Roman" w:hAnsi="Times" w:cs="Times New Roman"/>
          <w:sz w:val="22"/>
          <w:szCs w:val="22"/>
          <w:lang w:val="en-US"/>
        </w:rPr>
      </w:pPr>
    </w:p>
    <w:p w14:paraId="3B92B417" w14:textId="310DB8A8" w:rsidR="009424F9" w:rsidRPr="009424F9" w:rsidRDefault="009424F9" w:rsidP="00F51AA5">
      <w:pPr>
        <w:rPr>
          <w:rFonts w:ascii="Times" w:eastAsia="Times New Roman" w:hAnsi="Times" w:cs="Times New Roman"/>
          <w:sz w:val="22"/>
          <w:szCs w:val="22"/>
          <w:lang w:val="en-US"/>
        </w:rPr>
      </w:pPr>
      <w:r w:rsidRPr="006E6CAC">
        <w:rPr>
          <w:rFonts w:ascii="Times" w:eastAsia="Times New Roman" w:hAnsi="Times" w:cs="Times New Roman"/>
          <w:sz w:val="22"/>
          <w:szCs w:val="22"/>
          <w:lang w:val="en-US"/>
        </w:rPr>
        <w:t xml:space="preserve">Most </w:t>
      </w:r>
      <w:r w:rsidR="00D06411">
        <w:rPr>
          <w:rFonts w:ascii="Times" w:eastAsia="Times New Roman" w:hAnsi="Times" w:cs="Times New Roman"/>
          <w:sz w:val="22"/>
          <w:szCs w:val="22"/>
          <w:lang w:val="en-US"/>
        </w:rPr>
        <w:t xml:space="preserve">women </w:t>
      </w:r>
      <w:r w:rsidR="00702F05">
        <w:rPr>
          <w:rFonts w:ascii="Times" w:eastAsia="Times New Roman" w:hAnsi="Times" w:cs="Times New Roman"/>
          <w:sz w:val="22"/>
          <w:szCs w:val="22"/>
          <w:lang w:val="en-US"/>
        </w:rPr>
        <w:t>convicted</w:t>
      </w:r>
      <w:r w:rsidR="00D06411">
        <w:rPr>
          <w:rFonts w:ascii="Times" w:eastAsia="Times New Roman" w:hAnsi="Times" w:cs="Times New Roman"/>
          <w:sz w:val="22"/>
          <w:szCs w:val="22"/>
          <w:lang w:val="en-US"/>
        </w:rPr>
        <w:t xml:space="preserve"> of drug offences</w:t>
      </w:r>
      <w:r w:rsidRPr="006E6CAC">
        <w:rPr>
          <w:rFonts w:ascii="Times" w:eastAsia="Times New Roman" w:hAnsi="Times" w:cs="Times New Roman"/>
          <w:sz w:val="22"/>
          <w:szCs w:val="22"/>
          <w:lang w:val="en-US"/>
        </w:rPr>
        <w:t xml:space="preserve"> could be dealt with more effectively by alternatives to imprisonment. The United Nations Standards for the Treatment of Women Prisoners and Non-custodial Measures for Women Offenders (“</w:t>
      </w:r>
      <w:r w:rsidR="00F51AA5">
        <w:rPr>
          <w:rFonts w:ascii="Times" w:eastAsia="Times New Roman" w:hAnsi="Times" w:cs="Times New Roman"/>
          <w:sz w:val="22"/>
          <w:szCs w:val="22"/>
          <w:lang w:val="en-US"/>
        </w:rPr>
        <w:t>T</w:t>
      </w:r>
      <w:r w:rsidRPr="006E6CAC">
        <w:rPr>
          <w:rFonts w:ascii="Times" w:eastAsia="Times New Roman" w:hAnsi="Times" w:cs="Times New Roman"/>
          <w:sz w:val="22"/>
          <w:szCs w:val="22"/>
          <w:lang w:val="en-US"/>
        </w:rPr>
        <w:t>he Bangkok Rules”)</w:t>
      </w:r>
      <w:r>
        <w:rPr>
          <w:rFonts w:ascii="Times" w:eastAsia="Times New Roman" w:hAnsi="Times" w:cs="Times New Roman"/>
          <w:sz w:val="22"/>
          <w:szCs w:val="22"/>
          <w:lang w:val="en-US"/>
        </w:rPr>
        <w:t xml:space="preserve"> </w:t>
      </w:r>
      <w:r w:rsidRPr="006E6CAC">
        <w:rPr>
          <w:rFonts w:ascii="Times" w:eastAsia="Times New Roman" w:hAnsi="Times" w:cs="Times New Roman"/>
          <w:sz w:val="22"/>
          <w:szCs w:val="22"/>
          <w:lang w:val="en-US"/>
        </w:rPr>
        <w:t>promote alternatives to prison sentences for women and emphasize the importance of appropriate health care, humane treatment, preserving dignity during searches, protection from violence and provision</w:t>
      </w:r>
      <w:r w:rsidR="00F51AA5">
        <w:rPr>
          <w:rFonts w:ascii="Times" w:eastAsia="Times New Roman" w:hAnsi="Times" w:cs="Times New Roman"/>
          <w:sz w:val="22"/>
          <w:szCs w:val="22"/>
          <w:lang w:val="en-US"/>
        </w:rPr>
        <w:t>s</w:t>
      </w:r>
      <w:r w:rsidRPr="006E6CAC">
        <w:rPr>
          <w:rFonts w:ascii="Times" w:eastAsia="Times New Roman" w:hAnsi="Times" w:cs="Times New Roman"/>
          <w:sz w:val="22"/>
          <w:szCs w:val="22"/>
          <w:lang w:val="en-US"/>
        </w:rPr>
        <w:t xml:space="preserve"> for children of incarcerated women.</w:t>
      </w:r>
    </w:p>
    <w:p w14:paraId="0613AE8D" w14:textId="77777777" w:rsidR="009424F9" w:rsidRPr="002B1B71" w:rsidRDefault="009424F9" w:rsidP="00481401">
      <w:pPr>
        <w:rPr>
          <w:rFonts w:ascii="Times" w:hAnsi="Times"/>
          <w:sz w:val="22"/>
          <w:szCs w:val="22"/>
        </w:rPr>
      </w:pPr>
    </w:p>
    <w:p w14:paraId="3C1C02AE" w14:textId="7D58AF07" w:rsidR="000C44A2" w:rsidRPr="005B41CA" w:rsidRDefault="00250969" w:rsidP="000C44A2">
      <w:pPr>
        <w:rPr>
          <w:rFonts w:ascii="Times" w:hAnsi="Times"/>
          <w:sz w:val="22"/>
          <w:szCs w:val="22"/>
        </w:rPr>
      </w:pPr>
      <w:r w:rsidRPr="005B41CA">
        <w:rPr>
          <w:rFonts w:ascii="Times" w:hAnsi="Times"/>
          <w:sz w:val="22"/>
          <w:szCs w:val="22"/>
        </w:rPr>
        <w:t>The introduction of harm reduction services and drug treatment</w:t>
      </w:r>
      <w:r w:rsidR="00223834">
        <w:rPr>
          <w:rFonts w:ascii="Times" w:hAnsi="Times"/>
          <w:sz w:val="22"/>
          <w:szCs w:val="22"/>
        </w:rPr>
        <w:t xml:space="preserve"> in </w:t>
      </w:r>
      <w:r w:rsidR="00140190">
        <w:rPr>
          <w:rFonts w:ascii="Times" w:hAnsi="Times"/>
          <w:sz w:val="22"/>
          <w:szCs w:val="22"/>
        </w:rPr>
        <w:t xml:space="preserve">both </w:t>
      </w:r>
      <w:r w:rsidR="00223834">
        <w:rPr>
          <w:rFonts w:ascii="Times" w:hAnsi="Times"/>
          <w:sz w:val="22"/>
          <w:szCs w:val="22"/>
        </w:rPr>
        <w:t>prison settings and the community</w:t>
      </w:r>
      <w:r w:rsidRPr="005B41CA">
        <w:rPr>
          <w:rFonts w:ascii="Times" w:hAnsi="Times"/>
          <w:sz w:val="22"/>
          <w:szCs w:val="22"/>
        </w:rPr>
        <w:t xml:space="preserve"> is only a small part of what it would take to reduce </w:t>
      </w:r>
      <w:r w:rsidR="00140190">
        <w:rPr>
          <w:rFonts w:ascii="Times" w:hAnsi="Times"/>
          <w:sz w:val="22"/>
          <w:szCs w:val="22"/>
        </w:rPr>
        <w:t xml:space="preserve">the harms caused by </w:t>
      </w:r>
      <w:r w:rsidR="00F51AA5">
        <w:rPr>
          <w:rFonts w:ascii="Times" w:hAnsi="Times"/>
          <w:sz w:val="22"/>
          <w:szCs w:val="22"/>
        </w:rPr>
        <w:t xml:space="preserve">current policy approaches to the </w:t>
      </w:r>
      <w:r w:rsidRPr="005B41CA">
        <w:rPr>
          <w:rFonts w:ascii="Times" w:hAnsi="Times"/>
          <w:sz w:val="22"/>
          <w:szCs w:val="22"/>
        </w:rPr>
        <w:t>world drug problem and its i</w:t>
      </w:r>
      <w:r w:rsidR="00223834">
        <w:rPr>
          <w:rFonts w:ascii="Times" w:hAnsi="Times"/>
          <w:sz w:val="22"/>
          <w:szCs w:val="22"/>
        </w:rPr>
        <w:t xml:space="preserve">mpacts on women. It requires a </w:t>
      </w:r>
      <w:r w:rsidRPr="005B41CA">
        <w:rPr>
          <w:rFonts w:ascii="Times" w:hAnsi="Times"/>
          <w:sz w:val="22"/>
          <w:szCs w:val="22"/>
        </w:rPr>
        <w:t xml:space="preserve">closer and more realistic consideration of how </w:t>
      </w:r>
      <w:r w:rsidR="0067477A">
        <w:rPr>
          <w:rFonts w:ascii="Times" w:hAnsi="Times"/>
          <w:sz w:val="22"/>
          <w:szCs w:val="22"/>
        </w:rPr>
        <w:t xml:space="preserve">the </w:t>
      </w:r>
      <w:r w:rsidR="009A65D2" w:rsidRPr="005B41CA">
        <w:rPr>
          <w:rFonts w:ascii="Times" w:hAnsi="Times"/>
          <w:sz w:val="22"/>
          <w:szCs w:val="22"/>
        </w:rPr>
        <w:t xml:space="preserve">human rights of </w:t>
      </w:r>
      <w:r w:rsidR="00140190">
        <w:rPr>
          <w:rFonts w:ascii="Times" w:hAnsi="Times"/>
          <w:sz w:val="22"/>
          <w:szCs w:val="22"/>
        </w:rPr>
        <w:t xml:space="preserve">both </w:t>
      </w:r>
      <w:r w:rsidR="009A65D2" w:rsidRPr="005B41CA">
        <w:rPr>
          <w:rFonts w:ascii="Times" w:hAnsi="Times"/>
          <w:sz w:val="22"/>
          <w:szCs w:val="22"/>
        </w:rPr>
        <w:t>women who use drugs and their families</w:t>
      </w:r>
      <w:r w:rsidR="00AE4168">
        <w:rPr>
          <w:rFonts w:ascii="Times" w:hAnsi="Times"/>
          <w:sz w:val="22"/>
          <w:szCs w:val="22"/>
        </w:rPr>
        <w:t>,</w:t>
      </w:r>
      <w:r w:rsidR="009A65D2" w:rsidRPr="005B41CA">
        <w:rPr>
          <w:rFonts w:ascii="Times" w:hAnsi="Times"/>
          <w:sz w:val="22"/>
          <w:szCs w:val="22"/>
        </w:rPr>
        <w:t xml:space="preserve"> are being breached </w:t>
      </w:r>
      <w:r w:rsidR="009A65D2">
        <w:rPr>
          <w:rFonts w:ascii="Times" w:hAnsi="Times"/>
          <w:sz w:val="22"/>
          <w:szCs w:val="22"/>
        </w:rPr>
        <w:t xml:space="preserve">by </w:t>
      </w:r>
      <w:r w:rsidR="009A65D2" w:rsidRPr="005B41CA">
        <w:rPr>
          <w:rFonts w:ascii="Times" w:hAnsi="Times"/>
          <w:sz w:val="22"/>
          <w:szCs w:val="22"/>
        </w:rPr>
        <w:t xml:space="preserve">an overarching </w:t>
      </w:r>
      <w:r w:rsidR="009A65D2">
        <w:rPr>
          <w:rFonts w:ascii="Times" w:hAnsi="Times"/>
          <w:sz w:val="22"/>
          <w:szCs w:val="22"/>
        </w:rPr>
        <w:t xml:space="preserve">framework and </w:t>
      </w:r>
      <w:r w:rsidR="009A65D2" w:rsidRPr="005B41CA">
        <w:rPr>
          <w:rFonts w:ascii="Times" w:hAnsi="Times"/>
          <w:sz w:val="22"/>
          <w:szCs w:val="22"/>
        </w:rPr>
        <w:t xml:space="preserve">mechanisms </w:t>
      </w:r>
      <w:r w:rsidR="009A65D2">
        <w:rPr>
          <w:rFonts w:ascii="Times" w:hAnsi="Times"/>
          <w:sz w:val="22"/>
          <w:szCs w:val="22"/>
        </w:rPr>
        <w:t xml:space="preserve">generated from </w:t>
      </w:r>
      <w:r w:rsidRPr="005B41CA">
        <w:rPr>
          <w:rFonts w:ascii="Times" w:hAnsi="Times"/>
          <w:sz w:val="22"/>
          <w:szCs w:val="22"/>
        </w:rPr>
        <w:t>harsh and punitive drug laws</w:t>
      </w:r>
      <w:r w:rsidR="009A65D2">
        <w:rPr>
          <w:rFonts w:ascii="Times" w:hAnsi="Times"/>
          <w:sz w:val="22"/>
          <w:szCs w:val="22"/>
        </w:rPr>
        <w:t>.</w:t>
      </w:r>
      <w:r w:rsidRPr="005B41CA">
        <w:rPr>
          <w:rFonts w:ascii="Times" w:hAnsi="Times"/>
          <w:sz w:val="22"/>
          <w:szCs w:val="22"/>
        </w:rPr>
        <w:t xml:space="preserve"> </w:t>
      </w:r>
      <w:r w:rsidR="0067477A">
        <w:rPr>
          <w:rFonts w:ascii="Times" w:hAnsi="Times"/>
          <w:sz w:val="22"/>
          <w:szCs w:val="22"/>
        </w:rPr>
        <w:t>Clearly s</w:t>
      </w:r>
      <w:r w:rsidRPr="005B41CA">
        <w:rPr>
          <w:rFonts w:ascii="Times" w:hAnsi="Times"/>
          <w:sz w:val="22"/>
          <w:szCs w:val="22"/>
        </w:rPr>
        <w:t>ocial, health and economic outcomes would improve if fewer women who use drugs were incarcerated</w:t>
      </w:r>
      <w:r w:rsidR="00140190">
        <w:rPr>
          <w:rFonts w:ascii="Times" w:hAnsi="Times"/>
          <w:sz w:val="22"/>
          <w:szCs w:val="22"/>
        </w:rPr>
        <w:t>,</w:t>
      </w:r>
      <w:r w:rsidR="0067477A">
        <w:rPr>
          <w:rFonts w:ascii="Times" w:hAnsi="Times"/>
          <w:sz w:val="22"/>
          <w:szCs w:val="22"/>
        </w:rPr>
        <w:t xml:space="preserve"> and further improvem</w:t>
      </w:r>
      <w:r w:rsidR="00AE4168">
        <w:rPr>
          <w:rFonts w:ascii="Times" w:hAnsi="Times"/>
          <w:sz w:val="22"/>
          <w:szCs w:val="22"/>
        </w:rPr>
        <w:t>ents would certainly result from</w:t>
      </w:r>
      <w:r w:rsidR="0067477A">
        <w:rPr>
          <w:rFonts w:ascii="Times" w:hAnsi="Times"/>
          <w:sz w:val="22"/>
          <w:szCs w:val="22"/>
        </w:rPr>
        <w:t xml:space="preserve"> more humane responses such as </w:t>
      </w:r>
      <w:r w:rsidR="00F51AA5">
        <w:rPr>
          <w:rFonts w:ascii="Times" w:hAnsi="Times"/>
          <w:sz w:val="22"/>
          <w:szCs w:val="22"/>
        </w:rPr>
        <w:t xml:space="preserve">the </w:t>
      </w:r>
      <w:r w:rsidR="0067477A">
        <w:rPr>
          <w:rFonts w:ascii="Times" w:hAnsi="Times"/>
          <w:sz w:val="22"/>
          <w:szCs w:val="22"/>
        </w:rPr>
        <w:t>decriminalisation and regulated supply of drugs</w:t>
      </w:r>
      <w:r w:rsidRPr="005B41CA">
        <w:rPr>
          <w:rFonts w:ascii="Times" w:hAnsi="Times"/>
          <w:sz w:val="22"/>
          <w:szCs w:val="22"/>
        </w:rPr>
        <w:t>.</w:t>
      </w:r>
      <w:r w:rsidR="00F51AA5">
        <w:rPr>
          <w:rStyle w:val="FootnoteReference"/>
          <w:rFonts w:ascii="Times" w:hAnsi="Times"/>
          <w:sz w:val="22"/>
          <w:szCs w:val="22"/>
        </w:rPr>
        <w:footnoteReference w:id="30"/>
      </w:r>
      <w:r w:rsidRPr="005B41CA">
        <w:rPr>
          <w:rFonts w:ascii="Times" w:hAnsi="Times"/>
          <w:sz w:val="22"/>
          <w:szCs w:val="22"/>
        </w:rPr>
        <w:t xml:space="preserve"> </w:t>
      </w:r>
    </w:p>
    <w:p w14:paraId="199FB48A" w14:textId="77777777" w:rsidR="000C44A2" w:rsidRDefault="000C44A2" w:rsidP="000C44A2">
      <w:pPr>
        <w:rPr>
          <w:rFonts w:ascii="Times" w:hAnsi="Times"/>
          <w:sz w:val="22"/>
          <w:szCs w:val="22"/>
        </w:rPr>
      </w:pPr>
    </w:p>
    <w:p w14:paraId="136180F1" w14:textId="77777777" w:rsidR="00446ECE" w:rsidRPr="005B41CA" w:rsidRDefault="00446ECE" w:rsidP="000C44A2">
      <w:pPr>
        <w:rPr>
          <w:rFonts w:ascii="Times" w:hAnsi="Times"/>
          <w:sz w:val="22"/>
          <w:szCs w:val="22"/>
        </w:rPr>
      </w:pPr>
    </w:p>
    <w:p w14:paraId="1EDDD81E" w14:textId="777D9CE7" w:rsidR="00A434DF" w:rsidRPr="005B41CA" w:rsidRDefault="00E20317" w:rsidP="00E20317">
      <w:pPr>
        <w:rPr>
          <w:rFonts w:ascii="Times" w:hAnsi="Times"/>
          <w:b/>
          <w:sz w:val="22"/>
          <w:szCs w:val="22"/>
        </w:rPr>
      </w:pPr>
      <w:r w:rsidRPr="005B41CA">
        <w:rPr>
          <w:rFonts w:ascii="Times" w:hAnsi="Times"/>
          <w:b/>
          <w:sz w:val="22"/>
          <w:szCs w:val="22"/>
        </w:rPr>
        <w:t xml:space="preserve">Drug Policy, </w:t>
      </w:r>
      <w:r w:rsidR="00D60450">
        <w:rPr>
          <w:rFonts w:ascii="Times" w:hAnsi="Times"/>
          <w:b/>
          <w:sz w:val="22"/>
          <w:szCs w:val="22"/>
        </w:rPr>
        <w:t>Sexual and Reproductive Health</w:t>
      </w:r>
      <w:r w:rsidRPr="005B41CA">
        <w:rPr>
          <w:rFonts w:ascii="Times" w:hAnsi="Times"/>
          <w:b/>
          <w:sz w:val="22"/>
          <w:szCs w:val="22"/>
        </w:rPr>
        <w:t xml:space="preserve"> Rights</w:t>
      </w:r>
      <w:r w:rsidR="00D60450">
        <w:rPr>
          <w:rFonts w:ascii="Times" w:hAnsi="Times"/>
          <w:b/>
          <w:sz w:val="22"/>
          <w:szCs w:val="22"/>
        </w:rPr>
        <w:t xml:space="preserve"> and the </w:t>
      </w:r>
      <w:r w:rsidRPr="005B41CA">
        <w:rPr>
          <w:rFonts w:ascii="Times" w:hAnsi="Times"/>
          <w:b/>
          <w:sz w:val="22"/>
          <w:szCs w:val="22"/>
        </w:rPr>
        <w:t xml:space="preserve">Criminalisation of Pregnant Women </w:t>
      </w:r>
    </w:p>
    <w:p w14:paraId="3FB8C367" w14:textId="77777777" w:rsidR="003B46B2" w:rsidRPr="005B41CA" w:rsidRDefault="003B46B2" w:rsidP="00E20317">
      <w:pPr>
        <w:rPr>
          <w:rFonts w:ascii="Times" w:hAnsi="Times"/>
          <w:b/>
          <w:sz w:val="22"/>
          <w:szCs w:val="22"/>
        </w:rPr>
      </w:pPr>
    </w:p>
    <w:tbl>
      <w:tblPr>
        <w:tblStyle w:val="TableGrid"/>
        <w:tblW w:w="0" w:type="auto"/>
        <w:tblLook w:val="04A0" w:firstRow="1" w:lastRow="0" w:firstColumn="1" w:lastColumn="0" w:noHBand="0" w:noVBand="1"/>
      </w:tblPr>
      <w:tblGrid>
        <w:gridCol w:w="8516"/>
      </w:tblGrid>
      <w:tr w:rsidR="003B46B2" w:rsidRPr="005B41CA" w14:paraId="33574C57" w14:textId="77777777" w:rsidTr="003B46B2">
        <w:tc>
          <w:tcPr>
            <w:tcW w:w="8516" w:type="dxa"/>
          </w:tcPr>
          <w:p w14:paraId="6C63A3F2" w14:textId="77777777" w:rsidR="00D60450" w:rsidRDefault="00D60450" w:rsidP="00D60450">
            <w:pPr>
              <w:rPr>
                <w:rFonts w:ascii="Times" w:eastAsia="Times New Roman" w:hAnsi="Times" w:cs="Times New Roman"/>
                <w:b/>
                <w:bCs/>
                <w:color w:val="000000"/>
                <w:sz w:val="22"/>
                <w:szCs w:val="22"/>
                <w:shd w:val="clear" w:color="auto" w:fill="FFFFFF"/>
                <w:lang w:val="en-US"/>
              </w:rPr>
            </w:pPr>
            <w:r w:rsidRPr="005B41CA">
              <w:rPr>
                <w:rFonts w:ascii="Times" w:eastAsia="Times New Roman" w:hAnsi="Times" w:cs="Times New Roman"/>
                <w:b/>
                <w:bCs/>
                <w:color w:val="000000"/>
                <w:sz w:val="22"/>
                <w:szCs w:val="22"/>
                <w:shd w:val="clear" w:color="auto" w:fill="FFFFFF"/>
                <w:lang w:val="en-US"/>
              </w:rPr>
              <w:t>Selected international standards, agreements and human rights mechanisms</w:t>
            </w:r>
          </w:p>
          <w:p w14:paraId="111959BC" w14:textId="77777777" w:rsidR="00223834" w:rsidRDefault="00223834" w:rsidP="00223834">
            <w:pPr>
              <w:widowControl w:val="0"/>
              <w:autoSpaceDE w:val="0"/>
              <w:autoSpaceDN w:val="0"/>
              <w:adjustRightInd w:val="0"/>
              <w:rPr>
                <w:rFonts w:ascii="Times" w:eastAsia="Georgia" w:hAnsi="Times" w:cs="Georgia"/>
                <w:sz w:val="22"/>
                <w:szCs w:val="22"/>
              </w:rPr>
            </w:pPr>
          </w:p>
          <w:p w14:paraId="14943334" w14:textId="3CEEFD67" w:rsidR="00223834" w:rsidRPr="00CB58E5" w:rsidRDefault="00AF6608" w:rsidP="00223834">
            <w:pPr>
              <w:widowControl w:val="0"/>
              <w:autoSpaceDE w:val="0"/>
              <w:autoSpaceDN w:val="0"/>
              <w:adjustRightInd w:val="0"/>
              <w:rPr>
                <w:rFonts w:ascii="Times New Roman" w:eastAsia="Georgia" w:hAnsi="Times New Roman" w:cs="Times New Roman"/>
                <w:sz w:val="22"/>
                <w:szCs w:val="22"/>
              </w:rPr>
            </w:pPr>
            <w:r w:rsidRPr="00CB58E5">
              <w:rPr>
                <w:rFonts w:ascii="Times New Roman" w:eastAsia="Georgia" w:hAnsi="Times New Roman" w:cs="Times New Roman"/>
                <w:sz w:val="22"/>
                <w:szCs w:val="22"/>
              </w:rPr>
              <w:t>Article 12 of the Universal Declaration of Human Rights articulates the right to be free from arbitrar</w:t>
            </w:r>
            <w:r w:rsidR="004E098A">
              <w:rPr>
                <w:rFonts w:ascii="Times New Roman" w:eastAsia="Georgia" w:hAnsi="Times New Roman" w:cs="Times New Roman"/>
                <w:sz w:val="22"/>
                <w:szCs w:val="22"/>
              </w:rPr>
              <w:t>y interference with the family</w:t>
            </w:r>
          </w:p>
          <w:p w14:paraId="147D0452" w14:textId="77777777" w:rsidR="00223834" w:rsidRPr="00CB58E5" w:rsidRDefault="00223834" w:rsidP="00223834">
            <w:pPr>
              <w:widowControl w:val="0"/>
              <w:autoSpaceDE w:val="0"/>
              <w:autoSpaceDN w:val="0"/>
              <w:adjustRightInd w:val="0"/>
              <w:rPr>
                <w:rFonts w:ascii="Times New Roman" w:eastAsia="Georgia" w:hAnsi="Times New Roman" w:cs="Times New Roman"/>
                <w:sz w:val="22"/>
                <w:szCs w:val="22"/>
              </w:rPr>
            </w:pPr>
          </w:p>
          <w:p w14:paraId="1B1B7AA2" w14:textId="034AAC51" w:rsidR="00AF6608" w:rsidRPr="00CB58E5" w:rsidRDefault="00AF6608" w:rsidP="00223834">
            <w:pPr>
              <w:widowControl w:val="0"/>
              <w:autoSpaceDE w:val="0"/>
              <w:autoSpaceDN w:val="0"/>
              <w:adjustRightInd w:val="0"/>
              <w:rPr>
                <w:rFonts w:ascii="Times New Roman" w:eastAsia="Georgia" w:hAnsi="Times New Roman" w:cs="Times New Roman"/>
                <w:sz w:val="22"/>
                <w:szCs w:val="22"/>
              </w:rPr>
            </w:pPr>
            <w:r w:rsidRPr="00CB58E5">
              <w:rPr>
                <w:rFonts w:ascii="Times New Roman" w:eastAsia="Georgia" w:hAnsi="Times New Roman" w:cs="Times New Roman"/>
                <w:sz w:val="22"/>
                <w:szCs w:val="22"/>
              </w:rPr>
              <w:t>Article 17 of the International Covenant on Civil and Polit</w:t>
            </w:r>
            <w:r w:rsidR="004E098A">
              <w:rPr>
                <w:rFonts w:ascii="Times New Roman" w:eastAsia="Georgia" w:hAnsi="Times New Roman" w:cs="Times New Roman"/>
                <w:sz w:val="22"/>
                <w:szCs w:val="22"/>
              </w:rPr>
              <w:t>ical Rights also declares that ‘</w:t>
            </w:r>
            <w:r w:rsidRPr="00CB58E5">
              <w:rPr>
                <w:rFonts w:ascii="Times New Roman" w:eastAsia="Georgia" w:hAnsi="Times New Roman" w:cs="Times New Roman"/>
                <w:sz w:val="22"/>
                <w:szCs w:val="22"/>
              </w:rPr>
              <w:t>no one shall be subjected to arbitrary or unlawful interference with his privacy,</w:t>
            </w:r>
            <w:r w:rsidR="004E098A">
              <w:rPr>
                <w:rFonts w:ascii="Times New Roman" w:eastAsia="Georgia" w:hAnsi="Times New Roman" w:cs="Times New Roman"/>
                <w:sz w:val="22"/>
                <w:szCs w:val="22"/>
              </w:rPr>
              <w:t xml:space="preserve"> family, home or correspondence’</w:t>
            </w:r>
          </w:p>
          <w:p w14:paraId="083C5F37" w14:textId="77777777" w:rsidR="003B1E7F" w:rsidRPr="00CB58E5" w:rsidRDefault="003B1E7F" w:rsidP="00223834">
            <w:pPr>
              <w:widowControl w:val="0"/>
              <w:autoSpaceDE w:val="0"/>
              <w:autoSpaceDN w:val="0"/>
              <w:adjustRightInd w:val="0"/>
              <w:rPr>
                <w:rFonts w:ascii="Times New Roman" w:eastAsia="Georgia" w:hAnsi="Times New Roman" w:cs="Times New Roman"/>
                <w:sz w:val="22"/>
                <w:szCs w:val="22"/>
              </w:rPr>
            </w:pPr>
          </w:p>
          <w:p w14:paraId="7582BB45" w14:textId="2C317D25" w:rsidR="003B46B2" w:rsidRPr="00446ECE" w:rsidRDefault="003B1E7F" w:rsidP="00446ECE">
            <w:pPr>
              <w:pStyle w:val="Normal1"/>
              <w:spacing w:line="240" w:lineRule="auto"/>
              <w:contextualSpacing/>
              <w:rPr>
                <w:rFonts w:ascii="Times New Roman" w:hAnsi="Times New Roman" w:cs="Times New Roman"/>
                <w:szCs w:val="22"/>
              </w:rPr>
            </w:pPr>
            <w:r w:rsidRPr="00CB58E5">
              <w:rPr>
                <w:rFonts w:ascii="Times New Roman" w:eastAsia="Georgia" w:hAnsi="Times New Roman" w:cs="Times New Roman"/>
                <w:szCs w:val="22"/>
              </w:rPr>
              <w:t xml:space="preserve">Special Rapporteur on the Right of Everyone to the Highest Attainable Standard of Physical and Mental Health, </w:t>
            </w:r>
            <w:r w:rsidRPr="00CB58E5">
              <w:rPr>
                <w:rFonts w:ascii="Times New Roman" w:eastAsia="Georgia" w:hAnsi="Times New Roman" w:cs="Times New Roman"/>
                <w:i/>
                <w:szCs w:val="22"/>
              </w:rPr>
              <w:t>Addendum Mission to Romania</w:t>
            </w:r>
            <w:r w:rsidRPr="00CB58E5">
              <w:rPr>
                <w:rFonts w:ascii="Times New Roman" w:eastAsia="Georgia" w:hAnsi="Times New Roman" w:cs="Times New Roman"/>
                <w:szCs w:val="22"/>
              </w:rPr>
              <w:t>, U.N. Doc. E/CN.4/2005/51/Add.4 (Feb. 21, 20</w:t>
            </w:r>
            <w:r w:rsidR="004E098A">
              <w:rPr>
                <w:rFonts w:ascii="Times New Roman" w:eastAsia="Georgia" w:hAnsi="Times New Roman" w:cs="Times New Roman"/>
                <w:szCs w:val="22"/>
              </w:rPr>
              <w:t>05) (by Paul Hunt) at para 42. ‘</w:t>
            </w:r>
            <w:r w:rsidRPr="00CB58E5">
              <w:rPr>
                <w:rFonts w:ascii="Times New Roman" w:eastAsia="Georgia" w:hAnsi="Times New Roman" w:cs="Times New Roman"/>
                <w:szCs w:val="22"/>
              </w:rPr>
              <w:t xml:space="preserve">Ensuring non-discrimination in the provision of health care settings is an essential component to the right to health. Marginalized populations face particular obstacles when seeking access to reproductive health services. The stigma associated with commercial sex work and injecting drug use, for example, affects how people engaged in these services are often </w:t>
            </w:r>
            <w:r w:rsidR="00CF4AFB">
              <w:rPr>
                <w:rFonts w:ascii="Times New Roman" w:eastAsia="Georgia" w:hAnsi="Times New Roman" w:cs="Times New Roman"/>
                <w:szCs w:val="22"/>
              </w:rPr>
              <w:t>treated by health-care workers</w:t>
            </w:r>
            <w:r w:rsidR="004E098A">
              <w:rPr>
                <w:rFonts w:ascii="Times New Roman" w:eastAsia="Georgia" w:hAnsi="Times New Roman" w:cs="Times New Roman"/>
                <w:szCs w:val="22"/>
              </w:rPr>
              <w:t>’</w:t>
            </w:r>
            <w:r w:rsidRPr="00CB58E5">
              <w:rPr>
                <w:rFonts w:ascii="Times New Roman" w:eastAsia="Georgia" w:hAnsi="Times New Roman" w:cs="Times New Roman"/>
                <w:szCs w:val="22"/>
              </w:rPr>
              <w:t xml:space="preserve"> </w:t>
            </w:r>
          </w:p>
        </w:tc>
      </w:tr>
    </w:tbl>
    <w:p w14:paraId="37186C44" w14:textId="77777777" w:rsidR="003B46B2" w:rsidRPr="005B41CA" w:rsidRDefault="003B46B2" w:rsidP="00E20317">
      <w:pPr>
        <w:rPr>
          <w:rFonts w:ascii="Times" w:hAnsi="Times"/>
          <w:b/>
          <w:sz w:val="22"/>
          <w:szCs w:val="22"/>
        </w:rPr>
      </w:pPr>
    </w:p>
    <w:p w14:paraId="09B48D08" w14:textId="77777777" w:rsidR="00EC764E" w:rsidRDefault="00EC764E" w:rsidP="00223834">
      <w:pPr>
        <w:pStyle w:val="NoSpacing"/>
        <w:rPr>
          <w:rFonts w:ascii="Times" w:hAnsi="Times"/>
          <w:sz w:val="22"/>
          <w:szCs w:val="22"/>
          <w:lang w:val="en-US"/>
        </w:rPr>
      </w:pPr>
    </w:p>
    <w:p w14:paraId="23DE94EC" w14:textId="20E44EF9" w:rsidR="000B26B4" w:rsidRPr="00223834" w:rsidRDefault="00250969" w:rsidP="000B26B4">
      <w:pPr>
        <w:pStyle w:val="NoSpacing"/>
        <w:rPr>
          <w:rFonts w:ascii="Times" w:hAnsi="Times"/>
          <w:sz w:val="22"/>
          <w:szCs w:val="22"/>
          <w:lang w:val="en-US"/>
        </w:rPr>
      </w:pPr>
      <w:r w:rsidRPr="00223834">
        <w:rPr>
          <w:rFonts w:ascii="Times" w:hAnsi="Times"/>
          <w:sz w:val="22"/>
          <w:szCs w:val="22"/>
          <w:lang w:val="en-US"/>
        </w:rPr>
        <w:t xml:space="preserve">The sexual and reproductive health rights of women who use drugs are being </w:t>
      </w:r>
      <w:r w:rsidR="00AE4168">
        <w:rPr>
          <w:rFonts w:ascii="Times" w:hAnsi="Times"/>
          <w:sz w:val="22"/>
          <w:szCs w:val="22"/>
          <w:lang w:val="en-US"/>
        </w:rPr>
        <w:t>breached and violated by compliance with</w:t>
      </w:r>
      <w:r w:rsidR="00223834">
        <w:rPr>
          <w:rFonts w:ascii="Times" w:hAnsi="Times"/>
          <w:sz w:val="22"/>
          <w:szCs w:val="22"/>
          <w:lang w:val="en-US"/>
        </w:rPr>
        <w:t xml:space="preserve"> the international drug control regime, and national laws and policies. </w:t>
      </w:r>
      <w:r w:rsidR="003E1783" w:rsidRPr="00223834">
        <w:rPr>
          <w:rFonts w:ascii="Times" w:hAnsi="Times"/>
          <w:sz w:val="22"/>
          <w:szCs w:val="22"/>
          <w:lang w:val="en-US"/>
        </w:rPr>
        <w:t xml:space="preserve">Pregnant women who use drugs are uniquely affected and particularly vulnerable to criminal justice involvement. Laws and policies in a number of countries indicate drug use as a criterion for loss of child custody, </w:t>
      </w:r>
      <w:r w:rsidR="00AE4168">
        <w:rPr>
          <w:rFonts w:ascii="Times" w:hAnsi="Times"/>
          <w:sz w:val="22"/>
          <w:szCs w:val="22"/>
          <w:lang w:val="en-US"/>
        </w:rPr>
        <w:t xml:space="preserve">and </w:t>
      </w:r>
      <w:r w:rsidR="003E1783" w:rsidRPr="00223834">
        <w:rPr>
          <w:rFonts w:ascii="Times" w:hAnsi="Times"/>
          <w:sz w:val="22"/>
          <w:szCs w:val="22"/>
          <w:lang w:val="en-US"/>
        </w:rPr>
        <w:t xml:space="preserve">coerced sterilization or abortion. Policies such a drug user registration may also deter women from accessing health services, for fear of notification and loss of child custody. The disclosure of women’s drug use results in notification to child </w:t>
      </w:r>
      <w:r w:rsidR="003E1783" w:rsidRPr="00223834">
        <w:rPr>
          <w:rFonts w:ascii="Times" w:hAnsi="Times"/>
          <w:sz w:val="22"/>
          <w:szCs w:val="22"/>
          <w:lang w:val="en-US"/>
        </w:rPr>
        <w:lastRenderedPageBreak/>
        <w:t>protection authorities and removal of care.</w:t>
      </w:r>
      <w:r w:rsidR="003B1E7F">
        <w:rPr>
          <w:rStyle w:val="FootnoteReference"/>
          <w:rFonts w:ascii="Times" w:hAnsi="Times"/>
          <w:sz w:val="22"/>
          <w:szCs w:val="22"/>
          <w:lang w:val="en-US"/>
        </w:rPr>
        <w:footnoteReference w:id="31"/>
      </w:r>
      <w:r w:rsidR="007E4A38">
        <w:rPr>
          <w:rFonts w:ascii="Times" w:hAnsi="Times"/>
          <w:sz w:val="22"/>
          <w:szCs w:val="22"/>
          <w:lang w:val="en-US"/>
        </w:rPr>
        <w:t xml:space="preserve"> </w:t>
      </w:r>
      <w:r w:rsidR="003E1783" w:rsidRPr="00223834">
        <w:rPr>
          <w:rStyle w:val="FootnoteReference"/>
          <w:rFonts w:ascii="Times" w:hAnsi="Times" w:cs="Times New Roman"/>
          <w:sz w:val="22"/>
          <w:szCs w:val="22"/>
          <w:lang w:val="en-US"/>
        </w:rPr>
        <w:footnoteReference w:id="32"/>
      </w:r>
      <w:r w:rsidR="003E1783" w:rsidRPr="00223834">
        <w:rPr>
          <w:rFonts w:ascii="Times" w:hAnsi="Times"/>
          <w:sz w:val="22"/>
          <w:szCs w:val="22"/>
          <w:lang w:val="en-US"/>
        </w:rPr>
        <w:t xml:space="preserve"> </w:t>
      </w:r>
      <w:r w:rsidR="000B26B4" w:rsidRPr="00223834">
        <w:rPr>
          <w:rFonts w:ascii="Times" w:eastAsia="Times New Roman" w:hAnsi="Times"/>
          <w:sz w:val="22"/>
          <w:szCs w:val="22"/>
          <w:lang w:val="en-US"/>
        </w:rPr>
        <w:t>Social workers in Norway have the right to incarcerate pregnant women who use drugs during the term of their pregnancy</w:t>
      </w:r>
      <w:r w:rsidR="003F2B00">
        <w:rPr>
          <w:rFonts w:ascii="Times" w:eastAsia="Times New Roman" w:hAnsi="Times"/>
          <w:sz w:val="22"/>
          <w:szCs w:val="22"/>
          <w:lang w:val="en-US"/>
        </w:rPr>
        <w:t>.</w:t>
      </w:r>
      <w:r w:rsidR="000B26B4" w:rsidRPr="007E4A38">
        <w:rPr>
          <w:rStyle w:val="FootnoteReference"/>
          <w:rFonts w:ascii="Times" w:hAnsi="Times" w:cs="Times New Roman"/>
          <w:sz w:val="22"/>
          <w:szCs w:val="22"/>
          <w:lang w:val="en-US"/>
        </w:rPr>
        <w:footnoteReference w:id="33"/>
      </w:r>
      <w:r w:rsidR="000B26B4" w:rsidRPr="00223834">
        <w:rPr>
          <w:rFonts w:ascii="Times" w:eastAsia="Times New Roman" w:hAnsi="Times"/>
          <w:sz w:val="22"/>
          <w:szCs w:val="22"/>
          <w:lang w:val="en-US"/>
        </w:rPr>
        <w:t xml:space="preserve"> </w:t>
      </w:r>
      <w:r w:rsidR="00625C95" w:rsidRPr="00223834">
        <w:rPr>
          <w:rFonts w:ascii="Times" w:hAnsi="Times"/>
          <w:sz w:val="22"/>
          <w:szCs w:val="22"/>
          <w:lang w:val="en-US"/>
        </w:rPr>
        <w:t>Sterilization</w:t>
      </w:r>
      <w:r w:rsidR="000B26B4" w:rsidRPr="00223834">
        <w:rPr>
          <w:rFonts w:ascii="Times" w:hAnsi="Times"/>
          <w:sz w:val="22"/>
          <w:szCs w:val="22"/>
          <w:lang w:val="en-US"/>
        </w:rPr>
        <w:t xml:space="preserve"> campaigns run by </w:t>
      </w:r>
      <w:r w:rsidR="00625C95" w:rsidRPr="00223834">
        <w:rPr>
          <w:rFonts w:ascii="Times" w:hAnsi="Times"/>
          <w:sz w:val="22"/>
          <w:szCs w:val="22"/>
          <w:lang w:val="en-US"/>
        </w:rPr>
        <w:t>organizations</w:t>
      </w:r>
      <w:r w:rsidR="00140190">
        <w:rPr>
          <w:rFonts w:ascii="Times" w:hAnsi="Times"/>
          <w:sz w:val="22"/>
          <w:szCs w:val="22"/>
          <w:lang w:val="en-US"/>
        </w:rPr>
        <w:t xml:space="preserve"> such as Project Prevention</w:t>
      </w:r>
      <w:r w:rsidR="000B26B4" w:rsidRPr="00223834">
        <w:rPr>
          <w:rFonts w:ascii="Times" w:hAnsi="Times"/>
          <w:sz w:val="22"/>
          <w:szCs w:val="22"/>
          <w:lang w:val="en-US"/>
        </w:rPr>
        <w:t xml:space="preserve"> </w:t>
      </w:r>
      <w:r w:rsidR="000B26B4">
        <w:rPr>
          <w:rFonts w:ascii="Times" w:hAnsi="Times"/>
          <w:sz w:val="22"/>
          <w:szCs w:val="22"/>
          <w:lang w:val="en-US"/>
        </w:rPr>
        <w:t>in the US and the UK offer</w:t>
      </w:r>
      <w:r w:rsidR="000B26B4" w:rsidRPr="00223834">
        <w:rPr>
          <w:rFonts w:ascii="Times" w:hAnsi="Times"/>
          <w:sz w:val="22"/>
          <w:szCs w:val="22"/>
          <w:lang w:val="en-US"/>
        </w:rPr>
        <w:t xml:space="preserve"> monetary incentives to women who use drugs to be sterilized or </w:t>
      </w:r>
      <w:r w:rsidR="000B26B4">
        <w:rPr>
          <w:rFonts w:ascii="Times" w:hAnsi="Times"/>
          <w:sz w:val="22"/>
          <w:szCs w:val="22"/>
          <w:lang w:val="en-US"/>
        </w:rPr>
        <w:t xml:space="preserve">to use </w:t>
      </w:r>
      <w:r w:rsidR="000B26B4" w:rsidRPr="00223834">
        <w:rPr>
          <w:rFonts w:ascii="Times" w:hAnsi="Times"/>
          <w:sz w:val="22"/>
          <w:szCs w:val="22"/>
          <w:lang w:val="en-US"/>
        </w:rPr>
        <w:t>long term contraception</w:t>
      </w:r>
      <w:r w:rsidR="003F2B00">
        <w:rPr>
          <w:rFonts w:ascii="Times" w:hAnsi="Times"/>
          <w:sz w:val="22"/>
          <w:szCs w:val="22"/>
          <w:lang w:val="en-US"/>
        </w:rPr>
        <w:t>. These approaches are</w:t>
      </w:r>
      <w:r w:rsidR="000B26B4" w:rsidRPr="00223834">
        <w:rPr>
          <w:rFonts w:ascii="Times" w:hAnsi="Times"/>
          <w:sz w:val="22"/>
          <w:szCs w:val="22"/>
          <w:lang w:val="en-US"/>
        </w:rPr>
        <w:t xml:space="preserve"> coercive and </w:t>
      </w:r>
      <w:r w:rsidR="003F2B00">
        <w:rPr>
          <w:rFonts w:ascii="Times" w:hAnsi="Times"/>
          <w:sz w:val="22"/>
          <w:szCs w:val="22"/>
          <w:lang w:val="en-US"/>
        </w:rPr>
        <w:t>represent</w:t>
      </w:r>
      <w:r w:rsidR="000B26B4">
        <w:rPr>
          <w:rFonts w:ascii="Times" w:hAnsi="Times"/>
          <w:sz w:val="22"/>
          <w:szCs w:val="22"/>
          <w:lang w:val="en-US"/>
        </w:rPr>
        <w:t xml:space="preserve"> clear </w:t>
      </w:r>
      <w:r w:rsidR="000B26B4" w:rsidRPr="00223834">
        <w:rPr>
          <w:rFonts w:ascii="Times" w:hAnsi="Times"/>
          <w:sz w:val="22"/>
          <w:szCs w:val="22"/>
          <w:lang w:val="en-US"/>
        </w:rPr>
        <w:t>violation</w:t>
      </w:r>
      <w:r w:rsidR="003F2B00">
        <w:rPr>
          <w:rFonts w:ascii="Times" w:hAnsi="Times"/>
          <w:sz w:val="22"/>
          <w:szCs w:val="22"/>
          <w:lang w:val="en-US"/>
        </w:rPr>
        <w:t>s</w:t>
      </w:r>
      <w:r w:rsidR="000B26B4" w:rsidRPr="00223834">
        <w:rPr>
          <w:rFonts w:ascii="Times" w:hAnsi="Times"/>
          <w:sz w:val="22"/>
          <w:szCs w:val="22"/>
          <w:lang w:val="en-US"/>
        </w:rPr>
        <w:t xml:space="preserve"> of </w:t>
      </w:r>
      <w:r w:rsidR="000B26B4">
        <w:rPr>
          <w:rFonts w:ascii="Times" w:hAnsi="Times"/>
          <w:sz w:val="22"/>
          <w:szCs w:val="22"/>
          <w:lang w:val="en-US"/>
        </w:rPr>
        <w:t xml:space="preserve">the </w:t>
      </w:r>
      <w:r w:rsidR="000B26B4" w:rsidRPr="00223834">
        <w:rPr>
          <w:rFonts w:ascii="Times" w:hAnsi="Times"/>
          <w:sz w:val="22"/>
          <w:szCs w:val="22"/>
          <w:lang w:val="en-US"/>
        </w:rPr>
        <w:t>reproductive heal</w:t>
      </w:r>
      <w:r w:rsidR="000B26B4">
        <w:rPr>
          <w:rFonts w:ascii="Times" w:hAnsi="Times"/>
          <w:sz w:val="22"/>
          <w:szCs w:val="22"/>
          <w:lang w:val="en-US"/>
        </w:rPr>
        <w:t>th rights and choices of women.</w:t>
      </w:r>
      <w:r w:rsidR="000B26B4">
        <w:rPr>
          <w:rStyle w:val="FootnoteReference"/>
          <w:rFonts w:ascii="Times" w:hAnsi="Times"/>
          <w:sz w:val="22"/>
          <w:szCs w:val="22"/>
          <w:lang w:val="en-US"/>
        </w:rPr>
        <w:footnoteReference w:id="34"/>
      </w:r>
    </w:p>
    <w:p w14:paraId="2D03DA4F" w14:textId="7D9920FD" w:rsidR="00AF6608" w:rsidRPr="005B41CA" w:rsidRDefault="003E1783" w:rsidP="00D47F5F">
      <w:pPr>
        <w:pStyle w:val="Normal1"/>
        <w:spacing w:before="200" w:after="200" w:line="240" w:lineRule="auto"/>
        <w:jc w:val="both"/>
        <w:rPr>
          <w:rFonts w:ascii="Times" w:hAnsi="Times" w:cs="Times New Roman"/>
          <w:szCs w:val="22"/>
        </w:rPr>
      </w:pPr>
      <w:r w:rsidRPr="005B41CA">
        <w:rPr>
          <w:rFonts w:ascii="Times" w:hAnsi="Times" w:cs="Times New Roman"/>
          <w:szCs w:val="22"/>
        </w:rPr>
        <w:t>In the US, a particularly problematic trend has been observed across states where prosecutors have targeted preg</w:t>
      </w:r>
      <w:r w:rsidR="00EC764E">
        <w:rPr>
          <w:rFonts w:ascii="Times" w:hAnsi="Times" w:cs="Times New Roman"/>
          <w:szCs w:val="22"/>
        </w:rPr>
        <w:t xml:space="preserve">nant women accused of drug use. </w:t>
      </w:r>
      <w:r w:rsidR="009F157D" w:rsidRPr="005B41CA">
        <w:rPr>
          <w:rFonts w:ascii="Times" w:hAnsi="Times" w:cs="Times New Roman"/>
          <w:szCs w:val="22"/>
        </w:rPr>
        <w:t>In the US states of Tennessee and Alabama</w:t>
      </w:r>
      <w:r w:rsidR="0067477A">
        <w:rPr>
          <w:rFonts w:ascii="Times" w:hAnsi="Times" w:cs="Times New Roman"/>
          <w:szCs w:val="22"/>
        </w:rPr>
        <w:t>,</w:t>
      </w:r>
      <w:r w:rsidR="009F157D" w:rsidRPr="005B41CA">
        <w:rPr>
          <w:rFonts w:ascii="Times" w:hAnsi="Times" w:cs="Times New Roman"/>
          <w:szCs w:val="22"/>
        </w:rPr>
        <w:t xml:space="preserve"> attem</w:t>
      </w:r>
      <w:r w:rsidR="003F2B00">
        <w:rPr>
          <w:rFonts w:ascii="Times" w:hAnsi="Times" w:cs="Times New Roman"/>
          <w:szCs w:val="22"/>
        </w:rPr>
        <w:t>pts to create separate rights for</w:t>
      </w:r>
      <w:r w:rsidR="009F157D" w:rsidRPr="005B41CA">
        <w:rPr>
          <w:rFonts w:ascii="Times" w:hAnsi="Times" w:cs="Times New Roman"/>
          <w:szCs w:val="22"/>
        </w:rPr>
        <w:t xml:space="preserve"> fertilized eggs have not only led to the punishment and incarceration of pregnant women but </w:t>
      </w:r>
      <w:r w:rsidR="00AE4168">
        <w:rPr>
          <w:rFonts w:ascii="Times" w:hAnsi="Times" w:cs="Times New Roman"/>
          <w:szCs w:val="22"/>
        </w:rPr>
        <w:t xml:space="preserve">have </w:t>
      </w:r>
      <w:r w:rsidR="009F157D" w:rsidRPr="005B41CA">
        <w:rPr>
          <w:rFonts w:ascii="Times" w:hAnsi="Times" w:cs="Times New Roman"/>
          <w:szCs w:val="22"/>
        </w:rPr>
        <w:t xml:space="preserve">also created gender based barriers to health and health care </w:t>
      </w:r>
      <w:r w:rsidR="00AE4168">
        <w:rPr>
          <w:rFonts w:ascii="Times" w:hAnsi="Times" w:cs="Times New Roman"/>
          <w:szCs w:val="22"/>
        </w:rPr>
        <w:t xml:space="preserve">such that </w:t>
      </w:r>
      <w:r w:rsidR="009F157D" w:rsidRPr="005B41CA">
        <w:rPr>
          <w:rFonts w:ascii="Times" w:hAnsi="Times" w:cs="Times New Roman"/>
          <w:szCs w:val="22"/>
        </w:rPr>
        <w:t>women fear punishment for</w:t>
      </w:r>
      <w:r w:rsidR="003B1E7F">
        <w:rPr>
          <w:rFonts w:ascii="Times" w:hAnsi="Times" w:cs="Times New Roman"/>
          <w:szCs w:val="22"/>
        </w:rPr>
        <w:t xml:space="preserve"> drug use and pregnancy outcomes</w:t>
      </w:r>
      <w:r w:rsidR="009F157D" w:rsidRPr="005B41CA">
        <w:rPr>
          <w:rFonts w:ascii="Times" w:hAnsi="Times" w:cs="Times New Roman"/>
          <w:szCs w:val="22"/>
        </w:rPr>
        <w:t>. This trend of discriminatory and invasive surveillance</w:t>
      </w:r>
      <w:r w:rsidR="00573FD8" w:rsidRPr="005B41CA">
        <w:rPr>
          <w:rFonts w:ascii="Times" w:hAnsi="Times" w:cs="Times New Roman"/>
          <w:szCs w:val="22"/>
        </w:rPr>
        <w:t xml:space="preserve"> of pregnant women </w:t>
      </w:r>
      <w:r w:rsidR="00D47F5F" w:rsidRPr="005B41CA">
        <w:rPr>
          <w:rFonts w:ascii="Times" w:hAnsi="Times" w:cs="Times New Roman"/>
          <w:szCs w:val="22"/>
        </w:rPr>
        <w:t>in hospita</w:t>
      </w:r>
      <w:r w:rsidR="00EC764E">
        <w:rPr>
          <w:rFonts w:ascii="Times" w:hAnsi="Times" w:cs="Times New Roman"/>
          <w:szCs w:val="22"/>
        </w:rPr>
        <w:t xml:space="preserve">l and prenatal settings </w:t>
      </w:r>
      <w:r w:rsidR="00D47F5F" w:rsidRPr="005B41CA">
        <w:rPr>
          <w:rFonts w:ascii="Times" w:hAnsi="Times" w:cs="Times New Roman"/>
          <w:szCs w:val="22"/>
        </w:rPr>
        <w:t>is an infringement of a woman’s right to</w:t>
      </w:r>
      <w:r w:rsidR="003B1E7F">
        <w:rPr>
          <w:rFonts w:ascii="Times" w:eastAsia="Georgia" w:hAnsi="Times" w:cs="Georgia"/>
          <w:szCs w:val="22"/>
        </w:rPr>
        <w:t xml:space="preserve"> </w:t>
      </w:r>
      <w:r w:rsidR="00AF6608" w:rsidRPr="005B41CA">
        <w:rPr>
          <w:rFonts w:ascii="Times" w:eastAsia="Georgia" w:hAnsi="Times" w:cs="Georgia"/>
          <w:szCs w:val="22"/>
        </w:rPr>
        <w:t>non-discrimination in health care services.</w:t>
      </w:r>
      <w:r w:rsidR="00D60450" w:rsidRPr="005B41CA" w:rsidDel="00D60450">
        <w:rPr>
          <w:rStyle w:val="FootnoteReference"/>
          <w:rFonts w:ascii="Times" w:eastAsia="Georgia" w:hAnsi="Times" w:cs="Georgia"/>
          <w:szCs w:val="22"/>
        </w:rPr>
        <w:t xml:space="preserve"> </w:t>
      </w:r>
      <w:r w:rsidR="00EC764E">
        <w:rPr>
          <w:rStyle w:val="FootnoteReference"/>
          <w:rFonts w:ascii="Times" w:eastAsia="Georgia" w:hAnsi="Times" w:cs="Georgia"/>
          <w:szCs w:val="22"/>
        </w:rPr>
        <w:footnoteReference w:id="35"/>
      </w:r>
    </w:p>
    <w:p w14:paraId="07DAC180" w14:textId="30055A93" w:rsidR="00D47F5F" w:rsidRPr="00223834" w:rsidRDefault="003E1783" w:rsidP="00D60450">
      <w:pPr>
        <w:pStyle w:val="Normal1"/>
        <w:spacing w:before="200" w:after="200" w:line="240" w:lineRule="auto"/>
        <w:jc w:val="both"/>
        <w:rPr>
          <w:rFonts w:ascii="Times" w:hAnsi="Times"/>
          <w:szCs w:val="22"/>
        </w:rPr>
      </w:pPr>
      <w:r w:rsidRPr="00223834">
        <w:rPr>
          <w:rFonts w:ascii="Times" w:hAnsi="Times"/>
          <w:szCs w:val="22"/>
        </w:rPr>
        <w:t>The criminalization of pregnant women is not on</w:t>
      </w:r>
      <w:r w:rsidR="003423B3" w:rsidRPr="00223834">
        <w:rPr>
          <w:rFonts w:ascii="Times" w:hAnsi="Times"/>
          <w:szCs w:val="22"/>
        </w:rPr>
        <w:t xml:space="preserve">ly an attack on women’s sexual and reproductive health rights and choices, </w:t>
      </w:r>
      <w:r w:rsidRPr="00223834">
        <w:rPr>
          <w:rFonts w:ascii="Times" w:hAnsi="Times"/>
          <w:szCs w:val="22"/>
        </w:rPr>
        <w:t xml:space="preserve">but both the mother and </w:t>
      </w:r>
      <w:r w:rsidR="00625C95" w:rsidRPr="00223834">
        <w:rPr>
          <w:rFonts w:ascii="Times" w:hAnsi="Times"/>
          <w:szCs w:val="22"/>
        </w:rPr>
        <w:t>fetus</w:t>
      </w:r>
      <w:r w:rsidRPr="00223834">
        <w:rPr>
          <w:rFonts w:ascii="Times" w:hAnsi="Times"/>
          <w:szCs w:val="22"/>
        </w:rPr>
        <w:t xml:space="preserve"> a</w:t>
      </w:r>
      <w:r w:rsidR="00140190">
        <w:rPr>
          <w:rFonts w:ascii="Times" w:hAnsi="Times"/>
          <w:szCs w:val="22"/>
        </w:rPr>
        <w:t>re being placed at greater risk</w:t>
      </w:r>
      <w:r w:rsidRPr="00223834">
        <w:rPr>
          <w:rFonts w:ascii="Times" w:hAnsi="Times"/>
          <w:szCs w:val="22"/>
        </w:rPr>
        <w:t xml:space="preserve"> as further barriers are erected </w:t>
      </w:r>
      <w:r w:rsidR="00890A1C">
        <w:rPr>
          <w:rFonts w:ascii="Times" w:hAnsi="Times"/>
          <w:szCs w:val="22"/>
        </w:rPr>
        <w:t xml:space="preserve">around </w:t>
      </w:r>
      <w:r w:rsidRPr="00223834">
        <w:rPr>
          <w:rFonts w:ascii="Times" w:hAnsi="Times"/>
          <w:szCs w:val="22"/>
        </w:rPr>
        <w:t>drug treatment and prenatal care</w:t>
      </w:r>
      <w:r w:rsidR="00890A1C">
        <w:rPr>
          <w:rFonts w:ascii="Times" w:hAnsi="Times"/>
          <w:szCs w:val="22"/>
        </w:rPr>
        <w:t xml:space="preserve"> access</w:t>
      </w:r>
      <w:r w:rsidRPr="00223834">
        <w:rPr>
          <w:rFonts w:ascii="Times" w:hAnsi="Times"/>
          <w:szCs w:val="22"/>
        </w:rPr>
        <w:t xml:space="preserve">. </w:t>
      </w:r>
      <w:r w:rsidR="00D47F5F" w:rsidRPr="00223834">
        <w:rPr>
          <w:rFonts w:ascii="Times" w:hAnsi="Times"/>
          <w:szCs w:val="22"/>
          <w:highlight w:val="white"/>
        </w:rPr>
        <w:t>The phenomenon of criminalizing mothers and pregnant women for drug dependence and pregnancy outcomes, precipitated by the war on drugs, harsh sentencing and efforts to recriminalize abortion, is wreaking havoc on the lives of marginalized women.</w:t>
      </w:r>
      <w:r w:rsidR="00D47F5F" w:rsidRPr="00223834">
        <w:rPr>
          <w:rStyle w:val="FootnoteReference"/>
          <w:rFonts w:ascii="Times" w:hAnsi="Times"/>
          <w:szCs w:val="22"/>
          <w:highlight w:val="white"/>
        </w:rPr>
        <w:footnoteReference w:id="36"/>
      </w:r>
    </w:p>
    <w:p w14:paraId="6E3DF2D6" w14:textId="77777777" w:rsidR="00B915A4" w:rsidRPr="005B41CA" w:rsidRDefault="00B915A4">
      <w:pPr>
        <w:rPr>
          <w:rFonts w:ascii="Times" w:hAnsi="Times"/>
          <w:b/>
          <w:sz w:val="22"/>
          <w:szCs w:val="22"/>
        </w:rPr>
      </w:pPr>
    </w:p>
    <w:p w14:paraId="5999E371" w14:textId="13382C76" w:rsidR="00A434DF" w:rsidRPr="005B41CA" w:rsidRDefault="00D60450">
      <w:pPr>
        <w:rPr>
          <w:rFonts w:ascii="Times" w:hAnsi="Times"/>
          <w:b/>
          <w:sz w:val="22"/>
          <w:szCs w:val="22"/>
        </w:rPr>
      </w:pPr>
      <w:r>
        <w:rPr>
          <w:rFonts w:ascii="Times" w:hAnsi="Times"/>
          <w:b/>
          <w:sz w:val="22"/>
          <w:szCs w:val="22"/>
        </w:rPr>
        <w:t xml:space="preserve">Drug Policy and </w:t>
      </w:r>
      <w:r w:rsidR="00A434DF" w:rsidRPr="005B41CA">
        <w:rPr>
          <w:rFonts w:ascii="Times" w:hAnsi="Times"/>
          <w:b/>
          <w:sz w:val="22"/>
          <w:szCs w:val="22"/>
        </w:rPr>
        <w:t xml:space="preserve">Gender </w:t>
      </w:r>
      <w:r>
        <w:rPr>
          <w:rFonts w:ascii="Times" w:hAnsi="Times"/>
          <w:b/>
          <w:sz w:val="22"/>
          <w:szCs w:val="22"/>
        </w:rPr>
        <w:t>B</w:t>
      </w:r>
      <w:r w:rsidR="00A434DF" w:rsidRPr="005B41CA">
        <w:rPr>
          <w:rFonts w:ascii="Times" w:hAnsi="Times"/>
          <w:b/>
          <w:sz w:val="22"/>
          <w:szCs w:val="22"/>
        </w:rPr>
        <w:t xml:space="preserve">ased </w:t>
      </w:r>
      <w:r>
        <w:rPr>
          <w:rFonts w:ascii="Times" w:hAnsi="Times"/>
          <w:b/>
          <w:sz w:val="22"/>
          <w:szCs w:val="22"/>
        </w:rPr>
        <w:t>V</w:t>
      </w:r>
      <w:r w:rsidR="00A434DF" w:rsidRPr="005B41CA">
        <w:rPr>
          <w:rFonts w:ascii="Times" w:hAnsi="Times"/>
          <w:b/>
          <w:sz w:val="22"/>
          <w:szCs w:val="22"/>
        </w:rPr>
        <w:t xml:space="preserve">iolence </w:t>
      </w:r>
    </w:p>
    <w:p w14:paraId="7FB74EDF" w14:textId="77777777" w:rsidR="00C24976" w:rsidRPr="005B41CA" w:rsidRDefault="00C24976">
      <w:pPr>
        <w:rPr>
          <w:rFonts w:ascii="Times" w:hAnsi="Times"/>
          <w:b/>
          <w:sz w:val="22"/>
          <w:szCs w:val="22"/>
        </w:rPr>
      </w:pPr>
    </w:p>
    <w:tbl>
      <w:tblPr>
        <w:tblStyle w:val="TableGrid"/>
        <w:tblW w:w="0" w:type="auto"/>
        <w:tblLook w:val="04A0" w:firstRow="1" w:lastRow="0" w:firstColumn="1" w:lastColumn="0" w:noHBand="0" w:noVBand="1"/>
      </w:tblPr>
      <w:tblGrid>
        <w:gridCol w:w="8516"/>
      </w:tblGrid>
      <w:tr w:rsidR="001A15D9" w:rsidRPr="005B41CA" w14:paraId="6B3C0358" w14:textId="77777777" w:rsidTr="003F2B00">
        <w:trPr>
          <w:trHeight w:val="1550"/>
        </w:trPr>
        <w:tc>
          <w:tcPr>
            <w:tcW w:w="8516" w:type="dxa"/>
          </w:tcPr>
          <w:p w14:paraId="45955D72" w14:textId="77777777" w:rsidR="00D60450" w:rsidRDefault="00D60450" w:rsidP="00D60450">
            <w:pPr>
              <w:rPr>
                <w:rFonts w:ascii="Times" w:eastAsia="Times New Roman" w:hAnsi="Times" w:cs="Times New Roman"/>
                <w:b/>
                <w:bCs/>
                <w:color w:val="000000"/>
                <w:sz w:val="22"/>
                <w:szCs w:val="22"/>
                <w:shd w:val="clear" w:color="auto" w:fill="FFFFFF"/>
                <w:lang w:val="en-US"/>
              </w:rPr>
            </w:pPr>
            <w:r w:rsidRPr="005B41CA">
              <w:rPr>
                <w:rFonts w:ascii="Times" w:eastAsia="Times New Roman" w:hAnsi="Times" w:cs="Times New Roman"/>
                <w:b/>
                <w:bCs/>
                <w:color w:val="000000"/>
                <w:sz w:val="22"/>
                <w:szCs w:val="22"/>
                <w:shd w:val="clear" w:color="auto" w:fill="FFFFFF"/>
                <w:lang w:val="en-US"/>
              </w:rPr>
              <w:t>Selected international standards, agreements and human rights mechanisms</w:t>
            </w:r>
          </w:p>
          <w:p w14:paraId="585BDBDC" w14:textId="77777777" w:rsidR="00D60450" w:rsidRDefault="00D60450" w:rsidP="00D60450">
            <w:pPr>
              <w:rPr>
                <w:rFonts w:ascii="Times" w:eastAsia="Times New Roman" w:hAnsi="Times" w:cs="Times New Roman"/>
                <w:b/>
                <w:bCs/>
                <w:color w:val="000000"/>
                <w:sz w:val="22"/>
                <w:szCs w:val="22"/>
                <w:shd w:val="clear" w:color="auto" w:fill="FFFFFF"/>
                <w:lang w:val="en-US"/>
              </w:rPr>
            </w:pPr>
          </w:p>
          <w:p w14:paraId="3659C5A3" w14:textId="6215B339" w:rsidR="001A15D9" w:rsidRPr="00EC764E" w:rsidRDefault="00C118E5" w:rsidP="001A15D9">
            <w:pPr>
              <w:widowControl w:val="0"/>
              <w:autoSpaceDE w:val="0"/>
              <w:autoSpaceDN w:val="0"/>
              <w:adjustRightInd w:val="0"/>
              <w:rPr>
                <w:rFonts w:ascii="Times New Roman" w:hAnsi="Times New Roman" w:cs="Times New Roman"/>
                <w:sz w:val="22"/>
                <w:szCs w:val="22"/>
                <w:lang w:val="en-US"/>
              </w:rPr>
            </w:pPr>
            <w:r w:rsidRPr="00EC764E">
              <w:rPr>
                <w:rFonts w:ascii="Times New Roman" w:hAnsi="Times New Roman" w:cs="Times New Roman"/>
                <w:sz w:val="22"/>
                <w:szCs w:val="22"/>
                <w:lang w:val="en-US"/>
              </w:rPr>
              <w:t>R</w:t>
            </w:r>
            <w:r w:rsidR="001A15D9" w:rsidRPr="00EC764E">
              <w:rPr>
                <w:rFonts w:ascii="Times New Roman" w:hAnsi="Times New Roman" w:cs="Times New Roman"/>
                <w:sz w:val="22"/>
                <w:szCs w:val="22"/>
                <w:lang w:val="en-US"/>
              </w:rPr>
              <w:t>esolution 55/5 of the Commission on Narcotic Drugs (CND)</w:t>
            </w:r>
            <w:r w:rsidR="005839F3" w:rsidRPr="00EC764E">
              <w:rPr>
                <w:rFonts w:ascii="Times New Roman" w:hAnsi="Times New Roman" w:cs="Times New Roman"/>
                <w:sz w:val="22"/>
                <w:szCs w:val="22"/>
                <w:lang w:val="en-US"/>
              </w:rPr>
              <w:t xml:space="preserve"> in 2012 states the following: ‘</w:t>
            </w:r>
            <w:r w:rsidR="001A15D9" w:rsidRPr="00EC764E">
              <w:rPr>
                <w:rFonts w:ascii="Times New Roman" w:hAnsi="Times New Roman" w:cs="Times New Roman"/>
                <w:sz w:val="22"/>
                <w:szCs w:val="22"/>
                <w:lang w:val="en-US"/>
              </w:rPr>
              <w:t>Also recommends that Member States, in designing, implementing and evaluating integrated drug prevention and treatment and HIV prevention programmes, take into account the needs of women who have experienced sexual and other violent trauma related to drug abuse</w:t>
            </w:r>
            <w:r w:rsidR="00EC764E">
              <w:rPr>
                <w:rFonts w:ascii="Times New Roman" w:hAnsi="Times New Roman" w:cs="Times New Roman"/>
                <w:sz w:val="22"/>
                <w:szCs w:val="22"/>
                <w:lang w:val="en-US"/>
              </w:rPr>
              <w:t>’</w:t>
            </w:r>
          </w:p>
          <w:p w14:paraId="3D4EA60B" w14:textId="77777777" w:rsidR="005839F3" w:rsidRPr="00EC764E" w:rsidRDefault="005839F3" w:rsidP="001A15D9">
            <w:pPr>
              <w:widowControl w:val="0"/>
              <w:autoSpaceDE w:val="0"/>
              <w:autoSpaceDN w:val="0"/>
              <w:adjustRightInd w:val="0"/>
              <w:rPr>
                <w:rFonts w:ascii="Times New Roman" w:hAnsi="Times New Roman" w:cs="Times New Roman"/>
                <w:sz w:val="22"/>
                <w:szCs w:val="22"/>
                <w:lang w:val="en-US"/>
              </w:rPr>
            </w:pPr>
          </w:p>
          <w:p w14:paraId="34F3FA8A" w14:textId="1E49C7D7" w:rsidR="005839F3" w:rsidRPr="00EC764E" w:rsidRDefault="00325A3B" w:rsidP="005839F3">
            <w:pPr>
              <w:rPr>
                <w:rFonts w:ascii="Times New Roman" w:hAnsi="Times New Roman" w:cs="Times New Roman"/>
                <w:sz w:val="22"/>
                <w:szCs w:val="22"/>
                <w:lang w:val="en-US"/>
              </w:rPr>
            </w:pPr>
            <w:r>
              <w:fldChar w:fldCharType="begin"/>
            </w:r>
            <w:r>
              <w:instrText xml:space="preserve"> HYPERLINK "http://www1.umn.edu/humanrts/gencomm/generl19.htm" \t "_blank" </w:instrText>
            </w:r>
            <w:r>
              <w:fldChar w:fldCharType="separate"/>
            </w:r>
            <w:r w:rsidR="005839F3" w:rsidRPr="00EC764E">
              <w:rPr>
                <w:rStyle w:val="Hyperlink"/>
                <w:rFonts w:ascii="Times New Roman" w:eastAsia="Times New Roman" w:hAnsi="Times New Roman" w:cs="Times New Roman"/>
                <w:bCs/>
                <w:color w:val="auto"/>
                <w:sz w:val="22"/>
                <w:szCs w:val="22"/>
                <w:u w:val="none"/>
                <w:shd w:val="clear" w:color="auto" w:fill="FFFFFF"/>
              </w:rPr>
              <w:t>General Recommendation 19 on Violence against women, adopted by the Committee on the Elimination of Discrimination against Women (CEDAW) (1992)</w:t>
            </w:r>
            <w:r>
              <w:rPr>
                <w:rStyle w:val="Hyperlink"/>
                <w:rFonts w:ascii="Times New Roman" w:eastAsia="Times New Roman" w:hAnsi="Times New Roman" w:cs="Times New Roman"/>
                <w:bCs/>
                <w:color w:val="auto"/>
                <w:sz w:val="22"/>
                <w:szCs w:val="22"/>
                <w:u w:val="none"/>
                <w:shd w:val="clear" w:color="auto" w:fill="FFFFFF"/>
              </w:rPr>
              <w:fldChar w:fldCharType="end"/>
            </w:r>
            <w:r w:rsidR="005839F3" w:rsidRPr="00EC764E">
              <w:rPr>
                <w:rFonts w:ascii="Times New Roman" w:eastAsia="Times New Roman" w:hAnsi="Times New Roman" w:cs="Times New Roman"/>
                <w:sz w:val="22"/>
                <w:szCs w:val="22"/>
              </w:rPr>
              <w:t xml:space="preserve"> </w:t>
            </w:r>
            <w:r w:rsidR="00EC764E">
              <w:rPr>
                <w:rFonts w:ascii="Times New Roman" w:hAnsi="Times New Roman" w:cs="Times New Roman"/>
                <w:sz w:val="22"/>
                <w:szCs w:val="22"/>
                <w:lang w:val="en-US"/>
              </w:rPr>
              <w:t>states ‘</w:t>
            </w:r>
            <w:r w:rsidR="005839F3" w:rsidRPr="00EC764E">
              <w:rPr>
                <w:rFonts w:ascii="Times New Roman" w:hAnsi="Times New Roman" w:cs="Times New Roman"/>
                <w:sz w:val="22"/>
                <w:szCs w:val="22"/>
                <w:lang w:val="en-US"/>
              </w:rPr>
              <w:t>violence that is directed at a woman because she is a woman or that affects women disproportionately</w:t>
            </w:r>
            <w:r w:rsidR="00EC764E">
              <w:rPr>
                <w:rFonts w:ascii="Times New Roman" w:hAnsi="Times New Roman" w:cs="Times New Roman"/>
                <w:sz w:val="22"/>
                <w:szCs w:val="22"/>
                <w:lang w:val="en-US"/>
              </w:rPr>
              <w:t xml:space="preserve"> (is discrimination)’</w:t>
            </w:r>
            <w:r w:rsidR="005839F3" w:rsidRPr="00EC764E">
              <w:rPr>
                <w:rFonts w:ascii="Times New Roman" w:hAnsi="Times New Roman" w:cs="Times New Roman"/>
                <w:sz w:val="22"/>
                <w:szCs w:val="22"/>
                <w:lang w:val="en-US"/>
              </w:rPr>
              <w:t xml:space="preserve">. </w:t>
            </w:r>
            <w:r w:rsidR="00A900A3">
              <w:rPr>
                <w:rFonts w:ascii="Times New Roman" w:hAnsi="Times New Roman" w:cs="Times New Roman"/>
                <w:sz w:val="22"/>
                <w:szCs w:val="22"/>
                <w:lang w:val="en-US"/>
              </w:rPr>
              <w:t xml:space="preserve">It further states that nations </w:t>
            </w:r>
            <w:r w:rsidR="00EC764E">
              <w:rPr>
                <w:rFonts w:ascii="Times New Roman" w:hAnsi="Times New Roman" w:cs="Times New Roman"/>
                <w:sz w:val="22"/>
                <w:szCs w:val="22"/>
                <w:lang w:val="en-US"/>
              </w:rPr>
              <w:t xml:space="preserve">participating in the </w:t>
            </w:r>
            <w:r w:rsidR="005839F3" w:rsidRPr="00EC764E">
              <w:rPr>
                <w:rFonts w:ascii="Times New Roman" w:hAnsi="Times New Roman" w:cs="Times New Roman"/>
                <w:sz w:val="22"/>
                <w:szCs w:val="22"/>
                <w:lang w:val="en-US"/>
              </w:rPr>
              <w:t>CEDAW must take all the necessary measures to eliminate violence, including legal sanctions, civil remedies, preventative measures, (such as public information and education campaigns) and protective measures (such as</w:t>
            </w:r>
            <w:r w:rsidR="00EC764E">
              <w:rPr>
                <w:rFonts w:ascii="Times New Roman" w:hAnsi="Times New Roman" w:cs="Times New Roman"/>
                <w:sz w:val="22"/>
                <w:szCs w:val="22"/>
                <w:lang w:val="en-US"/>
              </w:rPr>
              <w:t xml:space="preserve"> support services for victims)</w:t>
            </w:r>
          </w:p>
          <w:p w14:paraId="621C0483" w14:textId="77777777" w:rsidR="005839F3" w:rsidRPr="00EC764E" w:rsidRDefault="005839F3" w:rsidP="005839F3">
            <w:pPr>
              <w:rPr>
                <w:rFonts w:ascii="Times New Roman" w:hAnsi="Times New Roman" w:cs="Times New Roman"/>
                <w:sz w:val="22"/>
                <w:szCs w:val="22"/>
                <w:lang w:val="en-US"/>
              </w:rPr>
            </w:pPr>
          </w:p>
          <w:p w14:paraId="2CFFC52C" w14:textId="395EECF0" w:rsidR="001A15D9" w:rsidRPr="00EC764E" w:rsidRDefault="005839F3" w:rsidP="00EC764E">
            <w:pPr>
              <w:rPr>
                <w:rFonts w:ascii="Times New Roman" w:hAnsi="Times New Roman" w:cs="Times New Roman"/>
                <w:sz w:val="22"/>
                <w:szCs w:val="22"/>
                <w:lang w:val="en-US"/>
              </w:rPr>
            </w:pPr>
            <w:r w:rsidRPr="00EC764E">
              <w:rPr>
                <w:rFonts w:ascii="Times New Roman" w:hAnsi="Times New Roman" w:cs="Times New Roman"/>
                <w:sz w:val="22"/>
                <w:szCs w:val="22"/>
                <w:lang w:val="en-US"/>
              </w:rPr>
              <w:t xml:space="preserve">Declaration on the Elimination of Violence Against Women (DEVAW) (1993) states that </w:t>
            </w:r>
            <w:r w:rsidRPr="00EC764E">
              <w:rPr>
                <w:rFonts w:ascii="Times New Roman" w:hAnsi="Times New Roman" w:cs="Times New Roman"/>
                <w:sz w:val="22"/>
                <w:szCs w:val="22"/>
                <w:lang w:val="en-US"/>
              </w:rPr>
              <w:lastRenderedPageBreak/>
              <w:t xml:space="preserve">‘violence against women constitutes a violation of the rights and fundamental freedoms of women and impairs or nullifies their enjoyment of those rights and freedoms…’ All measures need to be taken to ‘abolish existing laws, custom regulations and practices that are discriminatory against women, and to establish adequate legal protection for equal rights of men and women’ (Article 2) </w:t>
            </w:r>
          </w:p>
        </w:tc>
      </w:tr>
    </w:tbl>
    <w:p w14:paraId="7859496A" w14:textId="77777777" w:rsidR="00DD25C4" w:rsidRPr="005B41CA" w:rsidRDefault="00DD25C4" w:rsidP="00DD25C4">
      <w:pPr>
        <w:pStyle w:val="Default"/>
        <w:rPr>
          <w:rFonts w:ascii="Times" w:hAnsi="Times"/>
          <w:sz w:val="22"/>
          <w:szCs w:val="22"/>
        </w:rPr>
      </w:pPr>
    </w:p>
    <w:p w14:paraId="6E931736" w14:textId="77777777" w:rsidR="00EC764E" w:rsidRDefault="00EC764E" w:rsidP="00DD25C4">
      <w:pPr>
        <w:pStyle w:val="Default"/>
        <w:rPr>
          <w:rFonts w:ascii="Times" w:hAnsi="Times"/>
          <w:sz w:val="22"/>
          <w:szCs w:val="22"/>
        </w:rPr>
      </w:pPr>
    </w:p>
    <w:p w14:paraId="146270DB" w14:textId="093DC5A9" w:rsidR="00DE3011" w:rsidRPr="005B41CA" w:rsidRDefault="00DE3011" w:rsidP="00DD25C4">
      <w:pPr>
        <w:pStyle w:val="Default"/>
        <w:rPr>
          <w:rFonts w:ascii="Times" w:hAnsi="Times"/>
          <w:sz w:val="22"/>
          <w:szCs w:val="22"/>
        </w:rPr>
      </w:pPr>
      <w:r w:rsidRPr="005B41CA">
        <w:rPr>
          <w:rFonts w:ascii="Times" w:hAnsi="Times"/>
          <w:sz w:val="22"/>
          <w:szCs w:val="22"/>
        </w:rPr>
        <w:t>Violence against women who use drugs is worthy of</w:t>
      </w:r>
      <w:r w:rsidR="002E7A15">
        <w:rPr>
          <w:rFonts w:ascii="Times" w:hAnsi="Times"/>
          <w:sz w:val="22"/>
          <w:szCs w:val="22"/>
        </w:rPr>
        <w:t xml:space="preserve"> </w:t>
      </w:r>
      <w:r w:rsidR="00AE4168">
        <w:rPr>
          <w:rFonts w:ascii="Times" w:hAnsi="Times"/>
          <w:sz w:val="22"/>
          <w:szCs w:val="22"/>
        </w:rPr>
        <w:t xml:space="preserve">emphasis </w:t>
      </w:r>
      <w:r w:rsidRPr="005B41CA">
        <w:rPr>
          <w:rFonts w:ascii="Times" w:hAnsi="Times"/>
          <w:sz w:val="22"/>
          <w:szCs w:val="22"/>
        </w:rPr>
        <w:t xml:space="preserve">as </w:t>
      </w:r>
      <w:r w:rsidR="00702F05">
        <w:rPr>
          <w:rFonts w:ascii="Times" w:hAnsi="Times"/>
          <w:sz w:val="22"/>
          <w:szCs w:val="22"/>
        </w:rPr>
        <w:t>it is</w:t>
      </w:r>
      <w:r w:rsidR="002C6DD7" w:rsidRPr="005B41CA">
        <w:rPr>
          <w:rFonts w:ascii="Times" w:hAnsi="Times"/>
          <w:sz w:val="22"/>
          <w:szCs w:val="22"/>
        </w:rPr>
        <w:t xml:space="preserve"> a particularly devastating consequence of </w:t>
      </w:r>
      <w:r w:rsidR="007C3D09">
        <w:rPr>
          <w:rFonts w:ascii="Times" w:hAnsi="Times"/>
          <w:sz w:val="22"/>
          <w:szCs w:val="22"/>
        </w:rPr>
        <w:t xml:space="preserve">current responses to the </w:t>
      </w:r>
      <w:r w:rsidR="00EE25A6">
        <w:rPr>
          <w:rFonts w:ascii="Times" w:hAnsi="Times"/>
          <w:sz w:val="22"/>
          <w:szCs w:val="22"/>
        </w:rPr>
        <w:t>‘</w:t>
      </w:r>
      <w:r w:rsidR="002C6DD7" w:rsidRPr="005B41CA">
        <w:rPr>
          <w:rFonts w:ascii="Times" w:hAnsi="Times"/>
          <w:sz w:val="22"/>
          <w:szCs w:val="22"/>
        </w:rPr>
        <w:t>world drug problem</w:t>
      </w:r>
      <w:r w:rsidR="00EE25A6">
        <w:rPr>
          <w:rFonts w:ascii="Times" w:hAnsi="Times"/>
          <w:sz w:val="22"/>
          <w:szCs w:val="22"/>
        </w:rPr>
        <w:t>’</w:t>
      </w:r>
      <w:r w:rsidR="003F2B00">
        <w:rPr>
          <w:rFonts w:ascii="Times" w:hAnsi="Times"/>
          <w:sz w:val="22"/>
          <w:szCs w:val="22"/>
        </w:rPr>
        <w:t>.</w:t>
      </w:r>
      <w:r w:rsidR="00D60450">
        <w:rPr>
          <w:rFonts w:ascii="Times" w:hAnsi="Times"/>
          <w:sz w:val="22"/>
          <w:szCs w:val="22"/>
        </w:rPr>
        <w:t xml:space="preserve"> </w:t>
      </w:r>
      <w:r w:rsidR="007C3D09">
        <w:rPr>
          <w:rFonts w:ascii="Times" w:hAnsi="Times"/>
          <w:sz w:val="22"/>
          <w:szCs w:val="22"/>
        </w:rPr>
        <w:t xml:space="preserve">Prohibition creates illicit drug markets where women suffer </w:t>
      </w:r>
      <w:r w:rsidR="00047332">
        <w:rPr>
          <w:rFonts w:ascii="Times" w:hAnsi="Times"/>
          <w:sz w:val="22"/>
          <w:szCs w:val="22"/>
        </w:rPr>
        <w:t xml:space="preserve">the negative effects </w:t>
      </w:r>
      <w:r w:rsidR="00D60450">
        <w:rPr>
          <w:rFonts w:ascii="Times" w:hAnsi="Times"/>
          <w:sz w:val="22"/>
          <w:szCs w:val="22"/>
        </w:rPr>
        <w:t>disproportionately</w:t>
      </w:r>
      <w:r w:rsidR="007C3D09">
        <w:rPr>
          <w:rFonts w:ascii="Times" w:hAnsi="Times"/>
          <w:sz w:val="22"/>
          <w:szCs w:val="22"/>
        </w:rPr>
        <w:t xml:space="preserve">. </w:t>
      </w:r>
      <w:r w:rsidR="007B6767" w:rsidRPr="005B41CA">
        <w:rPr>
          <w:rFonts w:ascii="Times" w:eastAsia="Times New Roman" w:hAnsi="Times" w:cs="Times New Roman"/>
          <w:sz w:val="22"/>
          <w:szCs w:val="22"/>
        </w:rPr>
        <w:t>Empirical evidence from Myanmar reveals that proximity to drugs</w:t>
      </w:r>
      <w:r w:rsidR="00AE4168">
        <w:rPr>
          <w:rFonts w:ascii="Times" w:eastAsia="Times New Roman" w:hAnsi="Times" w:cs="Times New Roman"/>
          <w:sz w:val="22"/>
          <w:szCs w:val="22"/>
        </w:rPr>
        <w:t xml:space="preserve"> </w:t>
      </w:r>
      <w:r w:rsidR="00311797">
        <w:rPr>
          <w:rFonts w:ascii="Times" w:eastAsia="Times New Roman" w:hAnsi="Times" w:cs="Times New Roman"/>
          <w:sz w:val="22"/>
          <w:szCs w:val="22"/>
        </w:rPr>
        <w:t>and illicit drug markets and trade make</w:t>
      </w:r>
      <w:r w:rsidR="007B6767" w:rsidRPr="005B41CA">
        <w:rPr>
          <w:rFonts w:ascii="Times" w:eastAsia="Times New Roman" w:hAnsi="Times" w:cs="Times New Roman"/>
          <w:sz w:val="22"/>
          <w:szCs w:val="22"/>
        </w:rPr>
        <w:t xml:space="preserve"> women more vulnerable to physical and sexual violence, exploitation and sexual abuse.</w:t>
      </w:r>
      <w:r w:rsidR="00CF2095">
        <w:rPr>
          <w:rStyle w:val="FootnoteReference"/>
          <w:rFonts w:ascii="Times" w:eastAsia="Times New Roman" w:hAnsi="Times" w:cs="Times New Roman"/>
          <w:sz w:val="22"/>
          <w:szCs w:val="22"/>
        </w:rPr>
        <w:footnoteReference w:id="37"/>
      </w:r>
      <w:r w:rsidR="00773A02">
        <w:rPr>
          <w:rFonts w:ascii="Times" w:eastAsia="Times New Roman" w:hAnsi="Times" w:cs="Times New Roman"/>
          <w:sz w:val="22"/>
          <w:szCs w:val="22"/>
        </w:rPr>
        <w:t xml:space="preserve"> </w:t>
      </w:r>
    </w:p>
    <w:p w14:paraId="1F903317" w14:textId="77777777" w:rsidR="002C6DD7" w:rsidRPr="005B41CA" w:rsidRDefault="002C6DD7" w:rsidP="00DD25C4">
      <w:pPr>
        <w:pStyle w:val="Default"/>
        <w:rPr>
          <w:rFonts w:ascii="Times" w:hAnsi="Times"/>
          <w:sz w:val="22"/>
          <w:szCs w:val="22"/>
        </w:rPr>
      </w:pPr>
    </w:p>
    <w:p w14:paraId="7A04AF4D" w14:textId="21D4A98E" w:rsidR="00DC2D3E" w:rsidRDefault="00E670B1" w:rsidP="00233D71">
      <w:pPr>
        <w:pStyle w:val="Default"/>
        <w:rPr>
          <w:rFonts w:ascii="Times" w:eastAsia="Times New Roman" w:hAnsi="Times" w:cs="Times New Roman"/>
          <w:sz w:val="22"/>
          <w:szCs w:val="22"/>
        </w:rPr>
      </w:pPr>
      <w:r w:rsidRPr="005B41CA">
        <w:rPr>
          <w:rFonts w:ascii="Times" w:hAnsi="Times"/>
          <w:sz w:val="22"/>
          <w:szCs w:val="22"/>
        </w:rPr>
        <w:t xml:space="preserve">Punitive approaches to </w:t>
      </w:r>
      <w:r w:rsidR="00CB6B61">
        <w:rPr>
          <w:rFonts w:ascii="Times" w:hAnsi="Times"/>
          <w:sz w:val="22"/>
          <w:szCs w:val="22"/>
        </w:rPr>
        <w:t xml:space="preserve">drugs </w:t>
      </w:r>
      <w:r w:rsidRPr="005B41CA">
        <w:rPr>
          <w:rFonts w:ascii="Times" w:hAnsi="Times"/>
          <w:sz w:val="22"/>
          <w:szCs w:val="22"/>
        </w:rPr>
        <w:t>are</w:t>
      </w:r>
      <w:r w:rsidR="00D10FB5">
        <w:rPr>
          <w:rFonts w:ascii="Times" w:hAnsi="Times"/>
          <w:sz w:val="22"/>
          <w:szCs w:val="22"/>
        </w:rPr>
        <w:t xml:space="preserve"> closely</w:t>
      </w:r>
      <w:r w:rsidRPr="005B41CA">
        <w:rPr>
          <w:rFonts w:ascii="Times" w:hAnsi="Times"/>
          <w:sz w:val="22"/>
          <w:szCs w:val="22"/>
        </w:rPr>
        <w:t xml:space="preserve"> associated with police abuses, including physical and sexual violence against women who use drugs. </w:t>
      </w:r>
      <w:r w:rsidR="00AE4168">
        <w:rPr>
          <w:rFonts w:ascii="Times" w:hAnsi="Times"/>
          <w:sz w:val="22"/>
          <w:szCs w:val="22"/>
        </w:rPr>
        <w:t>Gender-</w:t>
      </w:r>
      <w:r w:rsidR="00233D71" w:rsidRPr="005B41CA">
        <w:rPr>
          <w:rFonts w:ascii="Times" w:hAnsi="Times"/>
          <w:sz w:val="22"/>
          <w:szCs w:val="22"/>
        </w:rPr>
        <w:t>ba</w:t>
      </w:r>
      <w:r w:rsidR="00C8486B">
        <w:rPr>
          <w:rFonts w:ascii="Times" w:hAnsi="Times"/>
          <w:sz w:val="22"/>
          <w:szCs w:val="22"/>
        </w:rPr>
        <w:t>sed violence of this kind</w:t>
      </w:r>
      <w:r w:rsidR="00DA4BF5">
        <w:rPr>
          <w:rFonts w:ascii="Times" w:hAnsi="Times"/>
          <w:sz w:val="22"/>
          <w:szCs w:val="22"/>
        </w:rPr>
        <w:t>,</w:t>
      </w:r>
      <w:r w:rsidR="00C8486B">
        <w:rPr>
          <w:rFonts w:ascii="Times" w:hAnsi="Times"/>
          <w:sz w:val="22"/>
          <w:szCs w:val="22"/>
        </w:rPr>
        <w:t xml:space="preserve"> makes </w:t>
      </w:r>
      <w:r w:rsidR="00233D71" w:rsidRPr="005B41CA">
        <w:rPr>
          <w:rFonts w:ascii="Times" w:hAnsi="Times"/>
          <w:sz w:val="22"/>
          <w:szCs w:val="22"/>
        </w:rPr>
        <w:t xml:space="preserve">women reluctant to access harm reduction services even if they </w:t>
      </w:r>
      <w:r w:rsidR="007C3D09">
        <w:rPr>
          <w:rFonts w:ascii="Times" w:hAnsi="Times"/>
          <w:sz w:val="22"/>
          <w:szCs w:val="22"/>
        </w:rPr>
        <w:t xml:space="preserve">are </w:t>
      </w:r>
      <w:r w:rsidR="00233D71" w:rsidRPr="005B41CA">
        <w:rPr>
          <w:rFonts w:ascii="Times" w:hAnsi="Times"/>
          <w:sz w:val="22"/>
          <w:szCs w:val="22"/>
        </w:rPr>
        <w:t xml:space="preserve">available, </w:t>
      </w:r>
      <w:r w:rsidR="00C8486B">
        <w:rPr>
          <w:rFonts w:ascii="Times" w:hAnsi="Times"/>
          <w:sz w:val="22"/>
          <w:szCs w:val="22"/>
        </w:rPr>
        <w:t xml:space="preserve">due to fears of </w:t>
      </w:r>
      <w:r w:rsidR="00702F05">
        <w:rPr>
          <w:rFonts w:ascii="Times" w:hAnsi="Times"/>
          <w:sz w:val="22"/>
          <w:szCs w:val="22"/>
        </w:rPr>
        <w:t xml:space="preserve">further </w:t>
      </w:r>
      <w:r w:rsidR="00C8486B">
        <w:rPr>
          <w:rFonts w:ascii="Times" w:hAnsi="Times"/>
          <w:sz w:val="22"/>
          <w:szCs w:val="22"/>
        </w:rPr>
        <w:t>harassment or abuse</w:t>
      </w:r>
      <w:r w:rsidR="00E61345" w:rsidRPr="005B41CA">
        <w:rPr>
          <w:rFonts w:ascii="Times" w:eastAsia="Times New Roman" w:hAnsi="Times" w:cs="Times New Roman"/>
          <w:sz w:val="22"/>
          <w:szCs w:val="22"/>
        </w:rPr>
        <w:t>.</w:t>
      </w:r>
      <w:r w:rsidR="00D10FB5">
        <w:rPr>
          <w:rStyle w:val="FootnoteReference"/>
          <w:rFonts w:ascii="Times" w:eastAsia="Times New Roman" w:hAnsi="Times" w:cs="Times New Roman"/>
          <w:sz w:val="22"/>
          <w:szCs w:val="22"/>
        </w:rPr>
        <w:footnoteReference w:id="38"/>
      </w:r>
      <w:r w:rsidR="007B6767" w:rsidRPr="005B41CA">
        <w:rPr>
          <w:rFonts w:ascii="Times" w:eastAsia="Times New Roman" w:hAnsi="Times" w:cs="Times New Roman"/>
          <w:sz w:val="22"/>
          <w:szCs w:val="22"/>
        </w:rPr>
        <w:t xml:space="preserve"> For the</w:t>
      </w:r>
      <w:r w:rsidR="0097292B">
        <w:rPr>
          <w:rFonts w:ascii="Times" w:eastAsia="Times New Roman" w:hAnsi="Times" w:cs="Times New Roman"/>
          <w:sz w:val="22"/>
          <w:szCs w:val="22"/>
        </w:rPr>
        <w:t xml:space="preserve"> globally estimated</w:t>
      </w:r>
      <w:r w:rsidR="007B6767" w:rsidRPr="005B41CA">
        <w:rPr>
          <w:rFonts w:ascii="Times" w:eastAsia="Times New Roman" w:hAnsi="Times" w:cs="Times New Roman"/>
          <w:sz w:val="22"/>
          <w:szCs w:val="22"/>
        </w:rPr>
        <w:t xml:space="preserve"> one in three women who inject drugs</w:t>
      </w:r>
      <w:r w:rsidR="0097292B">
        <w:rPr>
          <w:rFonts w:ascii="Times" w:eastAsia="Times New Roman" w:hAnsi="Times" w:cs="Times New Roman"/>
          <w:sz w:val="22"/>
          <w:szCs w:val="22"/>
        </w:rPr>
        <w:t xml:space="preserve"> and</w:t>
      </w:r>
      <w:r w:rsidR="007B6767" w:rsidRPr="005B41CA">
        <w:rPr>
          <w:rFonts w:ascii="Times" w:eastAsia="Times New Roman" w:hAnsi="Times" w:cs="Times New Roman"/>
          <w:sz w:val="22"/>
          <w:szCs w:val="22"/>
        </w:rPr>
        <w:t xml:space="preserve"> who engage in sex work</w:t>
      </w:r>
      <w:r w:rsidR="007C3D09">
        <w:rPr>
          <w:rFonts w:ascii="Times" w:eastAsia="Times New Roman" w:hAnsi="Times" w:cs="Times New Roman"/>
          <w:sz w:val="22"/>
          <w:szCs w:val="22"/>
        </w:rPr>
        <w:t>,</w:t>
      </w:r>
      <w:r w:rsidR="007B6767" w:rsidRPr="005B41CA">
        <w:rPr>
          <w:rFonts w:ascii="Times" w:eastAsia="Times New Roman" w:hAnsi="Times" w:cs="Times New Roman"/>
          <w:sz w:val="22"/>
          <w:szCs w:val="22"/>
        </w:rPr>
        <w:t xml:space="preserve"> there is a further risk of physical violence from clients and law enforcement officers.</w:t>
      </w:r>
      <w:r w:rsidR="0097292B">
        <w:rPr>
          <w:rStyle w:val="FootnoteReference"/>
          <w:rFonts w:ascii="Times" w:eastAsia="Times New Roman" w:hAnsi="Times" w:cs="Times New Roman"/>
          <w:sz w:val="22"/>
          <w:szCs w:val="22"/>
        </w:rPr>
        <w:footnoteReference w:id="39"/>
      </w:r>
      <w:r w:rsidR="007B6767" w:rsidRPr="005B41CA">
        <w:rPr>
          <w:rFonts w:ascii="Times" w:eastAsia="Times New Roman" w:hAnsi="Times" w:cs="Times New Roman"/>
          <w:sz w:val="22"/>
          <w:szCs w:val="22"/>
        </w:rPr>
        <w:t xml:space="preserve"> </w:t>
      </w:r>
      <w:r w:rsidR="00815DAF">
        <w:rPr>
          <w:rFonts w:ascii="Times" w:eastAsia="Times New Roman" w:hAnsi="Times" w:cs="Times New Roman"/>
          <w:sz w:val="22"/>
          <w:szCs w:val="22"/>
        </w:rPr>
        <w:t xml:space="preserve">Due to the criminalization of both drug use and sex work, women involved in these practices are offered few legal protections from physical and sexual violence. </w:t>
      </w:r>
    </w:p>
    <w:p w14:paraId="20C614C9" w14:textId="77777777" w:rsidR="00815DAF" w:rsidRDefault="00815DAF" w:rsidP="00233D71">
      <w:pPr>
        <w:pStyle w:val="Default"/>
        <w:rPr>
          <w:rFonts w:ascii="Times" w:eastAsia="Times New Roman" w:hAnsi="Times" w:cs="Times New Roman"/>
          <w:sz w:val="22"/>
          <w:szCs w:val="22"/>
        </w:rPr>
      </w:pPr>
    </w:p>
    <w:p w14:paraId="6A182794" w14:textId="52BBE075" w:rsidR="00815DAF" w:rsidRDefault="00815DAF" w:rsidP="00233D71">
      <w:pPr>
        <w:pStyle w:val="Default"/>
        <w:rPr>
          <w:rFonts w:ascii="Times" w:eastAsia="Times New Roman" w:hAnsi="Times" w:cs="Times New Roman"/>
          <w:sz w:val="22"/>
          <w:szCs w:val="22"/>
        </w:rPr>
      </w:pPr>
      <w:r>
        <w:rPr>
          <w:rFonts w:ascii="Times" w:eastAsia="Times New Roman" w:hAnsi="Times" w:cs="Times New Roman"/>
          <w:sz w:val="22"/>
          <w:szCs w:val="22"/>
        </w:rPr>
        <w:t xml:space="preserve">Gender-based violence is a significant contributor to HIV and HCV risk </w:t>
      </w:r>
      <w:r w:rsidR="00625C95">
        <w:rPr>
          <w:rFonts w:ascii="Times" w:eastAsia="Times New Roman" w:hAnsi="Times" w:cs="Times New Roman"/>
          <w:sz w:val="22"/>
          <w:szCs w:val="22"/>
        </w:rPr>
        <w:t>behaviors</w:t>
      </w:r>
      <w:r>
        <w:rPr>
          <w:rFonts w:ascii="Times" w:eastAsia="Times New Roman" w:hAnsi="Times" w:cs="Times New Roman"/>
          <w:sz w:val="22"/>
          <w:szCs w:val="22"/>
        </w:rPr>
        <w:t xml:space="preserve">, as it undermines women’s ability to practice safer sex with intimate partners and clients, </w:t>
      </w:r>
      <w:r w:rsidR="002F62FE">
        <w:rPr>
          <w:rFonts w:ascii="Times" w:eastAsia="Times New Roman" w:hAnsi="Times" w:cs="Times New Roman"/>
          <w:sz w:val="22"/>
          <w:szCs w:val="22"/>
        </w:rPr>
        <w:t xml:space="preserve">as well as </w:t>
      </w:r>
      <w:r w:rsidR="00C8486B">
        <w:rPr>
          <w:rFonts w:ascii="Times" w:eastAsia="Times New Roman" w:hAnsi="Times" w:cs="Times New Roman"/>
          <w:sz w:val="22"/>
          <w:szCs w:val="22"/>
        </w:rPr>
        <w:t xml:space="preserve">their </w:t>
      </w:r>
      <w:r w:rsidR="002F62FE">
        <w:rPr>
          <w:rFonts w:ascii="Times" w:eastAsia="Times New Roman" w:hAnsi="Times" w:cs="Times New Roman"/>
          <w:sz w:val="22"/>
          <w:szCs w:val="22"/>
        </w:rPr>
        <w:t xml:space="preserve">capacity for </w:t>
      </w:r>
      <w:r>
        <w:rPr>
          <w:rFonts w:ascii="Times" w:eastAsia="Times New Roman" w:hAnsi="Times" w:cs="Times New Roman"/>
          <w:sz w:val="22"/>
          <w:szCs w:val="22"/>
        </w:rPr>
        <w:t>safer drug use. Gender related violence has been linked to increased and heightened risk of receptive sharing of needles and syringes, and is a factor in affecting women’s uptake of harm reduction services where available.</w:t>
      </w:r>
      <w:r>
        <w:rPr>
          <w:rStyle w:val="FootnoteReference"/>
          <w:rFonts w:ascii="Times" w:eastAsia="Times New Roman" w:hAnsi="Times" w:cs="Times New Roman"/>
          <w:sz w:val="22"/>
          <w:szCs w:val="22"/>
        </w:rPr>
        <w:footnoteReference w:id="40"/>
      </w:r>
      <w:r>
        <w:rPr>
          <w:rFonts w:ascii="Times" w:eastAsia="Times New Roman" w:hAnsi="Times" w:cs="Times New Roman"/>
          <w:sz w:val="22"/>
          <w:szCs w:val="22"/>
        </w:rPr>
        <w:t xml:space="preserve"> </w:t>
      </w:r>
      <w:r>
        <w:rPr>
          <w:rStyle w:val="FootnoteReference"/>
          <w:rFonts w:ascii="Times" w:eastAsia="Times New Roman" w:hAnsi="Times" w:cs="Times New Roman"/>
          <w:sz w:val="22"/>
          <w:szCs w:val="22"/>
        </w:rPr>
        <w:footnoteReference w:id="41"/>
      </w:r>
    </w:p>
    <w:p w14:paraId="10C00373" w14:textId="77777777" w:rsidR="001223DA" w:rsidRDefault="001223DA" w:rsidP="00233D71">
      <w:pPr>
        <w:pStyle w:val="Default"/>
        <w:rPr>
          <w:rFonts w:ascii="Times" w:eastAsia="Times New Roman" w:hAnsi="Times" w:cs="Times New Roman"/>
          <w:sz w:val="22"/>
          <w:szCs w:val="22"/>
        </w:rPr>
      </w:pPr>
    </w:p>
    <w:p w14:paraId="6154D3D2" w14:textId="36E58946" w:rsidR="008A29CE" w:rsidRDefault="008A29CE" w:rsidP="008A29CE">
      <w:pPr>
        <w:pStyle w:val="Default"/>
        <w:rPr>
          <w:rFonts w:ascii="Times" w:hAnsi="Times"/>
          <w:sz w:val="22"/>
          <w:szCs w:val="22"/>
        </w:rPr>
      </w:pPr>
      <w:r>
        <w:rPr>
          <w:rFonts w:ascii="Times" w:eastAsia="Times New Roman" w:hAnsi="Times" w:cs="Times New Roman"/>
          <w:sz w:val="22"/>
          <w:szCs w:val="22"/>
        </w:rPr>
        <w:t xml:space="preserve">The international drug control regime has directly led to the growth of transnational crime networks and militarized counter trafficking measures, heightening the vulnerability of women to physical and sexual violence. </w:t>
      </w:r>
      <w:r w:rsidR="00140190">
        <w:rPr>
          <w:rFonts w:ascii="Times" w:hAnsi="Times"/>
          <w:sz w:val="22"/>
          <w:szCs w:val="22"/>
        </w:rPr>
        <w:t>Approximately six out of ten</w:t>
      </w:r>
      <w:r w:rsidR="007B6767" w:rsidRPr="005B41CA">
        <w:rPr>
          <w:rFonts w:ascii="Times" w:hAnsi="Times"/>
          <w:sz w:val="22"/>
          <w:szCs w:val="22"/>
        </w:rPr>
        <w:t xml:space="preserve"> Mexican migrant women are victims of rape or other sexualized violence as they come in</w:t>
      </w:r>
      <w:r w:rsidR="001841C4">
        <w:rPr>
          <w:rFonts w:ascii="Times" w:hAnsi="Times"/>
          <w:sz w:val="22"/>
          <w:szCs w:val="22"/>
        </w:rPr>
        <w:t>to</w:t>
      </w:r>
      <w:r w:rsidR="007B6767" w:rsidRPr="005B41CA">
        <w:rPr>
          <w:rFonts w:ascii="Times" w:hAnsi="Times"/>
          <w:sz w:val="22"/>
          <w:szCs w:val="22"/>
        </w:rPr>
        <w:t xml:space="preserve"> contact with drug smugglers. </w:t>
      </w:r>
      <w:r w:rsidR="00BB78B7">
        <w:rPr>
          <w:rFonts w:ascii="Times" w:hAnsi="Times"/>
          <w:sz w:val="22"/>
          <w:szCs w:val="22"/>
        </w:rPr>
        <w:t xml:space="preserve">At the peak of the militarized response to the war on drugs in Mexico, complaints of human rights violations </w:t>
      </w:r>
      <w:r w:rsidR="00E35D2D">
        <w:rPr>
          <w:rFonts w:ascii="Times" w:hAnsi="Times"/>
          <w:sz w:val="22"/>
          <w:szCs w:val="22"/>
        </w:rPr>
        <w:t xml:space="preserve">against the military </w:t>
      </w:r>
      <w:r w:rsidR="00BB78B7">
        <w:rPr>
          <w:rFonts w:ascii="Times" w:hAnsi="Times"/>
          <w:sz w:val="22"/>
          <w:szCs w:val="22"/>
        </w:rPr>
        <w:t>rose by 900%.</w:t>
      </w:r>
      <w:r>
        <w:rPr>
          <w:rFonts w:ascii="Times" w:hAnsi="Times"/>
          <w:sz w:val="22"/>
          <w:szCs w:val="22"/>
        </w:rPr>
        <w:t xml:space="preserve"> Sexual violence against women was one of the most frequently reported abuses.</w:t>
      </w:r>
      <w:r w:rsidR="001841C4">
        <w:rPr>
          <w:rStyle w:val="FootnoteReference"/>
          <w:rFonts w:ascii="Times" w:hAnsi="Times"/>
          <w:sz w:val="22"/>
          <w:szCs w:val="22"/>
        </w:rPr>
        <w:footnoteReference w:id="42"/>
      </w:r>
    </w:p>
    <w:p w14:paraId="4DAB9583" w14:textId="77777777" w:rsidR="007B6767" w:rsidRDefault="007B6767" w:rsidP="007B6767">
      <w:pPr>
        <w:widowControl w:val="0"/>
        <w:autoSpaceDE w:val="0"/>
        <w:autoSpaceDN w:val="0"/>
        <w:adjustRightInd w:val="0"/>
        <w:rPr>
          <w:rFonts w:ascii="Times" w:hAnsi="Times" w:cs="Calibri"/>
          <w:color w:val="000000"/>
          <w:sz w:val="22"/>
          <w:szCs w:val="22"/>
          <w:lang w:val="en-US"/>
        </w:rPr>
      </w:pPr>
    </w:p>
    <w:p w14:paraId="4A93A33F" w14:textId="515D5125" w:rsidR="006E6CAC" w:rsidRDefault="00BF55E3" w:rsidP="007B6767">
      <w:pPr>
        <w:widowControl w:val="0"/>
        <w:autoSpaceDE w:val="0"/>
        <w:autoSpaceDN w:val="0"/>
        <w:adjustRightInd w:val="0"/>
        <w:rPr>
          <w:rFonts w:ascii="Times" w:hAnsi="Times" w:cs="Calibri"/>
          <w:color w:val="000000"/>
          <w:sz w:val="22"/>
          <w:szCs w:val="22"/>
          <w:lang w:val="en-US"/>
        </w:rPr>
      </w:pPr>
      <w:r>
        <w:rPr>
          <w:rFonts w:ascii="Times" w:hAnsi="Times" w:cs="Calibri"/>
          <w:color w:val="000000"/>
          <w:sz w:val="22"/>
          <w:szCs w:val="22"/>
          <w:lang w:val="en-US"/>
        </w:rPr>
        <w:t xml:space="preserve">Women’s rights and considerations and respect of gender equality very rarely factor into </w:t>
      </w:r>
      <w:r>
        <w:rPr>
          <w:rFonts w:ascii="Times" w:hAnsi="Times" w:cs="Calibri"/>
          <w:color w:val="000000"/>
          <w:sz w:val="22"/>
          <w:szCs w:val="22"/>
          <w:lang w:val="en-US"/>
        </w:rPr>
        <w:lastRenderedPageBreak/>
        <w:t>discussion</w:t>
      </w:r>
      <w:r w:rsidR="00C44A3B">
        <w:rPr>
          <w:rFonts w:ascii="Times" w:hAnsi="Times" w:cs="Calibri"/>
          <w:color w:val="000000"/>
          <w:sz w:val="22"/>
          <w:szCs w:val="22"/>
          <w:lang w:val="en-US"/>
        </w:rPr>
        <w:t>s on</w:t>
      </w:r>
      <w:r w:rsidR="00B418A7">
        <w:rPr>
          <w:rFonts w:ascii="Times" w:hAnsi="Times" w:cs="Calibri"/>
          <w:color w:val="000000"/>
          <w:sz w:val="22"/>
          <w:szCs w:val="22"/>
          <w:lang w:val="en-US"/>
        </w:rPr>
        <w:t xml:space="preserve"> the </w:t>
      </w:r>
      <w:r w:rsidR="00C44A3B">
        <w:rPr>
          <w:rFonts w:ascii="Times" w:hAnsi="Times" w:cs="Calibri"/>
          <w:color w:val="000000"/>
          <w:sz w:val="22"/>
          <w:szCs w:val="22"/>
          <w:lang w:val="en-US"/>
        </w:rPr>
        <w:t>‘</w:t>
      </w:r>
      <w:r w:rsidR="00B418A7">
        <w:rPr>
          <w:rFonts w:ascii="Times" w:hAnsi="Times" w:cs="Calibri"/>
          <w:color w:val="000000"/>
          <w:sz w:val="22"/>
          <w:szCs w:val="22"/>
          <w:lang w:val="en-US"/>
        </w:rPr>
        <w:t>world’s drug problem</w:t>
      </w:r>
      <w:r w:rsidR="00C44A3B">
        <w:rPr>
          <w:rFonts w:ascii="Times" w:hAnsi="Times" w:cs="Calibri"/>
          <w:color w:val="000000"/>
          <w:sz w:val="22"/>
          <w:szCs w:val="22"/>
          <w:lang w:val="en-US"/>
        </w:rPr>
        <w:t>’</w:t>
      </w:r>
      <w:r w:rsidR="00B418A7">
        <w:rPr>
          <w:rFonts w:ascii="Times" w:hAnsi="Times" w:cs="Calibri"/>
          <w:color w:val="000000"/>
          <w:sz w:val="22"/>
          <w:szCs w:val="22"/>
          <w:lang w:val="en-US"/>
        </w:rPr>
        <w:t xml:space="preserve">. It is clear and evident that current prohibitionist and punitive responses are severely undermining gender equality and women’s empowerment. A gender perspective needs to be applied </w:t>
      </w:r>
      <w:r w:rsidR="00C44A3B">
        <w:rPr>
          <w:rFonts w:ascii="Times" w:hAnsi="Times" w:cs="Calibri"/>
          <w:color w:val="000000"/>
          <w:sz w:val="22"/>
          <w:szCs w:val="22"/>
          <w:lang w:val="en-US"/>
        </w:rPr>
        <w:t xml:space="preserve">to </w:t>
      </w:r>
      <w:r w:rsidR="00B418A7">
        <w:rPr>
          <w:rFonts w:ascii="Times" w:hAnsi="Times" w:cs="Calibri"/>
          <w:color w:val="000000"/>
          <w:sz w:val="22"/>
          <w:szCs w:val="22"/>
          <w:lang w:val="en-US"/>
        </w:rPr>
        <w:t>all efforts and responses, with mechanisms</w:t>
      </w:r>
      <w:r w:rsidR="006E6CAC">
        <w:rPr>
          <w:rFonts w:ascii="Times" w:hAnsi="Times" w:cs="Calibri"/>
          <w:color w:val="000000"/>
          <w:sz w:val="22"/>
          <w:szCs w:val="22"/>
          <w:lang w:val="en-US"/>
        </w:rPr>
        <w:t>, forums</w:t>
      </w:r>
      <w:r w:rsidR="00B418A7">
        <w:rPr>
          <w:rFonts w:ascii="Times" w:hAnsi="Times" w:cs="Calibri"/>
          <w:color w:val="000000"/>
          <w:sz w:val="22"/>
          <w:szCs w:val="22"/>
          <w:lang w:val="en-US"/>
        </w:rPr>
        <w:t xml:space="preserve"> and channels created for gender to be a key issue in upcoming debates on the con</w:t>
      </w:r>
      <w:r w:rsidR="006E6CAC">
        <w:rPr>
          <w:rFonts w:ascii="Times" w:hAnsi="Times" w:cs="Calibri"/>
          <w:color w:val="000000"/>
          <w:sz w:val="22"/>
          <w:szCs w:val="22"/>
          <w:lang w:val="en-US"/>
        </w:rPr>
        <w:t xml:space="preserve">tinuing value and legitimacy of the current approach to the </w:t>
      </w:r>
      <w:r w:rsidR="00C44A3B">
        <w:rPr>
          <w:rFonts w:ascii="Times" w:hAnsi="Times" w:cs="Calibri"/>
          <w:color w:val="000000"/>
          <w:sz w:val="22"/>
          <w:szCs w:val="22"/>
          <w:lang w:val="en-US"/>
        </w:rPr>
        <w:t>‘</w:t>
      </w:r>
      <w:r w:rsidR="006E6CAC">
        <w:rPr>
          <w:rFonts w:ascii="Times" w:hAnsi="Times" w:cs="Calibri"/>
          <w:color w:val="000000"/>
          <w:sz w:val="22"/>
          <w:szCs w:val="22"/>
          <w:lang w:val="en-US"/>
        </w:rPr>
        <w:t>world’s drug problem</w:t>
      </w:r>
      <w:r w:rsidR="00C44A3B">
        <w:rPr>
          <w:rFonts w:ascii="Times" w:hAnsi="Times" w:cs="Calibri"/>
          <w:color w:val="000000"/>
          <w:sz w:val="22"/>
          <w:szCs w:val="22"/>
          <w:lang w:val="en-US"/>
        </w:rPr>
        <w:t>’</w:t>
      </w:r>
      <w:r w:rsidR="006E6CAC">
        <w:rPr>
          <w:rFonts w:ascii="Times" w:hAnsi="Times" w:cs="Calibri"/>
          <w:color w:val="000000"/>
          <w:sz w:val="22"/>
          <w:szCs w:val="22"/>
          <w:lang w:val="en-US"/>
        </w:rPr>
        <w:t xml:space="preserve">. </w:t>
      </w:r>
    </w:p>
    <w:p w14:paraId="7F2D076B" w14:textId="77777777" w:rsidR="008A29CE" w:rsidRDefault="008A29CE" w:rsidP="007B6767">
      <w:pPr>
        <w:widowControl w:val="0"/>
        <w:autoSpaceDE w:val="0"/>
        <w:autoSpaceDN w:val="0"/>
        <w:adjustRightInd w:val="0"/>
        <w:rPr>
          <w:rFonts w:ascii="Times" w:hAnsi="Times" w:cs="Calibri"/>
          <w:color w:val="000000"/>
          <w:sz w:val="22"/>
          <w:szCs w:val="22"/>
          <w:lang w:val="en-US"/>
        </w:rPr>
      </w:pPr>
    </w:p>
    <w:p w14:paraId="6D51394A" w14:textId="77777777" w:rsidR="00BF55E3" w:rsidRPr="005B41CA" w:rsidRDefault="00BF55E3" w:rsidP="007B6767">
      <w:pPr>
        <w:widowControl w:val="0"/>
        <w:autoSpaceDE w:val="0"/>
        <w:autoSpaceDN w:val="0"/>
        <w:adjustRightInd w:val="0"/>
        <w:rPr>
          <w:rFonts w:ascii="Times" w:hAnsi="Times" w:cs="Calibri"/>
          <w:color w:val="000000"/>
          <w:sz w:val="22"/>
          <w:szCs w:val="22"/>
          <w:lang w:val="en-US"/>
        </w:rPr>
      </w:pPr>
    </w:p>
    <w:p w14:paraId="600FBC33" w14:textId="77777777" w:rsidR="00DD25C4" w:rsidRPr="005B41CA" w:rsidRDefault="00DD25C4" w:rsidP="00DD25C4">
      <w:pPr>
        <w:rPr>
          <w:rFonts w:ascii="Times" w:hAnsi="Times"/>
          <w:b/>
          <w:sz w:val="22"/>
          <w:szCs w:val="22"/>
        </w:rPr>
      </w:pPr>
      <w:r w:rsidRPr="005B41CA">
        <w:rPr>
          <w:rFonts w:ascii="Times" w:hAnsi="Times"/>
          <w:b/>
          <w:sz w:val="22"/>
          <w:szCs w:val="22"/>
        </w:rPr>
        <w:t xml:space="preserve">Recommendations: </w:t>
      </w:r>
    </w:p>
    <w:p w14:paraId="56B3D528" w14:textId="77777777" w:rsidR="00627427" w:rsidRPr="005B41CA" w:rsidRDefault="00627427" w:rsidP="00DD25C4">
      <w:pPr>
        <w:rPr>
          <w:rFonts w:ascii="Times" w:hAnsi="Times"/>
          <w:b/>
          <w:sz w:val="22"/>
          <w:szCs w:val="22"/>
        </w:rPr>
      </w:pPr>
    </w:p>
    <w:p w14:paraId="4C053732" w14:textId="428A6230" w:rsidR="007B6767" w:rsidRPr="006E6CAC" w:rsidRDefault="0021621A" w:rsidP="00DD25C4">
      <w:pPr>
        <w:rPr>
          <w:rFonts w:ascii="Times" w:hAnsi="Times"/>
          <w:sz w:val="22"/>
          <w:szCs w:val="22"/>
        </w:rPr>
      </w:pPr>
      <w:r>
        <w:rPr>
          <w:rFonts w:ascii="Times" w:hAnsi="Times"/>
          <w:sz w:val="22"/>
          <w:szCs w:val="22"/>
        </w:rPr>
        <w:t>A</w:t>
      </w:r>
      <w:r w:rsidR="00627427" w:rsidRPr="006E6CAC">
        <w:rPr>
          <w:rFonts w:ascii="Times" w:hAnsi="Times"/>
          <w:sz w:val="22"/>
          <w:szCs w:val="22"/>
        </w:rPr>
        <w:t xml:space="preserve">part from a more humane and balanced approach to </w:t>
      </w:r>
      <w:r w:rsidR="00627427" w:rsidRPr="006E6CAC">
        <w:rPr>
          <w:rFonts w:ascii="Times" w:hAnsi="Times"/>
          <w:bCs/>
          <w:sz w:val="22"/>
          <w:szCs w:val="22"/>
        </w:rPr>
        <w:t>international drug control efforts</w:t>
      </w:r>
      <w:r w:rsidR="00627427" w:rsidRPr="006E6CAC">
        <w:rPr>
          <w:rFonts w:ascii="Times" w:hAnsi="Times"/>
          <w:sz w:val="22"/>
          <w:szCs w:val="22"/>
        </w:rPr>
        <w:t xml:space="preserve">, </w:t>
      </w:r>
      <w:r w:rsidR="00446ECE" w:rsidRPr="006E6CAC">
        <w:rPr>
          <w:rFonts w:ascii="Times" w:hAnsi="Times"/>
          <w:sz w:val="22"/>
          <w:szCs w:val="22"/>
        </w:rPr>
        <w:t>c</w:t>
      </w:r>
      <w:r w:rsidR="00446ECE">
        <w:rPr>
          <w:rFonts w:ascii="Times" w:hAnsi="Times"/>
          <w:sz w:val="22"/>
          <w:szCs w:val="22"/>
        </w:rPr>
        <w:t>e</w:t>
      </w:r>
      <w:r w:rsidR="00446ECE" w:rsidRPr="006E6CAC">
        <w:rPr>
          <w:rFonts w:ascii="Times" w:hAnsi="Times"/>
          <w:sz w:val="22"/>
          <w:szCs w:val="22"/>
        </w:rPr>
        <w:t>ntred</w:t>
      </w:r>
      <w:r w:rsidR="00627427" w:rsidRPr="006E6CAC">
        <w:rPr>
          <w:rFonts w:ascii="Times" w:hAnsi="Times"/>
          <w:sz w:val="22"/>
          <w:szCs w:val="22"/>
        </w:rPr>
        <w:t xml:space="preserve"> on human rights and emphasizing the public health dimensions of this crisis, </w:t>
      </w:r>
      <w:r w:rsidR="00BD7F63">
        <w:rPr>
          <w:rFonts w:ascii="Times" w:hAnsi="Times"/>
          <w:sz w:val="22"/>
          <w:szCs w:val="22"/>
        </w:rPr>
        <w:t xml:space="preserve">an improved </w:t>
      </w:r>
      <w:r w:rsidR="00627427" w:rsidRPr="006E6CAC">
        <w:rPr>
          <w:rFonts w:ascii="Times" w:hAnsi="Times"/>
          <w:sz w:val="22"/>
          <w:szCs w:val="22"/>
        </w:rPr>
        <w:t xml:space="preserve">approach </w:t>
      </w:r>
      <w:r w:rsidR="00627427" w:rsidRPr="006E6CAC">
        <w:rPr>
          <w:rFonts w:ascii="Times" w:hAnsi="Times"/>
          <w:bCs/>
          <w:sz w:val="22"/>
          <w:szCs w:val="22"/>
        </w:rPr>
        <w:t>must also be gender-responsive</w:t>
      </w:r>
      <w:r w:rsidR="00627427" w:rsidRPr="006E6CAC">
        <w:rPr>
          <w:rFonts w:ascii="Times" w:hAnsi="Times"/>
          <w:sz w:val="22"/>
          <w:szCs w:val="22"/>
        </w:rPr>
        <w:t xml:space="preserve">. </w:t>
      </w:r>
    </w:p>
    <w:p w14:paraId="7F2366EE" w14:textId="77777777" w:rsidR="007B6767" w:rsidRPr="005B41CA" w:rsidRDefault="007B6767" w:rsidP="00DD25C4">
      <w:pPr>
        <w:rPr>
          <w:rFonts w:ascii="Times" w:hAnsi="Times"/>
          <w:sz w:val="22"/>
          <w:szCs w:val="22"/>
        </w:rPr>
      </w:pPr>
    </w:p>
    <w:p w14:paraId="1D9BF1C6" w14:textId="7FDCB124" w:rsidR="00D50AB0" w:rsidRPr="00D50AB0" w:rsidRDefault="00D50AB0" w:rsidP="00D50AB0">
      <w:pPr>
        <w:pStyle w:val="ListParagraph"/>
        <w:numPr>
          <w:ilvl w:val="0"/>
          <w:numId w:val="4"/>
        </w:numPr>
        <w:rPr>
          <w:rFonts w:ascii="Times New Roman" w:hAnsi="Times New Roman" w:cs="Times New Roman"/>
          <w:color w:val="000000"/>
          <w:sz w:val="22"/>
          <w:szCs w:val="22"/>
          <w:lang w:val="en-US"/>
        </w:rPr>
      </w:pPr>
      <w:r w:rsidRPr="00D50AB0">
        <w:rPr>
          <w:rFonts w:ascii="Times New Roman" w:hAnsi="Times New Roman" w:cs="Times New Roman"/>
          <w:color w:val="000000"/>
          <w:sz w:val="22"/>
          <w:szCs w:val="22"/>
          <w:lang w:val="en-US"/>
        </w:rPr>
        <w:t>The 2019 political declaration and plan of action must feature inclusion of language to uphold and protect the human rights of women who use drugs, matched with clear indicators</w:t>
      </w:r>
      <w:r w:rsidR="00B330C4">
        <w:rPr>
          <w:rStyle w:val="FootnoteReference"/>
          <w:rFonts w:ascii="Times New Roman" w:hAnsi="Times New Roman" w:cs="Times New Roman"/>
          <w:color w:val="000000"/>
          <w:sz w:val="22"/>
          <w:szCs w:val="22"/>
          <w:lang w:val="en-US"/>
        </w:rPr>
        <w:footnoteReference w:id="43"/>
      </w:r>
      <w:r w:rsidRPr="00D50AB0">
        <w:rPr>
          <w:rFonts w:ascii="Times New Roman" w:hAnsi="Times New Roman" w:cs="Times New Roman"/>
          <w:color w:val="000000"/>
          <w:sz w:val="22"/>
          <w:szCs w:val="22"/>
          <w:lang w:val="en-US"/>
        </w:rPr>
        <w:t xml:space="preserve"> and reporting requirements. </w:t>
      </w:r>
    </w:p>
    <w:p w14:paraId="44C17C93" w14:textId="1501AC58" w:rsidR="009424F9" w:rsidRPr="004B3C44" w:rsidRDefault="00D50AB0" w:rsidP="00446ECE">
      <w:pPr>
        <w:pStyle w:val="ListParagraph"/>
        <w:numPr>
          <w:ilvl w:val="0"/>
          <w:numId w:val="4"/>
        </w:numPr>
        <w:rPr>
          <w:rFonts w:ascii="Times New Roman" w:hAnsi="Times New Roman" w:cs="Times New Roman"/>
          <w:sz w:val="22"/>
          <w:szCs w:val="22"/>
        </w:rPr>
      </w:pPr>
      <w:r>
        <w:rPr>
          <w:rFonts w:ascii="Times New Roman" w:hAnsi="Times New Roman" w:cs="Times New Roman"/>
          <w:color w:val="000000"/>
          <w:sz w:val="22"/>
          <w:szCs w:val="22"/>
          <w:lang w:val="en-US"/>
        </w:rPr>
        <w:t>R</w:t>
      </w:r>
      <w:r w:rsidR="00AE4168">
        <w:rPr>
          <w:rFonts w:ascii="Times New Roman" w:hAnsi="Times New Roman" w:cs="Times New Roman"/>
          <w:color w:val="000000"/>
          <w:sz w:val="22"/>
          <w:szCs w:val="22"/>
          <w:lang w:val="en-US"/>
        </w:rPr>
        <w:t>enovation of</w:t>
      </w:r>
      <w:r w:rsidR="004B3C44" w:rsidRPr="004B3C44">
        <w:rPr>
          <w:rFonts w:ascii="Times New Roman" w:hAnsi="Times New Roman" w:cs="Times New Roman"/>
          <w:color w:val="000000"/>
          <w:sz w:val="22"/>
          <w:szCs w:val="22"/>
          <w:lang w:val="en-US"/>
        </w:rPr>
        <w:t xml:space="preserve"> the current prohibitionist approach to drug use. At the very minimum, t</w:t>
      </w:r>
      <w:r w:rsidR="00446ECE" w:rsidRPr="004B3C44">
        <w:rPr>
          <w:rFonts w:ascii="Times New Roman" w:hAnsi="Times New Roman" w:cs="Times New Roman"/>
          <w:color w:val="000000"/>
          <w:sz w:val="22"/>
          <w:szCs w:val="22"/>
          <w:lang w:val="en-US"/>
        </w:rPr>
        <w:t>here should be a strong</w:t>
      </w:r>
      <w:r w:rsidR="009424F9" w:rsidRPr="004B3C44">
        <w:rPr>
          <w:rFonts w:ascii="Times New Roman" w:hAnsi="Times New Roman" w:cs="Times New Roman"/>
          <w:color w:val="000000"/>
          <w:sz w:val="22"/>
          <w:szCs w:val="22"/>
          <w:lang w:val="en-US"/>
        </w:rPr>
        <w:t xml:space="preserve"> consider</w:t>
      </w:r>
      <w:r w:rsidR="00446ECE" w:rsidRPr="004B3C44">
        <w:rPr>
          <w:rFonts w:ascii="Times New Roman" w:hAnsi="Times New Roman" w:cs="Times New Roman"/>
          <w:color w:val="000000"/>
          <w:sz w:val="22"/>
          <w:szCs w:val="22"/>
          <w:lang w:val="en-US"/>
        </w:rPr>
        <w:t>ation</w:t>
      </w:r>
      <w:r w:rsidR="009424F9" w:rsidRPr="004B3C44">
        <w:rPr>
          <w:rFonts w:ascii="Times New Roman" w:hAnsi="Times New Roman" w:cs="Times New Roman"/>
          <w:color w:val="000000"/>
          <w:sz w:val="22"/>
          <w:szCs w:val="22"/>
          <w:lang w:val="en-US"/>
        </w:rPr>
        <w:t xml:space="preserve"> </w:t>
      </w:r>
      <w:r w:rsidR="00C44A3B">
        <w:rPr>
          <w:rFonts w:ascii="Times New Roman" w:hAnsi="Times New Roman" w:cs="Times New Roman"/>
          <w:color w:val="000000"/>
          <w:sz w:val="22"/>
          <w:szCs w:val="22"/>
          <w:lang w:val="en-US"/>
        </w:rPr>
        <w:t xml:space="preserve">on </w:t>
      </w:r>
      <w:r w:rsidR="008A29CE" w:rsidRPr="004B3C44">
        <w:rPr>
          <w:rFonts w:ascii="Times New Roman" w:hAnsi="Times New Roman" w:cs="Times New Roman"/>
          <w:color w:val="000000"/>
          <w:sz w:val="22"/>
          <w:szCs w:val="22"/>
          <w:lang w:val="en-US"/>
        </w:rPr>
        <w:t xml:space="preserve">the </w:t>
      </w:r>
      <w:r w:rsidR="009424F9" w:rsidRPr="004B3C44">
        <w:rPr>
          <w:rFonts w:ascii="Times New Roman" w:hAnsi="Times New Roman" w:cs="Times New Roman"/>
          <w:color w:val="000000"/>
          <w:sz w:val="22"/>
          <w:szCs w:val="22"/>
          <w:lang w:val="en-US"/>
        </w:rPr>
        <w:t xml:space="preserve">possibility of </w:t>
      </w:r>
      <w:r w:rsidR="009424F9" w:rsidRPr="004B3C44">
        <w:rPr>
          <w:rFonts w:ascii="Times New Roman" w:hAnsi="Times New Roman" w:cs="Times New Roman"/>
          <w:bCs/>
          <w:color w:val="000000"/>
          <w:sz w:val="22"/>
          <w:szCs w:val="22"/>
          <w:lang w:val="en-US"/>
        </w:rPr>
        <w:t>decriminalizing</w:t>
      </w:r>
      <w:r w:rsidR="009424F9" w:rsidRPr="004B3C44">
        <w:rPr>
          <w:rFonts w:ascii="Times New Roman" w:hAnsi="Times New Roman" w:cs="Times New Roman"/>
          <w:b/>
          <w:bCs/>
          <w:color w:val="000000"/>
          <w:sz w:val="22"/>
          <w:szCs w:val="22"/>
          <w:lang w:val="en-US"/>
        </w:rPr>
        <w:t xml:space="preserve"> </w:t>
      </w:r>
      <w:r w:rsidR="009424F9" w:rsidRPr="004B3C44">
        <w:rPr>
          <w:rFonts w:ascii="Times New Roman" w:hAnsi="Times New Roman" w:cs="Times New Roman"/>
          <w:color w:val="000000"/>
          <w:sz w:val="22"/>
          <w:szCs w:val="22"/>
          <w:lang w:val="en-US"/>
        </w:rPr>
        <w:t>drug use and low-level, non-violent drug offenses</w:t>
      </w:r>
    </w:p>
    <w:p w14:paraId="08DB7FB4" w14:textId="35CD6D8B" w:rsidR="004B3C44" w:rsidRDefault="008A29CE" w:rsidP="008A29CE">
      <w:pPr>
        <w:pStyle w:val="ListParagraph"/>
        <w:numPr>
          <w:ilvl w:val="0"/>
          <w:numId w:val="4"/>
        </w:numPr>
        <w:rPr>
          <w:rFonts w:ascii="Times New Roman" w:hAnsi="Times New Roman" w:cs="Times New Roman"/>
          <w:sz w:val="22"/>
          <w:szCs w:val="22"/>
        </w:rPr>
      </w:pPr>
      <w:r w:rsidRPr="004B3C44">
        <w:rPr>
          <w:rFonts w:ascii="Times New Roman" w:hAnsi="Times New Roman" w:cs="Times New Roman"/>
          <w:sz w:val="22"/>
          <w:szCs w:val="22"/>
        </w:rPr>
        <w:t xml:space="preserve">Greater emphasis on </w:t>
      </w:r>
      <w:r w:rsidR="00C44A3B">
        <w:rPr>
          <w:rFonts w:ascii="Times New Roman" w:hAnsi="Times New Roman" w:cs="Times New Roman"/>
          <w:sz w:val="22"/>
          <w:szCs w:val="22"/>
        </w:rPr>
        <w:t xml:space="preserve">the </w:t>
      </w:r>
      <w:r w:rsidRPr="004B3C44">
        <w:rPr>
          <w:rFonts w:ascii="Times New Roman" w:hAnsi="Times New Roman" w:cs="Times New Roman"/>
          <w:sz w:val="22"/>
          <w:szCs w:val="22"/>
        </w:rPr>
        <w:t>public health dimensions and socio-econom</w:t>
      </w:r>
      <w:r w:rsidR="004B3C44">
        <w:rPr>
          <w:rFonts w:ascii="Times New Roman" w:hAnsi="Times New Roman" w:cs="Times New Roman"/>
          <w:sz w:val="22"/>
          <w:szCs w:val="22"/>
        </w:rPr>
        <w:t>ic consequences of drug policy</w:t>
      </w:r>
    </w:p>
    <w:p w14:paraId="35D7300B" w14:textId="302A08B6" w:rsidR="004B3C44" w:rsidRDefault="00446ECE" w:rsidP="004B3C44">
      <w:pPr>
        <w:pStyle w:val="ListParagraph"/>
        <w:numPr>
          <w:ilvl w:val="0"/>
          <w:numId w:val="6"/>
        </w:numPr>
        <w:rPr>
          <w:rFonts w:ascii="Times New Roman" w:hAnsi="Times New Roman" w:cs="Times New Roman"/>
          <w:sz w:val="22"/>
          <w:szCs w:val="22"/>
        </w:rPr>
      </w:pPr>
      <w:r w:rsidRPr="004B3C44">
        <w:rPr>
          <w:rFonts w:ascii="Times New Roman" w:hAnsi="Times New Roman" w:cs="Times New Roman"/>
          <w:sz w:val="22"/>
          <w:szCs w:val="22"/>
        </w:rPr>
        <w:t xml:space="preserve">There is need to collect and use sex-disaggregated data and country specific information on how punitive drug policy affects women’s security and experience in accessing justice for drug related crimes </w:t>
      </w:r>
      <w:r w:rsidR="004B3C44">
        <w:rPr>
          <w:rFonts w:ascii="Times New Roman" w:hAnsi="Times New Roman" w:cs="Times New Roman"/>
          <w:sz w:val="22"/>
          <w:szCs w:val="22"/>
        </w:rPr>
        <w:t>and/</w:t>
      </w:r>
      <w:r w:rsidR="00C44A3B">
        <w:rPr>
          <w:rFonts w:ascii="Times New Roman" w:hAnsi="Times New Roman" w:cs="Times New Roman"/>
          <w:sz w:val="22"/>
          <w:szCs w:val="22"/>
        </w:rPr>
        <w:t>or social and medical services</w:t>
      </w:r>
      <w:r w:rsidRPr="004B3C44">
        <w:rPr>
          <w:rFonts w:ascii="Times New Roman" w:hAnsi="Times New Roman" w:cs="Times New Roman"/>
          <w:sz w:val="22"/>
          <w:szCs w:val="22"/>
        </w:rPr>
        <w:t xml:space="preserve"> </w:t>
      </w:r>
    </w:p>
    <w:p w14:paraId="7C18ECF4" w14:textId="77777777" w:rsidR="000708AF" w:rsidRDefault="004B3C44" w:rsidP="000708AF">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 xml:space="preserve">Greater investments in the scale up of harm reduction, </w:t>
      </w:r>
      <w:r w:rsidR="00446ECE" w:rsidRPr="004B3C44">
        <w:rPr>
          <w:rFonts w:ascii="Times New Roman" w:hAnsi="Times New Roman" w:cs="Times New Roman"/>
          <w:sz w:val="22"/>
          <w:szCs w:val="22"/>
        </w:rPr>
        <w:t>including efforts to ensure relevance to both women and men who use drugs.</w:t>
      </w:r>
      <w:r w:rsidR="000708AF">
        <w:rPr>
          <w:rFonts w:ascii="Times New Roman" w:hAnsi="Times New Roman" w:cs="Times New Roman"/>
          <w:sz w:val="22"/>
          <w:szCs w:val="22"/>
        </w:rPr>
        <w:t xml:space="preserve"> Increased funding and resource commitment is required to develop a greater range of gender-focused policy and guidance documents, and to ensure that implementation is possible and actioned </w:t>
      </w:r>
    </w:p>
    <w:p w14:paraId="77213A1B" w14:textId="77777777" w:rsidR="000708AF" w:rsidRPr="000708AF" w:rsidRDefault="0042448F" w:rsidP="000708AF">
      <w:pPr>
        <w:pStyle w:val="ListParagraph"/>
        <w:numPr>
          <w:ilvl w:val="0"/>
          <w:numId w:val="4"/>
        </w:numPr>
        <w:rPr>
          <w:rFonts w:ascii="Times New Roman" w:hAnsi="Times New Roman" w:cs="Times New Roman"/>
          <w:sz w:val="22"/>
          <w:szCs w:val="22"/>
        </w:rPr>
      </w:pPr>
      <w:r w:rsidRPr="000708AF">
        <w:rPr>
          <w:rFonts w:ascii="Times" w:hAnsi="Times"/>
          <w:sz w:val="22"/>
          <w:szCs w:val="22"/>
        </w:rPr>
        <w:t>Where punitive approaches persist, a</w:t>
      </w:r>
      <w:r w:rsidR="006E6CAC" w:rsidRPr="000708AF">
        <w:rPr>
          <w:rFonts w:ascii="Times" w:hAnsi="Times"/>
          <w:sz w:val="22"/>
          <w:szCs w:val="22"/>
        </w:rPr>
        <w:t xml:space="preserve">void counter trafficking measures that criminalise </w:t>
      </w:r>
      <w:r w:rsidR="007C3846" w:rsidRPr="000708AF">
        <w:rPr>
          <w:rFonts w:ascii="Times" w:hAnsi="Times" w:cs="Calibri"/>
          <w:color w:val="000000"/>
          <w:sz w:val="22"/>
          <w:szCs w:val="22"/>
          <w:lang w:val="en-US"/>
        </w:rPr>
        <w:t>the most vulnerable in the chain of drug p</w:t>
      </w:r>
      <w:r w:rsidR="006E6CAC" w:rsidRPr="000708AF">
        <w:rPr>
          <w:rFonts w:ascii="Times" w:hAnsi="Times" w:cs="Calibri"/>
          <w:color w:val="000000"/>
          <w:sz w:val="22"/>
          <w:szCs w:val="22"/>
          <w:lang w:val="en-US"/>
        </w:rPr>
        <w:t>roduction and drug trafficking</w:t>
      </w:r>
      <w:r w:rsidR="009424F9" w:rsidRPr="000708AF">
        <w:rPr>
          <w:rFonts w:ascii="Times" w:hAnsi="Times" w:cs="Calibri"/>
          <w:color w:val="000000"/>
          <w:sz w:val="22"/>
          <w:szCs w:val="22"/>
          <w:lang w:val="en-US"/>
        </w:rPr>
        <w:t>.</w:t>
      </w:r>
      <w:r w:rsidRPr="000708AF">
        <w:rPr>
          <w:rFonts w:ascii="Times" w:hAnsi="Times" w:cs="Calibri"/>
          <w:color w:val="000000"/>
          <w:sz w:val="22"/>
          <w:szCs w:val="22"/>
          <w:lang w:val="en-US"/>
        </w:rPr>
        <w:t xml:space="preserve"> </w:t>
      </w:r>
      <w:r w:rsidR="000708AF">
        <w:rPr>
          <w:rFonts w:ascii="Times" w:hAnsi="Times" w:cs="Calibri"/>
          <w:color w:val="000000"/>
          <w:sz w:val="22"/>
          <w:szCs w:val="22"/>
          <w:lang w:val="en-US"/>
        </w:rPr>
        <w:t xml:space="preserve">Support </w:t>
      </w:r>
      <w:r w:rsidR="009424F9" w:rsidRPr="000708AF">
        <w:rPr>
          <w:rFonts w:ascii="Times" w:hAnsi="Times"/>
          <w:sz w:val="22"/>
          <w:szCs w:val="22"/>
        </w:rPr>
        <w:t>and encourage legal systems that take into account the differentiated needs and circumstances of men and women. This should involve refo</w:t>
      </w:r>
      <w:r w:rsidR="000708AF" w:rsidRPr="000708AF">
        <w:rPr>
          <w:rFonts w:ascii="Times" w:hAnsi="Times"/>
          <w:sz w:val="22"/>
          <w:szCs w:val="22"/>
        </w:rPr>
        <w:t>rm of laws on prison sentencing (see Bangkok rules</w:t>
      </w:r>
      <w:r w:rsidR="009424F9" w:rsidRPr="000708AF">
        <w:rPr>
          <w:rFonts w:ascii="Times" w:hAnsi="Times"/>
          <w:sz w:val="22"/>
          <w:szCs w:val="22"/>
        </w:rPr>
        <w:t>)</w:t>
      </w:r>
      <w:r w:rsidR="000708AF">
        <w:rPr>
          <w:rStyle w:val="FootnoteReference"/>
          <w:rFonts w:ascii="Times" w:hAnsi="Times"/>
          <w:sz w:val="22"/>
          <w:szCs w:val="22"/>
        </w:rPr>
        <w:footnoteReference w:id="44"/>
      </w:r>
    </w:p>
    <w:p w14:paraId="60A143DC" w14:textId="50BF1CD0" w:rsidR="00257125" w:rsidRPr="000708AF" w:rsidRDefault="007C3846" w:rsidP="000708AF">
      <w:pPr>
        <w:pStyle w:val="ListParagraph"/>
        <w:numPr>
          <w:ilvl w:val="0"/>
          <w:numId w:val="4"/>
        </w:numPr>
        <w:rPr>
          <w:rFonts w:ascii="Times New Roman" w:hAnsi="Times New Roman" w:cs="Times New Roman"/>
          <w:sz w:val="22"/>
          <w:szCs w:val="22"/>
        </w:rPr>
      </w:pPr>
      <w:r w:rsidRPr="000708AF">
        <w:rPr>
          <w:rFonts w:ascii="Times" w:hAnsi="Times"/>
          <w:sz w:val="22"/>
          <w:szCs w:val="22"/>
        </w:rPr>
        <w:t xml:space="preserve">All assessments of transnational organized crime, and all actions planned to address it, should take into account </w:t>
      </w:r>
      <w:r w:rsidRPr="000708AF">
        <w:rPr>
          <w:rFonts w:ascii="Times" w:hAnsi="Times"/>
          <w:bCs/>
          <w:sz w:val="22"/>
          <w:szCs w:val="22"/>
        </w:rPr>
        <w:t>indicators of gender-based discrimination or violence</w:t>
      </w:r>
    </w:p>
    <w:p w14:paraId="3443F332" w14:textId="616B2E73" w:rsidR="007C3846" w:rsidRDefault="009424F9" w:rsidP="000708AF">
      <w:pPr>
        <w:pStyle w:val="ListParagraph"/>
        <w:numPr>
          <w:ilvl w:val="0"/>
          <w:numId w:val="4"/>
        </w:numPr>
        <w:rPr>
          <w:rFonts w:ascii="Times" w:hAnsi="Times"/>
          <w:sz w:val="22"/>
          <w:szCs w:val="22"/>
        </w:rPr>
      </w:pPr>
      <w:r>
        <w:rPr>
          <w:rFonts w:ascii="Times" w:hAnsi="Times"/>
          <w:sz w:val="22"/>
          <w:szCs w:val="22"/>
        </w:rPr>
        <w:t>Women who</w:t>
      </w:r>
      <w:r w:rsidR="001F66BD">
        <w:rPr>
          <w:rFonts w:ascii="Times" w:hAnsi="Times"/>
          <w:sz w:val="22"/>
          <w:szCs w:val="22"/>
        </w:rPr>
        <w:t xml:space="preserve"> use drugs </w:t>
      </w:r>
      <w:r>
        <w:rPr>
          <w:rFonts w:ascii="Times" w:hAnsi="Times"/>
          <w:sz w:val="22"/>
          <w:szCs w:val="22"/>
        </w:rPr>
        <w:t>must be meaningfully engaged in the formulation and implementatio</w:t>
      </w:r>
      <w:r w:rsidR="00C61812">
        <w:rPr>
          <w:rFonts w:ascii="Times" w:hAnsi="Times"/>
          <w:sz w:val="22"/>
          <w:szCs w:val="22"/>
        </w:rPr>
        <w:t>n of policies impacting on them</w:t>
      </w:r>
    </w:p>
    <w:p w14:paraId="285388B0" w14:textId="7FF43D85" w:rsidR="00C61812" w:rsidRPr="000708AF" w:rsidRDefault="00C61812" w:rsidP="000708AF">
      <w:pPr>
        <w:pStyle w:val="ListParagraph"/>
        <w:numPr>
          <w:ilvl w:val="0"/>
          <w:numId w:val="4"/>
        </w:numPr>
        <w:rPr>
          <w:rFonts w:ascii="Times" w:hAnsi="Times"/>
          <w:sz w:val="22"/>
          <w:szCs w:val="22"/>
        </w:rPr>
      </w:pPr>
      <w:r>
        <w:rPr>
          <w:rFonts w:ascii="Times" w:hAnsi="Times"/>
          <w:sz w:val="22"/>
          <w:szCs w:val="22"/>
        </w:rPr>
        <w:t>Greater investments in women’s empowerment in all facets of life</w:t>
      </w:r>
      <w:r w:rsidR="00B330C4">
        <w:rPr>
          <w:rFonts w:ascii="Times" w:hAnsi="Times"/>
          <w:sz w:val="22"/>
          <w:szCs w:val="22"/>
        </w:rPr>
        <w:t>, aligned with the SDGs</w:t>
      </w:r>
      <w:r>
        <w:rPr>
          <w:rFonts w:ascii="Times" w:hAnsi="Times"/>
          <w:sz w:val="22"/>
          <w:szCs w:val="22"/>
        </w:rPr>
        <w:t xml:space="preserve">, would be a first line of defence at the family and community levels in mitigating the negative </w:t>
      </w:r>
      <w:r w:rsidR="00D04695">
        <w:rPr>
          <w:rFonts w:ascii="Times" w:hAnsi="Times"/>
          <w:sz w:val="22"/>
          <w:szCs w:val="22"/>
        </w:rPr>
        <w:t xml:space="preserve">impacts of drugs, drug use </w:t>
      </w:r>
      <w:r w:rsidR="00C44A3B">
        <w:rPr>
          <w:rFonts w:ascii="Times" w:hAnsi="Times"/>
          <w:sz w:val="22"/>
          <w:szCs w:val="22"/>
        </w:rPr>
        <w:t xml:space="preserve">and drug policies </w:t>
      </w:r>
    </w:p>
    <w:p w14:paraId="74BDD800" w14:textId="77777777" w:rsidR="006E6CAC" w:rsidRDefault="006E6CAC" w:rsidP="006E6CAC">
      <w:pPr>
        <w:rPr>
          <w:rFonts w:ascii="Times" w:hAnsi="Times"/>
          <w:sz w:val="22"/>
          <w:szCs w:val="22"/>
        </w:rPr>
      </w:pPr>
    </w:p>
    <w:p w14:paraId="66A235D6" w14:textId="368C55B5" w:rsidR="000708AF" w:rsidRPr="00170075" w:rsidRDefault="0042448F" w:rsidP="000708AF">
      <w:pPr>
        <w:widowControl w:val="0"/>
        <w:autoSpaceDE w:val="0"/>
        <w:autoSpaceDN w:val="0"/>
        <w:adjustRightInd w:val="0"/>
        <w:rPr>
          <w:rFonts w:ascii="Times" w:hAnsi="Times"/>
          <w:sz w:val="22"/>
          <w:szCs w:val="22"/>
        </w:rPr>
      </w:pPr>
      <w:r>
        <w:rPr>
          <w:rFonts w:ascii="Times" w:hAnsi="Times"/>
          <w:sz w:val="22"/>
          <w:szCs w:val="22"/>
        </w:rPr>
        <w:t xml:space="preserve">Research and experience equip </w:t>
      </w:r>
      <w:r w:rsidR="001F66BD">
        <w:rPr>
          <w:rFonts w:ascii="Times" w:hAnsi="Times"/>
          <w:sz w:val="22"/>
          <w:szCs w:val="22"/>
        </w:rPr>
        <w:t xml:space="preserve">the </w:t>
      </w:r>
      <w:r>
        <w:rPr>
          <w:rFonts w:ascii="Times" w:hAnsi="Times"/>
          <w:sz w:val="22"/>
          <w:szCs w:val="22"/>
        </w:rPr>
        <w:t>W</w:t>
      </w:r>
      <w:r w:rsidR="00E17A32">
        <w:rPr>
          <w:rFonts w:ascii="Times" w:hAnsi="Times"/>
          <w:sz w:val="22"/>
          <w:szCs w:val="22"/>
        </w:rPr>
        <w:t xml:space="preserve">omen and </w:t>
      </w:r>
      <w:r>
        <w:rPr>
          <w:rFonts w:ascii="Times" w:hAnsi="Times"/>
          <w:sz w:val="22"/>
          <w:szCs w:val="22"/>
        </w:rPr>
        <w:t>H</w:t>
      </w:r>
      <w:r w:rsidR="00E17A32">
        <w:rPr>
          <w:rFonts w:ascii="Times" w:hAnsi="Times"/>
          <w:sz w:val="22"/>
          <w:szCs w:val="22"/>
        </w:rPr>
        <w:t xml:space="preserve">arm </w:t>
      </w:r>
      <w:r>
        <w:rPr>
          <w:rFonts w:ascii="Times" w:hAnsi="Times"/>
          <w:sz w:val="22"/>
          <w:szCs w:val="22"/>
        </w:rPr>
        <w:t>R</w:t>
      </w:r>
      <w:r w:rsidR="00E17A32">
        <w:rPr>
          <w:rFonts w:ascii="Times" w:hAnsi="Times"/>
          <w:sz w:val="22"/>
          <w:szCs w:val="22"/>
        </w:rPr>
        <w:t xml:space="preserve">eduction </w:t>
      </w:r>
      <w:r>
        <w:rPr>
          <w:rFonts w:ascii="Times" w:hAnsi="Times"/>
          <w:sz w:val="22"/>
          <w:szCs w:val="22"/>
        </w:rPr>
        <w:t>I</w:t>
      </w:r>
      <w:r w:rsidR="00E17A32">
        <w:rPr>
          <w:rFonts w:ascii="Times" w:hAnsi="Times"/>
          <w:sz w:val="22"/>
          <w:szCs w:val="22"/>
        </w:rPr>
        <w:t xml:space="preserve">nternational </w:t>
      </w:r>
      <w:r>
        <w:rPr>
          <w:rFonts w:ascii="Times" w:hAnsi="Times"/>
          <w:sz w:val="22"/>
          <w:szCs w:val="22"/>
        </w:rPr>
        <w:t>N</w:t>
      </w:r>
      <w:r w:rsidR="00E17A32">
        <w:rPr>
          <w:rFonts w:ascii="Times" w:hAnsi="Times"/>
          <w:sz w:val="22"/>
          <w:szCs w:val="22"/>
        </w:rPr>
        <w:t>etwork (WHRIN)</w:t>
      </w:r>
      <w:r>
        <w:rPr>
          <w:rFonts w:ascii="Times" w:hAnsi="Times"/>
          <w:sz w:val="22"/>
          <w:szCs w:val="22"/>
        </w:rPr>
        <w:t xml:space="preserve"> with immense confidence in stating that w</w:t>
      </w:r>
      <w:r w:rsidR="006E6CAC">
        <w:rPr>
          <w:rFonts w:ascii="Times" w:hAnsi="Times"/>
          <w:sz w:val="22"/>
          <w:szCs w:val="22"/>
        </w:rPr>
        <w:t xml:space="preserve">orld drug </w:t>
      </w:r>
      <w:r w:rsidR="009424F9">
        <w:rPr>
          <w:rFonts w:ascii="Times" w:hAnsi="Times"/>
          <w:sz w:val="22"/>
          <w:szCs w:val="22"/>
        </w:rPr>
        <w:t xml:space="preserve">issues can </w:t>
      </w:r>
      <w:r w:rsidR="006E6CAC">
        <w:rPr>
          <w:rFonts w:ascii="Times" w:hAnsi="Times"/>
          <w:sz w:val="22"/>
          <w:szCs w:val="22"/>
        </w:rPr>
        <w:t xml:space="preserve">be addressed in </w:t>
      </w:r>
      <w:r w:rsidR="00C61812">
        <w:rPr>
          <w:rFonts w:ascii="Times" w:hAnsi="Times"/>
          <w:sz w:val="22"/>
          <w:szCs w:val="22"/>
        </w:rPr>
        <w:t xml:space="preserve">a </w:t>
      </w:r>
      <w:r w:rsidR="00AE4168">
        <w:rPr>
          <w:rFonts w:ascii="Times" w:hAnsi="Times"/>
          <w:sz w:val="22"/>
          <w:szCs w:val="22"/>
        </w:rPr>
        <w:t>more balanced</w:t>
      </w:r>
      <w:r w:rsidR="006E6CAC">
        <w:rPr>
          <w:rFonts w:ascii="Times" w:hAnsi="Times"/>
          <w:sz w:val="22"/>
          <w:szCs w:val="22"/>
        </w:rPr>
        <w:t xml:space="preserve"> and humane way</w:t>
      </w:r>
      <w:r w:rsidR="000708AF">
        <w:rPr>
          <w:rFonts w:ascii="Times" w:hAnsi="Times"/>
          <w:sz w:val="22"/>
          <w:szCs w:val="22"/>
        </w:rPr>
        <w:t>.</w:t>
      </w:r>
      <w:r w:rsidR="009C27A5">
        <w:rPr>
          <w:rFonts w:ascii="Times" w:hAnsi="Times"/>
          <w:sz w:val="22"/>
          <w:szCs w:val="22"/>
        </w:rPr>
        <w:t xml:space="preserve"> </w:t>
      </w:r>
      <w:r w:rsidR="000708AF">
        <w:rPr>
          <w:rFonts w:ascii="Times" w:hAnsi="Times"/>
          <w:sz w:val="22"/>
          <w:szCs w:val="22"/>
        </w:rPr>
        <w:t xml:space="preserve">The international drug conventions must be rights and health centred, evidence-based and gender sensitive. They should also reflect </w:t>
      </w:r>
      <w:r w:rsidR="000708AF">
        <w:rPr>
          <w:rFonts w:ascii="Times" w:hAnsi="Times" w:cs="Calibri"/>
          <w:color w:val="000000"/>
          <w:sz w:val="22"/>
          <w:szCs w:val="22"/>
          <w:lang w:val="en-US"/>
        </w:rPr>
        <w:t>a unifi</w:t>
      </w:r>
      <w:r w:rsidR="00C61812">
        <w:rPr>
          <w:rFonts w:ascii="Times" w:hAnsi="Times" w:cs="Calibri"/>
          <w:color w:val="000000"/>
          <w:sz w:val="22"/>
          <w:szCs w:val="22"/>
          <w:lang w:val="en-US"/>
        </w:rPr>
        <w:t xml:space="preserve">ed voice across the UN system. </w:t>
      </w:r>
      <w:r w:rsidR="000708AF">
        <w:rPr>
          <w:rFonts w:ascii="Times" w:hAnsi="Times" w:cs="Calibri"/>
          <w:color w:val="000000"/>
          <w:sz w:val="22"/>
          <w:szCs w:val="22"/>
          <w:lang w:val="en-US"/>
        </w:rPr>
        <w:t xml:space="preserve">The Conventions were constructed before the emergence of HIV and before </w:t>
      </w:r>
      <w:r w:rsidR="000708AF">
        <w:rPr>
          <w:rFonts w:ascii="Times" w:hAnsi="Times" w:cs="Calibri"/>
          <w:color w:val="000000"/>
          <w:sz w:val="22"/>
          <w:szCs w:val="22"/>
          <w:lang w:val="en-US"/>
        </w:rPr>
        <w:lastRenderedPageBreak/>
        <w:t>the impacts could be adequately understood. By any measure they have failed in their stated goal to guard the health and welfare of mankind. To create an environment where gender equality and attainment of human rights can be a reality for women, including women who use d</w:t>
      </w:r>
      <w:r w:rsidR="007D28B8">
        <w:rPr>
          <w:rFonts w:ascii="Times" w:hAnsi="Times" w:cs="Calibri"/>
          <w:color w:val="000000"/>
          <w:sz w:val="22"/>
          <w:szCs w:val="22"/>
          <w:lang w:val="en-US"/>
        </w:rPr>
        <w:t>rugs, WHRIN respectfully remind</w:t>
      </w:r>
      <w:r w:rsidR="000708AF">
        <w:rPr>
          <w:rFonts w:ascii="Times" w:hAnsi="Times" w:cs="Calibri"/>
          <w:color w:val="000000"/>
          <w:sz w:val="22"/>
          <w:szCs w:val="22"/>
          <w:lang w:val="en-US"/>
        </w:rPr>
        <w:t xml:space="preserve"> </w:t>
      </w:r>
      <w:r w:rsidR="007D28B8">
        <w:rPr>
          <w:rFonts w:ascii="Times" w:hAnsi="Times" w:cs="Calibri"/>
          <w:color w:val="000000"/>
          <w:sz w:val="22"/>
          <w:szCs w:val="22"/>
          <w:lang w:val="en-US"/>
        </w:rPr>
        <w:t xml:space="preserve">governments </w:t>
      </w:r>
      <w:r w:rsidR="000708AF">
        <w:rPr>
          <w:rFonts w:ascii="Times" w:hAnsi="Times" w:cs="Calibri"/>
          <w:color w:val="000000"/>
          <w:sz w:val="22"/>
          <w:szCs w:val="22"/>
          <w:lang w:val="en-US"/>
        </w:rPr>
        <w:t xml:space="preserve">of the need </w:t>
      </w:r>
      <w:r w:rsidR="00B330C4">
        <w:rPr>
          <w:rFonts w:ascii="Times" w:hAnsi="Times" w:cs="Calibri"/>
          <w:color w:val="000000"/>
          <w:sz w:val="22"/>
          <w:szCs w:val="22"/>
          <w:lang w:val="en-US"/>
        </w:rPr>
        <w:t xml:space="preserve">to urgently address the unintended consequences of drug prohibition for women who use drugs and who are involved in the drug trade. </w:t>
      </w:r>
      <w:r w:rsidR="000708AF">
        <w:rPr>
          <w:rFonts w:ascii="Times" w:hAnsi="Times" w:cs="Calibri"/>
          <w:color w:val="000000"/>
          <w:sz w:val="22"/>
          <w:szCs w:val="22"/>
          <w:lang w:val="en-US"/>
        </w:rPr>
        <w:t>Without such reform, the human ri</w:t>
      </w:r>
      <w:r w:rsidR="00C61812">
        <w:rPr>
          <w:rFonts w:ascii="Times" w:hAnsi="Times" w:cs="Calibri"/>
          <w:color w:val="000000"/>
          <w:sz w:val="22"/>
          <w:szCs w:val="22"/>
          <w:lang w:val="en-US"/>
        </w:rPr>
        <w:t>ghts of women who use drugs will</w:t>
      </w:r>
      <w:r w:rsidR="000708AF">
        <w:rPr>
          <w:rFonts w:ascii="Times" w:hAnsi="Times" w:cs="Calibri"/>
          <w:color w:val="000000"/>
          <w:sz w:val="22"/>
          <w:szCs w:val="22"/>
          <w:lang w:val="en-US"/>
        </w:rPr>
        <w:t xml:space="preserve"> continue to be violated, debasing the human rights and s</w:t>
      </w:r>
      <w:r w:rsidR="00C61812">
        <w:rPr>
          <w:rFonts w:ascii="Times" w:hAnsi="Times" w:cs="Calibri"/>
          <w:color w:val="000000"/>
          <w:sz w:val="22"/>
          <w:szCs w:val="22"/>
          <w:lang w:val="en-US"/>
        </w:rPr>
        <w:t xml:space="preserve">ecurity of society at large. </w:t>
      </w:r>
    </w:p>
    <w:p w14:paraId="4FEE16F2" w14:textId="475210B2" w:rsidR="000708AF" w:rsidRDefault="000708AF" w:rsidP="000708AF">
      <w:pPr>
        <w:rPr>
          <w:rFonts w:ascii="Times" w:hAnsi="Times"/>
          <w:sz w:val="22"/>
          <w:szCs w:val="22"/>
        </w:rPr>
      </w:pPr>
    </w:p>
    <w:p w14:paraId="569EF146" w14:textId="1E22C4AB" w:rsidR="006E6CAC" w:rsidRDefault="006E6CAC" w:rsidP="006E6CAC">
      <w:pPr>
        <w:widowControl w:val="0"/>
        <w:autoSpaceDE w:val="0"/>
        <w:autoSpaceDN w:val="0"/>
        <w:adjustRightInd w:val="0"/>
        <w:rPr>
          <w:rFonts w:ascii="Times" w:hAnsi="Times" w:cs="Calibri"/>
          <w:color w:val="000000"/>
          <w:sz w:val="22"/>
          <w:szCs w:val="22"/>
          <w:lang w:val="en-US"/>
        </w:rPr>
      </w:pPr>
    </w:p>
    <w:sectPr w:rsidR="006E6CAC" w:rsidSect="00E93C5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193B2" w14:textId="77777777" w:rsidR="003F2B00" w:rsidRDefault="003F2B00" w:rsidP="00B26779">
      <w:r>
        <w:separator/>
      </w:r>
    </w:p>
  </w:endnote>
  <w:endnote w:type="continuationSeparator" w:id="0">
    <w:p w14:paraId="7E0B0598" w14:textId="77777777" w:rsidR="003F2B00" w:rsidRDefault="003F2B00" w:rsidP="00B2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yriadPro">
    <w:altName w:val="Times New Roman"/>
    <w:panose1 w:val="00000000000000000000"/>
    <w:charset w:val="00"/>
    <w:family w:val="roman"/>
    <w:notTrueType/>
    <w:pitch w:val="default"/>
  </w:font>
  <w:font w:name="Frutiger">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B7A5E" w14:textId="77777777" w:rsidR="003F2B00" w:rsidRDefault="003F2B00" w:rsidP="00B26779">
      <w:r>
        <w:separator/>
      </w:r>
    </w:p>
  </w:footnote>
  <w:footnote w:type="continuationSeparator" w:id="0">
    <w:p w14:paraId="577CEBD6" w14:textId="77777777" w:rsidR="003F2B00" w:rsidRDefault="003F2B00" w:rsidP="00B26779">
      <w:r>
        <w:continuationSeparator/>
      </w:r>
    </w:p>
  </w:footnote>
  <w:footnote w:id="1">
    <w:p w14:paraId="2EB6AD7F" w14:textId="77777777" w:rsidR="003F2B00" w:rsidRPr="00D661A6" w:rsidRDefault="003F2B00" w:rsidP="00A84895">
      <w:pPr>
        <w:rPr>
          <w:rFonts w:ascii="Times" w:eastAsia="Times New Roman" w:hAnsi="Times" w:cs="Times New Roman"/>
          <w:sz w:val="18"/>
          <w:szCs w:val="18"/>
          <w:lang w:val="en-US"/>
        </w:rPr>
      </w:pPr>
      <w:r>
        <w:rPr>
          <w:rStyle w:val="FootnoteReference"/>
        </w:rPr>
        <w:footnoteRef/>
      </w:r>
      <w:r w:rsidRPr="00833014">
        <w:rPr>
          <w:rFonts w:ascii="Helvetica Neue" w:eastAsia="Times New Roman" w:hAnsi="Helvetica Neue" w:cs="Times New Roman"/>
          <w:color w:val="141823"/>
          <w:sz w:val="21"/>
          <w:szCs w:val="21"/>
          <w:shd w:val="clear" w:color="auto" w:fill="FFFFFF"/>
          <w:lang w:val="en-US"/>
        </w:rPr>
        <w:t xml:space="preserve"> </w:t>
      </w:r>
      <w:r w:rsidRPr="00D661A6">
        <w:rPr>
          <w:rFonts w:ascii="Times" w:eastAsia="Times New Roman" w:hAnsi="Times" w:cs="Times New Roman"/>
          <w:color w:val="141823"/>
          <w:sz w:val="18"/>
          <w:szCs w:val="18"/>
          <w:shd w:val="clear" w:color="auto" w:fill="FFFFFF"/>
          <w:lang w:val="en-US"/>
        </w:rPr>
        <w:t>Hunt, Paul, (2008) Human Rights, Health and Harm Reduction – States’ Amnesia and parallel universes. London: International Harm Reduction Association.</w:t>
      </w:r>
    </w:p>
  </w:footnote>
  <w:footnote w:id="2">
    <w:p w14:paraId="60FA5D0B" w14:textId="75BBB775" w:rsidR="003F2B00" w:rsidRPr="0032294F" w:rsidRDefault="003F2B00">
      <w:pPr>
        <w:pStyle w:val="FootnoteText"/>
        <w:rPr>
          <w:lang w:val="en-US"/>
        </w:rPr>
      </w:pPr>
      <w:r>
        <w:rPr>
          <w:rStyle w:val="FootnoteReference"/>
        </w:rPr>
        <w:footnoteRef/>
      </w:r>
      <w:r>
        <w:t xml:space="preserve"> </w:t>
      </w:r>
      <w:r w:rsidRPr="00F31630">
        <w:rPr>
          <w:rFonts w:eastAsia="Times New Roman"/>
          <w:color w:val="141823"/>
          <w:sz w:val="18"/>
          <w:szCs w:val="18"/>
          <w:shd w:val="clear" w:color="auto" w:fill="FFFFFF"/>
        </w:rPr>
        <w:t>Nougier M.</w:t>
      </w:r>
      <w:r>
        <w:rPr>
          <w:rFonts w:ascii="MyriadPro" w:hAnsi="MyriadPro"/>
          <w:sz w:val="22"/>
          <w:szCs w:val="22"/>
        </w:rPr>
        <w:t xml:space="preserve"> </w:t>
      </w:r>
      <w:r w:rsidRPr="00F31630">
        <w:rPr>
          <w:rFonts w:eastAsia="Times New Roman"/>
          <w:color w:val="141823"/>
          <w:sz w:val="18"/>
          <w:szCs w:val="18"/>
          <w:shd w:val="clear" w:color="auto" w:fill="FFFFFF"/>
        </w:rPr>
        <w:t xml:space="preserve"> (2018). Taking Stock. A Decade of Drug Policy. A Civil Society Shadow Report.</w:t>
      </w:r>
      <w:r>
        <w:t xml:space="preserve"> </w:t>
      </w:r>
      <w:r w:rsidRPr="00BA1A99">
        <w:rPr>
          <w:rFonts w:eastAsia="Times New Roman"/>
          <w:color w:val="141823"/>
          <w:sz w:val="18"/>
          <w:szCs w:val="18"/>
          <w:shd w:val="clear" w:color="auto" w:fill="FFFFFF"/>
        </w:rPr>
        <w:t>International Drug Policy Consortium (IDPC)</w:t>
      </w:r>
      <w:r>
        <w:rPr>
          <w:rFonts w:eastAsia="Times New Roman"/>
          <w:color w:val="141823"/>
          <w:sz w:val="18"/>
          <w:szCs w:val="18"/>
          <w:shd w:val="clear" w:color="auto" w:fill="FFFFFF"/>
        </w:rPr>
        <w:t xml:space="preserve">. </w:t>
      </w:r>
      <w:r w:rsidRPr="00F31630">
        <w:rPr>
          <w:rFonts w:eastAsia="Times New Roman"/>
          <w:color w:val="141823"/>
          <w:sz w:val="18"/>
          <w:szCs w:val="18"/>
          <w:shd w:val="clear" w:color="auto" w:fill="FFFFFF"/>
        </w:rPr>
        <w:t>http://fileserver.idpc.net/library/Shadow_Report_FINAL_ENGLISH.pdf</w:t>
      </w:r>
    </w:p>
  </w:footnote>
  <w:footnote w:id="3">
    <w:p w14:paraId="3D1B1168" w14:textId="77777777" w:rsidR="003F2B00" w:rsidRPr="009A6C44" w:rsidRDefault="003F2B00" w:rsidP="009A6C44">
      <w:pPr>
        <w:pStyle w:val="NoSpacing"/>
        <w:rPr>
          <w:sz w:val="18"/>
          <w:szCs w:val="18"/>
          <w:lang w:val="en-US"/>
        </w:rPr>
      </w:pPr>
      <w:r w:rsidRPr="00CC1AEF">
        <w:rPr>
          <w:rStyle w:val="FootnoteReference"/>
        </w:rPr>
        <w:footnoteRef/>
      </w:r>
      <w:r w:rsidRPr="00CC1AEF">
        <w:rPr>
          <w:rStyle w:val="FootnoteReference"/>
        </w:rPr>
        <w:t xml:space="preserve"> </w:t>
      </w:r>
      <w:r w:rsidRPr="00CC1AEF">
        <w:rPr>
          <w:rFonts w:ascii="Times" w:eastAsia="Times New Roman" w:hAnsi="Times" w:cs="Times New Roman"/>
          <w:color w:val="141823"/>
          <w:sz w:val="18"/>
          <w:szCs w:val="18"/>
          <w:shd w:val="clear" w:color="auto" w:fill="FFFFFF"/>
          <w:lang w:val="en-US"/>
        </w:rPr>
        <w:t>Barrett, D. (2010), ‘Security, development and human rights: Normative, legal and policy challenges for the international drug control system’, International Journal of Drug Policy, 21(2): 140-144, doi: 10.1016/j.drugpo.2010.01.005</w:t>
      </w:r>
    </w:p>
  </w:footnote>
  <w:footnote w:id="4">
    <w:p w14:paraId="0C149D6D" w14:textId="4E78A7F5" w:rsidR="003F2B00" w:rsidRPr="00EA53A8" w:rsidRDefault="003F2B00">
      <w:pPr>
        <w:pStyle w:val="FootnoteText"/>
        <w:rPr>
          <w:lang w:val="en-US"/>
        </w:rPr>
      </w:pPr>
      <w:r>
        <w:rPr>
          <w:rStyle w:val="FootnoteReference"/>
        </w:rPr>
        <w:footnoteRef/>
      </w:r>
      <w:r>
        <w:t xml:space="preserve"> </w:t>
      </w:r>
      <w:r w:rsidR="00702F05">
        <w:rPr>
          <w:rFonts w:ascii="Times" w:eastAsia="Times New Roman" w:hAnsi="Times" w:cs="Times New Roman"/>
          <w:color w:val="141823"/>
          <w:sz w:val="18"/>
          <w:szCs w:val="18"/>
          <w:shd w:val="clear" w:color="auto" w:fill="FFFFFF"/>
          <w:lang w:val="en-US"/>
        </w:rPr>
        <w:t>Kensy J</w:t>
      </w:r>
      <w:r w:rsidRPr="00CC1AEF">
        <w:rPr>
          <w:rFonts w:ascii="Times" w:eastAsia="Times New Roman" w:hAnsi="Times" w:cs="Times New Roman"/>
          <w:color w:val="141823"/>
          <w:sz w:val="18"/>
          <w:szCs w:val="18"/>
          <w:shd w:val="clear" w:color="auto" w:fill="FFFFFF"/>
          <w:lang w:val="en-US"/>
        </w:rPr>
        <w:t>, S</w:t>
      </w:r>
      <w:r w:rsidR="00702F05">
        <w:rPr>
          <w:rFonts w:ascii="Times" w:eastAsia="Times New Roman" w:hAnsi="Times" w:cs="Times New Roman"/>
          <w:color w:val="141823"/>
          <w:sz w:val="18"/>
          <w:szCs w:val="18"/>
          <w:shd w:val="clear" w:color="auto" w:fill="FFFFFF"/>
          <w:lang w:val="en-US"/>
        </w:rPr>
        <w:t xml:space="preserve">tengel C, Nougier M, </w:t>
      </w:r>
      <w:r w:rsidRPr="00CC1AEF">
        <w:rPr>
          <w:rFonts w:ascii="Times" w:eastAsia="Times New Roman" w:hAnsi="Times" w:cs="Times New Roman"/>
          <w:color w:val="141823"/>
          <w:sz w:val="18"/>
          <w:szCs w:val="18"/>
          <w:shd w:val="clear" w:color="auto" w:fill="FFFFFF"/>
          <w:lang w:val="en-US"/>
        </w:rPr>
        <w:t>Birgin</w:t>
      </w:r>
      <w:r w:rsidR="00702F05">
        <w:rPr>
          <w:rFonts w:ascii="Times" w:eastAsia="Times New Roman" w:hAnsi="Times" w:cs="Times New Roman"/>
          <w:color w:val="141823"/>
          <w:sz w:val="18"/>
          <w:szCs w:val="18"/>
          <w:shd w:val="clear" w:color="auto" w:fill="FFFFFF"/>
          <w:lang w:val="en-US"/>
        </w:rPr>
        <w:t xml:space="preserve"> R</w:t>
      </w:r>
      <w:r w:rsidRPr="00CC1AEF">
        <w:rPr>
          <w:rFonts w:ascii="Times" w:eastAsia="Times New Roman" w:hAnsi="Times" w:cs="Times New Roman"/>
          <w:color w:val="141823"/>
          <w:sz w:val="18"/>
          <w:szCs w:val="18"/>
          <w:shd w:val="clear" w:color="auto" w:fill="FFFFFF"/>
          <w:lang w:val="en-US"/>
        </w:rPr>
        <w:t>. (2012). IDPC Briefing Paper Drug Policy and Women: Addressing the Negative Consequences of Harmful Drug Control</w:t>
      </w:r>
      <w:r>
        <w:rPr>
          <w:rFonts w:ascii="Times" w:eastAsia="Times New Roman" w:hAnsi="Times" w:cs="Times New Roman"/>
          <w:color w:val="141823"/>
          <w:sz w:val="18"/>
          <w:szCs w:val="18"/>
          <w:shd w:val="clear" w:color="auto" w:fill="FFFFFF"/>
          <w:lang w:val="en-US"/>
        </w:rPr>
        <w:t xml:space="preserve">, </w:t>
      </w:r>
      <w:hyperlink r:id="rId1" w:history="1">
        <w:r w:rsidRPr="00AC0744">
          <w:rPr>
            <w:rStyle w:val="Hyperlink"/>
            <w:rFonts w:eastAsia="Times New Roman" w:cs="Arial"/>
            <w:sz w:val="18"/>
            <w:szCs w:val="18"/>
          </w:rPr>
          <w:t>http://www.grea.ch/sites/default/files/drug-policy-and-women-addressing-the-consequences-of-control.pdf</w:t>
        </w:r>
      </w:hyperlink>
      <w:r>
        <w:rPr>
          <w:rFonts w:eastAsia="Times New Roman" w:cs="Arial"/>
          <w:color w:val="000000"/>
          <w:sz w:val="18"/>
          <w:szCs w:val="18"/>
        </w:rPr>
        <w:t xml:space="preserve"> </w:t>
      </w:r>
    </w:p>
  </w:footnote>
  <w:footnote w:id="5">
    <w:p w14:paraId="52779F51" w14:textId="1CD8EE87" w:rsidR="003F2B00" w:rsidRPr="00D661A6" w:rsidRDefault="003F2B00">
      <w:pPr>
        <w:pStyle w:val="FootnoteText"/>
        <w:rPr>
          <w:lang w:val="en-US"/>
        </w:rPr>
      </w:pPr>
      <w:r>
        <w:rPr>
          <w:rStyle w:val="FootnoteReference"/>
        </w:rPr>
        <w:footnoteRef/>
      </w:r>
      <w:r>
        <w:rPr>
          <w:rFonts w:ascii="Times" w:hAnsi="Times"/>
          <w:sz w:val="18"/>
          <w:szCs w:val="18"/>
          <w:lang w:val="en-US"/>
        </w:rPr>
        <w:t xml:space="preserve"> </w:t>
      </w:r>
      <w:r>
        <w:rPr>
          <w:rFonts w:ascii="Times" w:eastAsia="Times New Roman" w:hAnsi="Times" w:cs="Times New Roman"/>
          <w:color w:val="141823"/>
          <w:sz w:val="18"/>
          <w:szCs w:val="18"/>
          <w:shd w:val="clear" w:color="auto" w:fill="FFFFFF"/>
          <w:lang w:val="en-US"/>
        </w:rPr>
        <w:t xml:space="preserve">ibid </w:t>
      </w:r>
    </w:p>
  </w:footnote>
  <w:footnote w:id="6">
    <w:p w14:paraId="1CE28331" w14:textId="199D1BC9" w:rsidR="003F2B00" w:rsidRPr="00D53F08" w:rsidRDefault="003F2B00" w:rsidP="00D53F08">
      <w:pPr>
        <w:pStyle w:val="NormalWeb"/>
        <w:spacing w:before="2" w:after="2"/>
        <w:rPr>
          <w:rFonts w:eastAsiaTheme="minorEastAsia"/>
          <w:lang w:val="en-MY"/>
        </w:rPr>
      </w:pPr>
      <w:r>
        <w:rPr>
          <w:rStyle w:val="FootnoteReference"/>
        </w:rPr>
        <w:footnoteRef/>
      </w:r>
      <w:r>
        <w:t xml:space="preserve"> </w:t>
      </w:r>
      <w:proofErr w:type="gramStart"/>
      <w:r w:rsidRPr="003D60BA">
        <w:rPr>
          <w:rFonts w:eastAsia="Times New Roman"/>
          <w:color w:val="141823"/>
          <w:sz w:val="18"/>
          <w:szCs w:val="18"/>
          <w:shd w:val="clear" w:color="auto" w:fill="FFFFFF"/>
        </w:rPr>
        <w:t xml:space="preserve">Women </w:t>
      </w:r>
      <w:r w:rsidRPr="00D53F08">
        <w:rPr>
          <w:rFonts w:eastAsia="Times New Roman"/>
          <w:color w:val="141823"/>
          <w:sz w:val="18"/>
          <w:szCs w:val="18"/>
          <w:shd w:val="clear" w:color="auto" w:fill="FFFFFF"/>
        </w:rPr>
        <w:t>and Drugs.</w:t>
      </w:r>
      <w:proofErr w:type="gramEnd"/>
      <w:r w:rsidRPr="00D53F08">
        <w:rPr>
          <w:rFonts w:eastAsia="Times New Roman"/>
          <w:color w:val="141823"/>
          <w:sz w:val="18"/>
          <w:szCs w:val="18"/>
          <w:shd w:val="clear" w:color="auto" w:fill="FFFFFF"/>
        </w:rPr>
        <w:t xml:space="preserve"> Drug use, drug supply and their consequences. World Drug Report 2018. UNODC. https://www.unodc.org/wdr2018/prelaunch/WDR18_Booklet_5_WOMEN.pdf</w:t>
      </w:r>
      <w:r w:rsidRPr="00E82385">
        <w:rPr>
          <w:rFonts w:ascii="Frutiger" w:eastAsiaTheme="minorEastAsia" w:hAnsi="Frutiger"/>
          <w:sz w:val="38"/>
          <w:szCs w:val="38"/>
          <w:lang w:val="en-MY"/>
        </w:rPr>
        <w:t xml:space="preserve"> </w:t>
      </w:r>
    </w:p>
  </w:footnote>
  <w:footnote w:id="7">
    <w:p w14:paraId="66A7CA01" w14:textId="77777777" w:rsidR="003F2B00" w:rsidRPr="00DF326E" w:rsidRDefault="003F2B00" w:rsidP="00DF326E">
      <w:pPr>
        <w:rPr>
          <w:rFonts w:ascii="Times" w:eastAsia="Times New Roman" w:hAnsi="Times" w:cs="Times New Roman"/>
          <w:sz w:val="20"/>
          <w:szCs w:val="20"/>
          <w:lang w:val="en-US"/>
        </w:rPr>
      </w:pPr>
      <w:r>
        <w:rPr>
          <w:rStyle w:val="FootnoteReference"/>
        </w:rPr>
        <w:footnoteRef/>
      </w:r>
      <w:r w:rsidRPr="00CC1AEF">
        <w:rPr>
          <w:rStyle w:val="FootnoteReference"/>
        </w:rPr>
        <w:t xml:space="preserve"> </w:t>
      </w:r>
      <w:r w:rsidRPr="00CC1AEF">
        <w:rPr>
          <w:rFonts w:ascii="Times" w:eastAsia="Times New Roman" w:hAnsi="Times" w:cs="Times New Roman"/>
          <w:color w:val="141823"/>
          <w:sz w:val="18"/>
          <w:szCs w:val="18"/>
          <w:shd w:val="clear" w:color="auto" w:fill="FFFFFF"/>
          <w:lang w:val="en-US"/>
        </w:rPr>
        <w:t xml:space="preserve">Harm Reduction International (2012), The global state of harm reduction: Towards an integrated response’, http:// </w:t>
      </w:r>
      <w:hyperlink r:id="rId2" w:history="1">
        <w:r w:rsidRPr="008B032A">
          <w:rPr>
            <w:rStyle w:val="Hyperlink"/>
            <w:rFonts w:ascii="Times" w:eastAsia="Times New Roman" w:hAnsi="Times" w:cs="Times New Roman"/>
            <w:sz w:val="18"/>
            <w:szCs w:val="18"/>
            <w:shd w:val="clear" w:color="auto" w:fill="FFFFFF"/>
            <w:lang w:val="en-US"/>
          </w:rPr>
          <w:t>www.ihra.net/files/2012/07/24/GlobalState2012_Web.pdf</w:t>
        </w:r>
      </w:hyperlink>
      <w:r>
        <w:rPr>
          <w:rFonts w:ascii="Times" w:eastAsia="Times New Roman" w:hAnsi="Times" w:cs="Times New Roman"/>
          <w:color w:val="141823"/>
          <w:sz w:val="18"/>
          <w:szCs w:val="18"/>
          <w:shd w:val="clear" w:color="auto" w:fill="FFFFFF"/>
          <w:lang w:val="en-US"/>
        </w:rPr>
        <w:t xml:space="preserve"> </w:t>
      </w:r>
    </w:p>
  </w:footnote>
  <w:footnote w:id="8">
    <w:p w14:paraId="06D584E5" w14:textId="36AFD17F" w:rsidR="003F2B00" w:rsidRPr="00316C7C" w:rsidRDefault="003F2B00">
      <w:pPr>
        <w:pStyle w:val="FootnoteText"/>
        <w:rPr>
          <w:lang w:val="en-US"/>
        </w:rPr>
      </w:pPr>
      <w:r>
        <w:rPr>
          <w:rStyle w:val="FootnoteReference"/>
        </w:rPr>
        <w:footnoteRef/>
      </w:r>
      <w:r>
        <w:t xml:space="preserve"> </w:t>
      </w:r>
      <w:proofErr w:type="gramStart"/>
      <w:r w:rsidRPr="00CC1AEF">
        <w:rPr>
          <w:rFonts w:ascii="Times" w:eastAsia="Times New Roman" w:hAnsi="Times" w:cs="Times New Roman"/>
          <w:color w:val="141823"/>
          <w:sz w:val="18"/>
          <w:szCs w:val="18"/>
          <w:shd w:val="clear" w:color="auto" w:fill="FFFFFF"/>
          <w:lang w:val="en-US"/>
        </w:rPr>
        <w:t>INPUD, UNODC, UNWomen, WHO (2014).</w:t>
      </w:r>
      <w:proofErr w:type="gramEnd"/>
      <w:r w:rsidRPr="00CC1AEF">
        <w:rPr>
          <w:rFonts w:ascii="Times" w:eastAsia="Times New Roman" w:hAnsi="Times" w:cs="Times New Roman"/>
          <w:color w:val="141823"/>
          <w:sz w:val="18"/>
          <w:szCs w:val="18"/>
          <w:shd w:val="clear" w:color="auto" w:fill="FFFFFF"/>
          <w:lang w:val="en-US"/>
        </w:rPr>
        <w:t xml:space="preserve"> Policy Brief: Women who inject drugs and HIV: Addressing Specific Needs</w:t>
      </w:r>
      <w:r>
        <w:rPr>
          <w:sz w:val="18"/>
          <w:szCs w:val="18"/>
          <w:lang w:val="en-US"/>
        </w:rPr>
        <w:t xml:space="preserve">, </w:t>
      </w:r>
      <w:hyperlink r:id="rId3" w:history="1">
        <w:r w:rsidRPr="00BA1A99">
          <w:rPr>
            <w:rStyle w:val="Hyperlink"/>
            <w:rFonts w:eastAsia="Times New Roman" w:cs="Arial"/>
            <w:sz w:val="18"/>
            <w:szCs w:val="18"/>
          </w:rPr>
          <w:t>http://www.unodc.org/documents/hiv-aids/publications/WOMEN_POLICY_BRIEF2014.pdf</w:t>
        </w:r>
      </w:hyperlink>
    </w:p>
  </w:footnote>
  <w:footnote w:id="9">
    <w:p w14:paraId="4DFD6ECA" w14:textId="3A27B87A" w:rsidR="003F2B00" w:rsidRPr="00BA1A99" w:rsidRDefault="003F2B00">
      <w:pPr>
        <w:pStyle w:val="FootnoteText"/>
        <w:rPr>
          <w:rStyle w:val="Hyperlink"/>
          <w:rFonts w:eastAsia="Times New Roman" w:cs="Arial"/>
        </w:rPr>
      </w:pPr>
      <w:r w:rsidRPr="00CC1AEF">
        <w:rPr>
          <w:rStyle w:val="FootnoteReference"/>
        </w:rPr>
        <w:footnoteRef/>
      </w:r>
      <w:r w:rsidRPr="00CC1AEF">
        <w:rPr>
          <w:rStyle w:val="FootnoteReference"/>
        </w:rPr>
        <w:t xml:space="preserve"> </w:t>
      </w:r>
      <w:r w:rsidR="003D60BA">
        <w:rPr>
          <w:rFonts w:ascii="Times" w:eastAsia="Times New Roman" w:hAnsi="Times" w:cs="Times New Roman"/>
          <w:color w:val="141823"/>
          <w:sz w:val="18"/>
          <w:szCs w:val="18"/>
          <w:shd w:val="clear" w:color="auto" w:fill="FFFFFF"/>
          <w:lang w:val="en-US"/>
        </w:rPr>
        <w:t>ibid</w:t>
      </w:r>
    </w:p>
  </w:footnote>
  <w:footnote w:id="10">
    <w:p w14:paraId="0E9020D7" w14:textId="20DCFE0F" w:rsidR="003F2B00" w:rsidRPr="00DF326E" w:rsidRDefault="003F2B00">
      <w:pPr>
        <w:pStyle w:val="FootnoteText"/>
        <w:rPr>
          <w:sz w:val="18"/>
          <w:szCs w:val="18"/>
          <w:lang w:val="en-US"/>
        </w:rPr>
      </w:pPr>
      <w:r>
        <w:rPr>
          <w:rStyle w:val="FootnoteReference"/>
        </w:rPr>
        <w:footnoteRef/>
      </w:r>
      <w:r w:rsidRPr="00CC1AEF">
        <w:rPr>
          <w:rStyle w:val="FootnoteReference"/>
        </w:rPr>
        <w:t xml:space="preserve"> </w:t>
      </w:r>
      <w:r w:rsidRPr="00CC1AEF">
        <w:rPr>
          <w:rFonts w:ascii="Times" w:eastAsia="Times New Roman" w:hAnsi="Times" w:cs="Times New Roman"/>
          <w:color w:val="141823"/>
          <w:sz w:val="18"/>
          <w:szCs w:val="18"/>
          <w:shd w:val="clear" w:color="auto" w:fill="FFFFFF"/>
          <w:lang w:val="en-US"/>
        </w:rPr>
        <w:t>UN</w:t>
      </w:r>
      <w:r w:rsidR="003D60BA">
        <w:rPr>
          <w:rFonts w:ascii="Times" w:eastAsia="Times New Roman" w:hAnsi="Times" w:cs="Times New Roman"/>
          <w:color w:val="141823"/>
          <w:sz w:val="18"/>
          <w:szCs w:val="18"/>
          <w:shd w:val="clear" w:color="auto" w:fill="FFFFFF"/>
          <w:lang w:val="en-US"/>
        </w:rPr>
        <w:t xml:space="preserve"> </w:t>
      </w:r>
      <w:r w:rsidRPr="00CC1AEF">
        <w:rPr>
          <w:rFonts w:ascii="Times" w:eastAsia="Times New Roman" w:hAnsi="Times" w:cs="Times New Roman"/>
          <w:color w:val="141823"/>
          <w:sz w:val="18"/>
          <w:szCs w:val="18"/>
          <w:shd w:val="clear" w:color="auto" w:fill="FFFFFF"/>
          <w:lang w:val="en-US"/>
        </w:rPr>
        <w:t xml:space="preserve">Women. (2014). Policy Brief: A gender perspective on the impact of drug use, the drug trade and drug control regimes, </w:t>
      </w:r>
      <w:hyperlink r:id="rId4" w:history="1">
        <w:r w:rsidRPr="00BA1A99">
          <w:rPr>
            <w:rStyle w:val="Hyperlink"/>
            <w:rFonts w:eastAsia="Times New Roman" w:cs="Arial"/>
            <w:sz w:val="18"/>
            <w:szCs w:val="18"/>
          </w:rPr>
          <w:t>http://www.unodc.org/documents/ungass2016/Contributions/UN/Gender_and_Drugs_-_UN_Women_Policy_Brief.pdf</w:t>
        </w:r>
      </w:hyperlink>
      <w:r>
        <w:rPr>
          <w:sz w:val="18"/>
          <w:szCs w:val="18"/>
          <w:lang w:val="en-US"/>
        </w:rPr>
        <w:t xml:space="preserve"> </w:t>
      </w:r>
    </w:p>
  </w:footnote>
  <w:footnote w:id="11">
    <w:p w14:paraId="4A488955" w14:textId="6C57B077" w:rsidR="003F2B00" w:rsidRPr="007D6A3E" w:rsidRDefault="003F2B00" w:rsidP="007D6A3E">
      <w:pPr>
        <w:rPr>
          <w:rFonts w:ascii="Times" w:eastAsia="Times New Roman" w:hAnsi="Times" w:cs="Times New Roman"/>
          <w:sz w:val="18"/>
          <w:szCs w:val="18"/>
          <w:lang w:val="en-US"/>
        </w:rPr>
      </w:pPr>
      <w:r>
        <w:rPr>
          <w:rStyle w:val="FootnoteReference"/>
        </w:rPr>
        <w:footnoteRef/>
      </w:r>
      <w:r w:rsidRPr="00CC1AEF">
        <w:rPr>
          <w:rStyle w:val="FootnoteReference"/>
        </w:rPr>
        <w:t xml:space="preserve"> </w:t>
      </w:r>
      <w:r w:rsidRPr="007D6A3E">
        <w:rPr>
          <w:rFonts w:ascii="Times" w:eastAsia="Times New Roman" w:hAnsi="Times" w:cs="Times New Roman"/>
          <w:sz w:val="18"/>
          <w:szCs w:val="18"/>
          <w:lang w:val="en-US"/>
        </w:rPr>
        <w:t>Lohiniva A.-L., Benkirane M. Women injecting drug users in the Middle East and North Africa region: Context, service needs and factors influencing service uptake − Operational research, PowerPoint presentation delivered at a MENAHRA conference (2013). Available at www.menahraconference.org/data/_uploaded/presentations/Day%201/9%20Concurrent%20Session%206/Women%20injecting%20drugs%20in%20the%20MENA%20 region-%20Anna%20Leena%20Lohiniva.pdf</w:t>
      </w:r>
    </w:p>
  </w:footnote>
  <w:footnote w:id="12">
    <w:p w14:paraId="30FD07AD" w14:textId="2147B89D" w:rsidR="003F2B00" w:rsidRPr="00C22678" w:rsidRDefault="003F2B00">
      <w:pPr>
        <w:pStyle w:val="FootnoteText"/>
        <w:rPr>
          <w:rFonts w:ascii="Times" w:eastAsia="Times New Roman" w:hAnsi="Times" w:cs="Times New Roman"/>
          <w:color w:val="141823"/>
          <w:sz w:val="18"/>
          <w:szCs w:val="18"/>
          <w:shd w:val="clear" w:color="auto" w:fill="FFFFFF"/>
          <w:lang w:val="en-US"/>
        </w:rPr>
      </w:pPr>
      <w:r>
        <w:rPr>
          <w:rStyle w:val="FootnoteReference"/>
        </w:rPr>
        <w:footnoteRef/>
      </w:r>
      <w:r>
        <w:t xml:space="preserve"> </w:t>
      </w:r>
      <w:hyperlink r:id="rId5" w:history="1">
        <w:r w:rsidRPr="00C22678">
          <w:rPr>
            <w:rFonts w:ascii="Times" w:eastAsia="Times New Roman" w:hAnsi="Times" w:cs="Times New Roman"/>
            <w:color w:val="141823"/>
            <w:sz w:val="18"/>
            <w:szCs w:val="18"/>
            <w:shd w:val="clear" w:color="auto" w:fill="FFFFFF"/>
            <w:lang w:val="en-US"/>
          </w:rPr>
          <w:t>Leung J,</w:t>
        </w:r>
      </w:hyperlink>
      <w:r w:rsidRPr="00C22678">
        <w:rPr>
          <w:rFonts w:ascii="Times" w:eastAsia="Times New Roman" w:hAnsi="Times" w:cs="Times New Roman"/>
          <w:color w:val="141823"/>
          <w:sz w:val="18"/>
          <w:szCs w:val="18"/>
          <w:shd w:val="clear" w:color="auto" w:fill="FFFFFF"/>
          <w:lang w:val="en-US"/>
        </w:rPr>
        <w:t> </w:t>
      </w:r>
      <w:hyperlink r:id="rId6" w:history="1">
        <w:r w:rsidRPr="00C22678">
          <w:rPr>
            <w:rFonts w:ascii="Times" w:eastAsia="Times New Roman" w:hAnsi="Times" w:cs="Times New Roman"/>
            <w:color w:val="141823"/>
            <w:sz w:val="18"/>
            <w:szCs w:val="18"/>
            <w:shd w:val="clear" w:color="auto" w:fill="FFFFFF"/>
            <w:lang w:val="en-US"/>
          </w:rPr>
          <w:t xml:space="preserve">Peacock J, </w:t>
        </w:r>
      </w:hyperlink>
      <w:r w:rsidRPr="00C22678">
        <w:rPr>
          <w:rFonts w:ascii="Times" w:eastAsia="Times New Roman" w:hAnsi="Times" w:cs="Times New Roman"/>
          <w:color w:val="141823"/>
          <w:sz w:val="18"/>
          <w:szCs w:val="18"/>
          <w:shd w:val="clear" w:color="auto" w:fill="FFFFFF"/>
          <w:lang w:val="en-US"/>
        </w:rPr>
        <w:t> </w:t>
      </w:r>
      <w:hyperlink r:id="rId7" w:history="1">
        <w:r w:rsidRPr="00C22678">
          <w:rPr>
            <w:rFonts w:ascii="Times" w:eastAsia="Times New Roman" w:hAnsi="Times" w:cs="Times New Roman"/>
            <w:color w:val="141823"/>
            <w:sz w:val="18"/>
            <w:szCs w:val="18"/>
            <w:shd w:val="clear" w:color="auto" w:fill="FFFFFF"/>
            <w:lang w:val="en-US"/>
          </w:rPr>
          <w:t xml:space="preserve"> Colledge S,</w:t>
        </w:r>
      </w:hyperlink>
      <w:hyperlink r:id="rId8" w:history="1">
        <w:r w:rsidRPr="00C22678">
          <w:rPr>
            <w:rFonts w:ascii="Times" w:eastAsia="Times New Roman" w:hAnsi="Times" w:cs="Times New Roman"/>
            <w:color w:val="141823"/>
            <w:sz w:val="18"/>
            <w:szCs w:val="18"/>
            <w:shd w:val="clear" w:color="auto" w:fill="FFFFFF"/>
            <w:lang w:val="en-US"/>
          </w:rPr>
          <w:t xml:space="preserve"> Grebely</w:t>
        </w:r>
      </w:hyperlink>
      <w:hyperlink r:id="rId9" w:history="1">
        <w:r w:rsidRPr="00C22678">
          <w:rPr>
            <w:rFonts w:ascii="Times" w:eastAsia="Times New Roman" w:hAnsi="Times" w:cs="Times New Roman"/>
            <w:color w:val="141823"/>
            <w:sz w:val="18"/>
            <w:szCs w:val="18"/>
            <w:shd w:val="clear" w:color="auto" w:fill="FFFFFF"/>
            <w:lang w:val="en-US"/>
          </w:rPr>
          <w:t>Evan J, Cunningham B,</w:t>
        </w:r>
      </w:hyperlink>
      <w:r w:rsidRPr="00C22678">
        <w:rPr>
          <w:rFonts w:ascii="Times" w:eastAsia="Times New Roman" w:hAnsi="Times" w:cs="Times New Roman"/>
          <w:color w:val="141823"/>
          <w:sz w:val="18"/>
          <w:szCs w:val="18"/>
          <w:shd w:val="clear" w:color="auto" w:fill="FFFFFF"/>
          <w:lang w:val="en-US"/>
        </w:rPr>
        <w:t> </w:t>
      </w:r>
      <w:hyperlink r:id="rId10" w:history="1">
        <w:r w:rsidRPr="00C22678">
          <w:rPr>
            <w:rFonts w:ascii="Times" w:eastAsia="Times New Roman" w:hAnsi="Times" w:cs="Times New Roman"/>
            <w:color w:val="141823"/>
            <w:sz w:val="18"/>
            <w:szCs w:val="18"/>
            <w:shd w:val="clear" w:color="auto" w:fill="FFFFFF"/>
            <w:lang w:val="en-US"/>
          </w:rPr>
          <w:t xml:space="preserve">Hickman M, </w:t>
        </w:r>
      </w:hyperlink>
      <w:r w:rsidRPr="00C22678">
        <w:rPr>
          <w:rFonts w:ascii="Times" w:eastAsia="Times New Roman" w:hAnsi="Times" w:cs="Times New Roman"/>
          <w:color w:val="141823"/>
          <w:sz w:val="18"/>
          <w:szCs w:val="18"/>
          <w:shd w:val="clear" w:color="auto" w:fill="FFFFFF"/>
          <w:lang w:val="en-US"/>
        </w:rPr>
        <w:t> </w:t>
      </w:r>
      <w:hyperlink r:id="rId11" w:history="1">
        <w:r w:rsidRPr="00C22678">
          <w:rPr>
            <w:rFonts w:ascii="Times" w:eastAsia="Times New Roman" w:hAnsi="Times" w:cs="Times New Roman"/>
            <w:color w:val="141823"/>
            <w:sz w:val="18"/>
            <w:szCs w:val="18"/>
            <w:shd w:val="clear" w:color="auto" w:fill="FFFFFF"/>
            <w:lang w:val="en-US"/>
          </w:rPr>
          <w:t xml:space="preserve">Vickerman P, </w:t>
        </w:r>
      </w:hyperlink>
      <w:hyperlink r:id="rId12" w:history="1">
        <w:r w:rsidRPr="00C22678">
          <w:rPr>
            <w:rFonts w:ascii="Times" w:eastAsia="Times New Roman" w:hAnsi="Times" w:cs="Times New Roman"/>
            <w:color w:val="141823"/>
            <w:sz w:val="18"/>
            <w:szCs w:val="18"/>
            <w:shd w:val="clear" w:color="auto" w:fill="FFFFFF"/>
            <w:lang w:val="en-US"/>
          </w:rPr>
          <w:t>Stone J et.al.</w:t>
        </w:r>
      </w:hyperlink>
      <w:r w:rsidRPr="00C22678">
        <w:rPr>
          <w:rFonts w:ascii="Times" w:eastAsia="Times New Roman" w:hAnsi="Times" w:cs="Times New Roman"/>
          <w:color w:val="141823"/>
          <w:sz w:val="18"/>
          <w:szCs w:val="18"/>
          <w:shd w:val="clear" w:color="auto" w:fill="FFFFFF"/>
          <w:lang w:val="en-US"/>
        </w:rPr>
        <w:t xml:space="preserve"> (2019). A global meta-analysis on HIV, hepatitis C and hepatitis B among people who inject drugs – do gender differences vary by country-level indicators?</w:t>
      </w:r>
      <w:r>
        <w:rPr>
          <w:rFonts w:ascii="Times" w:eastAsia="Times New Roman" w:hAnsi="Times" w:cs="Times New Roman"/>
          <w:color w:val="141823"/>
          <w:sz w:val="18"/>
          <w:szCs w:val="18"/>
          <w:shd w:val="clear" w:color="auto" w:fill="FFFFFF"/>
          <w:lang w:val="en-US"/>
        </w:rPr>
        <w:t xml:space="preserve"> </w:t>
      </w:r>
      <w:r w:rsidRPr="00C22678">
        <w:rPr>
          <w:rFonts w:ascii="Times" w:hAnsi="Times"/>
          <w:iCs/>
          <w:color w:val="141823"/>
          <w:sz w:val="18"/>
          <w:szCs w:val="18"/>
          <w:shd w:val="clear" w:color="auto" w:fill="FFFFFF"/>
          <w:lang w:val="en-US"/>
        </w:rPr>
        <w:t>The Journal of Infectious Diseases</w:t>
      </w:r>
      <w:r w:rsidRPr="00C22678">
        <w:rPr>
          <w:rFonts w:ascii="Times" w:eastAsia="Times New Roman" w:hAnsi="Times" w:cs="Times New Roman"/>
          <w:color w:val="141823"/>
          <w:sz w:val="18"/>
          <w:szCs w:val="18"/>
          <w:shd w:val="clear" w:color="auto" w:fill="FFFFFF"/>
          <w:lang w:val="en-US"/>
        </w:rPr>
        <w:t>, jiz058,</w:t>
      </w:r>
      <w:r w:rsidRPr="00C22678">
        <w:rPr>
          <w:rFonts w:ascii="Times" w:hAnsi="Times"/>
          <w:color w:val="141823"/>
          <w:sz w:val="18"/>
          <w:szCs w:val="18"/>
          <w:shd w:val="clear" w:color="auto" w:fill="FFFFFF"/>
          <w:lang w:val="en-US"/>
        </w:rPr>
        <w:t> </w:t>
      </w:r>
      <w:hyperlink r:id="rId13" w:history="1">
        <w:r w:rsidRPr="00C22678">
          <w:rPr>
            <w:rFonts w:ascii="Times" w:hAnsi="Times"/>
            <w:color w:val="141823"/>
            <w:sz w:val="18"/>
            <w:szCs w:val="18"/>
            <w:shd w:val="clear" w:color="auto" w:fill="FFFFFF"/>
            <w:lang w:val="en-US"/>
          </w:rPr>
          <w:t>https://doi.org/10.1093/infdis/jiz058</w:t>
        </w:r>
      </w:hyperlink>
    </w:p>
  </w:footnote>
  <w:footnote w:id="13">
    <w:p w14:paraId="5BC968AE" w14:textId="77777777" w:rsidR="003F2B00" w:rsidRPr="00C254BF" w:rsidRDefault="003F2B00" w:rsidP="00C254BF">
      <w:pPr>
        <w:pStyle w:val="FootnoteText"/>
        <w:rPr>
          <w:sz w:val="18"/>
          <w:szCs w:val="18"/>
        </w:rPr>
      </w:pPr>
      <w:r>
        <w:rPr>
          <w:rStyle w:val="FootnoteReference"/>
        </w:rPr>
        <w:footnoteRef/>
      </w:r>
      <w:r>
        <w:t xml:space="preserve"> </w:t>
      </w:r>
      <w:r w:rsidRPr="00BA1A99">
        <w:rPr>
          <w:rFonts w:ascii="Times" w:eastAsia="Times New Roman" w:hAnsi="Times" w:cs="Times New Roman"/>
          <w:color w:val="141823"/>
          <w:sz w:val="18"/>
          <w:szCs w:val="18"/>
          <w:shd w:val="clear" w:color="auto" w:fill="FFFFFF"/>
          <w:lang w:val="en-US"/>
        </w:rPr>
        <w:t>European Monitoring Centre for Drugs and Drug Addiction. (2006). Annual report 2006: the state of the drugs problem in Europe. http://ar2006.emcdda.europa.eu/en/home-en.html</w:t>
      </w:r>
    </w:p>
  </w:footnote>
  <w:footnote w:id="14">
    <w:p w14:paraId="58C1BD24" w14:textId="77777777" w:rsidR="003F2B00" w:rsidRPr="008B13E0" w:rsidRDefault="003F2B00">
      <w:pPr>
        <w:pStyle w:val="FootnoteText"/>
        <w:rPr>
          <w:sz w:val="18"/>
          <w:szCs w:val="18"/>
          <w:lang w:val="en-US"/>
        </w:rPr>
      </w:pPr>
      <w:r>
        <w:rPr>
          <w:rStyle w:val="FootnoteReference"/>
        </w:rPr>
        <w:footnoteRef/>
      </w:r>
      <w:r>
        <w:t xml:space="preserve"> </w:t>
      </w:r>
      <w:r w:rsidRPr="00BA1A99">
        <w:rPr>
          <w:rFonts w:ascii="Times" w:eastAsia="Times New Roman" w:hAnsi="Times" w:cs="Times New Roman"/>
          <w:color w:val="141823"/>
          <w:sz w:val="18"/>
          <w:szCs w:val="18"/>
          <w:shd w:val="clear" w:color="auto" w:fill="FFFFFF"/>
          <w:lang w:val="en-US"/>
        </w:rPr>
        <w:t>For instance in Senegal, a 21.1 per cent HIV prevalence was reported amongst women, versus 7.5% for women. In Tanzania this was 72% of women who injected heroin are HIV positive, compared to 45% of men (UN Women 2014)</w:t>
      </w:r>
      <w:r>
        <w:rPr>
          <w:rFonts w:ascii="Times" w:hAnsi="Times"/>
          <w:sz w:val="18"/>
          <w:szCs w:val="18"/>
        </w:rPr>
        <w:t xml:space="preserve"> </w:t>
      </w:r>
    </w:p>
  </w:footnote>
  <w:footnote w:id="15">
    <w:p w14:paraId="1B81F76E" w14:textId="77777777" w:rsidR="003F2B00" w:rsidRPr="00BA1A99" w:rsidRDefault="003F2B00" w:rsidP="00CC1AEF">
      <w:pPr>
        <w:rPr>
          <w:rFonts w:ascii="Times" w:hAnsi="Times"/>
          <w:sz w:val="18"/>
          <w:szCs w:val="18"/>
        </w:rPr>
      </w:pPr>
      <w:r>
        <w:rPr>
          <w:rStyle w:val="FootnoteReference"/>
        </w:rPr>
        <w:footnoteRef/>
      </w:r>
      <w:r w:rsidRPr="00CC1AEF">
        <w:rPr>
          <w:rStyle w:val="FootnoteReference"/>
        </w:rPr>
        <w:t xml:space="preserve"> </w:t>
      </w:r>
      <w:r w:rsidRPr="00BA1A99">
        <w:rPr>
          <w:rFonts w:ascii="Times" w:hAnsi="Times"/>
          <w:sz w:val="18"/>
          <w:szCs w:val="18"/>
        </w:rPr>
        <w:t>Open Society Institute Public Health Program (2007), Women, harm reduction, and HIV, http://www.soros.org/ sites/default/files/women_20070920.pdf</w:t>
      </w:r>
    </w:p>
  </w:footnote>
  <w:footnote w:id="16">
    <w:p w14:paraId="7FEB9D28" w14:textId="590B41D7" w:rsidR="003F2B00" w:rsidRPr="007D6A3E" w:rsidRDefault="003F2B00">
      <w:pPr>
        <w:pStyle w:val="FootnoteText"/>
        <w:rPr>
          <w:lang w:val="en-US"/>
        </w:rPr>
      </w:pPr>
      <w:r>
        <w:rPr>
          <w:rStyle w:val="FootnoteReference"/>
        </w:rPr>
        <w:footnoteRef/>
      </w:r>
      <w:r>
        <w:t xml:space="preserve"> </w:t>
      </w:r>
      <w:r w:rsidRPr="00CC1AEF">
        <w:rPr>
          <w:rFonts w:ascii="Times" w:eastAsia="Times New Roman" w:hAnsi="Times" w:cs="Times New Roman"/>
          <w:color w:val="141823"/>
          <w:sz w:val="18"/>
          <w:szCs w:val="18"/>
          <w:shd w:val="clear" w:color="auto" w:fill="FFFFFF"/>
          <w:lang w:val="en-US"/>
        </w:rPr>
        <w:t>UN</w:t>
      </w:r>
      <w:r w:rsidR="003D60BA">
        <w:rPr>
          <w:rFonts w:ascii="Times" w:eastAsia="Times New Roman" w:hAnsi="Times" w:cs="Times New Roman"/>
          <w:color w:val="141823"/>
          <w:sz w:val="18"/>
          <w:szCs w:val="18"/>
          <w:shd w:val="clear" w:color="auto" w:fill="FFFFFF"/>
          <w:lang w:val="en-US"/>
        </w:rPr>
        <w:t xml:space="preserve"> </w:t>
      </w:r>
      <w:r w:rsidRPr="00CC1AEF">
        <w:rPr>
          <w:rFonts w:ascii="Times" w:eastAsia="Times New Roman" w:hAnsi="Times" w:cs="Times New Roman"/>
          <w:color w:val="141823"/>
          <w:sz w:val="18"/>
          <w:szCs w:val="18"/>
          <w:shd w:val="clear" w:color="auto" w:fill="FFFFFF"/>
          <w:lang w:val="en-US"/>
        </w:rPr>
        <w:t xml:space="preserve">Women. (2014). Policy Brief: A gender perspective on the impact of drug use, the drug trade and drug control regimes, </w:t>
      </w:r>
      <w:hyperlink r:id="rId14" w:history="1">
        <w:r w:rsidRPr="00BA1A99">
          <w:rPr>
            <w:rStyle w:val="Hyperlink"/>
            <w:rFonts w:eastAsia="Times New Roman" w:cs="Arial"/>
            <w:sz w:val="18"/>
            <w:szCs w:val="18"/>
          </w:rPr>
          <w:t>http://www.unodc.org/documents/ungass2016/Contributions/UN/Gender_and_Drugs_-_UN_Women_Policy_Brief.pdf</w:t>
        </w:r>
      </w:hyperlink>
    </w:p>
  </w:footnote>
  <w:footnote w:id="17">
    <w:p w14:paraId="2150C2C1" w14:textId="1FE9BE62" w:rsidR="003F2B00" w:rsidRPr="002B1B71" w:rsidRDefault="003F2B00">
      <w:pPr>
        <w:pStyle w:val="FootnoteText"/>
        <w:rPr>
          <w:sz w:val="18"/>
          <w:szCs w:val="18"/>
          <w:lang w:val="en-US"/>
        </w:rPr>
      </w:pPr>
      <w:r w:rsidRPr="00CC1AEF">
        <w:rPr>
          <w:rStyle w:val="FootnoteReference"/>
        </w:rPr>
        <w:footnoteRef/>
      </w:r>
      <w:r w:rsidRPr="00CC1AEF">
        <w:rPr>
          <w:rStyle w:val="FootnoteReference"/>
        </w:rPr>
        <w:t xml:space="preserve"> </w:t>
      </w:r>
      <w:r w:rsidRPr="00BA1A99">
        <w:rPr>
          <w:rFonts w:ascii="Times" w:eastAsia="Times New Roman" w:hAnsi="Times" w:cs="Times New Roman"/>
          <w:color w:val="141823"/>
          <w:sz w:val="18"/>
          <w:szCs w:val="18"/>
          <w:shd w:val="clear" w:color="auto" w:fill="FFFFFF"/>
          <w:lang w:val="en-US"/>
        </w:rPr>
        <w:t>INPUD, UNODC, UN</w:t>
      </w:r>
      <w:r w:rsidR="003D60BA">
        <w:rPr>
          <w:rFonts w:ascii="Times" w:eastAsia="Times New Roman" w:hAnsi="Times" w:cs="Times New Roman"/>
          <w:color w:val="141823"/>
          <w:sz w:val="18"/>
          <w:szCs w:val="18"/>
          <w:shd w:val="clear" w:color="auto" w:fill="FFFFFF"/>
          <w:lang w:val="en-US"/>
        </w:rPr>
        <w:t xml:space="preserve"> </w:t>
      </w:r>
      <w:r w:rsidRPr="00BA1A99">
        <w:rPr>
          <w:rFonts w:ascii="Times" w:eastAsia="Times New Roman" w:hAnsi="Times" w:cs="Times New Roman"/>
          <w:color w:val="141823"/>
          <w:sz w:val="18"/>
          <w:szCs w:val="18"/>
          <w:shd w:val="clear" w:color="auto" w:fill="FFFFFF"/>
          <w:lang w:val="en-US"/>
        </w:rPr>
        <w:t xml:space="preserve">Women, WHO (2014). Policy Brief: Women who inject drugs and HIV: Addressing Specific Needs, </w:t>
      </w:r>
      <w:hyperlink r:id="rId15" w:history="1">
        <w:r w:rsidRPr="00BA1A99">
          <w:rPr>
            <w:rStyle w:val="Hyperlink"/>
            <w:rFonts w:eastAsia="Times New Roman" w:cs="Arial"/>
            <w:sz w:val="18"/>
            <w:szCs w:val="18"/>
          </w:rPr>
          <w:t>http://www.unodc.org/documents/hiv-aids/publications/WOMEN_POLICY_BRIEF2014.pdf</w:t>
        </w:r>
      </w:hyperlink>
    </w:p>
  </w:footnote>
  <w:footnote w:id="18">
    <w:p w14:paraId="7037445B" w14:textId="71A8A79D" w:rsidR="003F2B00" w:rsidRPr="006B70D9" w:rsidRDefault="003F2B00" w:rsidP="006B70D9">
      <w:pPr>
        <w:pStyle w:val="FootnoteText"/>
        <w:rPr>
          <w:rFonts w:ascii="MyriadPro" w:hAnsi="MyriadPro"/>
          <w:sz w:val="14"/>
          <w:szCs w:val="14"/>
          <w:lang w:val="en-MY"/>
        </w:rPr>
      </w:pPr>
      <w:r w:rsidRPr="006B70D9">
        <w:rPr>
          <w:rStyle w:val="FootnoteReference"/>
        </w:rPr>
        <w:footnoteRef/>
      </w:r>
      <w:r w:rsidRPr="006B70D9">
        <w:rPr>
          <w:rStyle w:val="FootnoteReference"/>
        </w:rPr>
        <w:t xml:space="preserve"> </w:t>
      </w:r>
      <w:r w:rsidRPr="006B70D9">
        <w:rPr>
          <w:rFonts w:ascii="Times" w:eastAsia="Times New Roman" w:hAnsi="Times" w:cs="Times New Roman"/>
          <w:color w:val="141823"/>
          <w:sz w:val="18"/>
          <w:szCs w:val="18"/>
          <w:shd w:val="clear" w:color="auto" w:fill="FFFFFF"/>
          <w:lang w:val="en-US"/>
        </w:rPr>
        <w:t>International Narcotics Control Board (2016), Report 2016, https://www. incb.org/documents/Publications/AnnualReports/AR2016/English/ AR2016_E_ebook.pdf</w:t>
      </w:r>
      <w:r w:rsidRPr="006B70D9">
        <w:rPr>
          <w:rFonts w:ascii="MyriadPro" w:hAnsi="MyriadPro"/>
          <w:sz w:val="14"/>
          <w:szCs w:val="14"/>
          <w:lang w:val="en-MY"/>
        </w:rPr>
        <w:t xml:space="preserve"> </w:t>
      </w:r>
    </w:p>
  </w:footnote>
  <w:footnote w:id="19">
    <w:p w14:paraId="324C352A" w14:textId="77777777" w:rsidR="003F2B00" w:rsidRPr="002B1B71" w:rsidRDefault="003F2B00" w:rsidP="002B1B71">
      <w:pPr>
        <w:rPr>
          <w:rFonts w:ascii="Times" w:eastAsia="Times New Roman" w:hAnsi="Times" w:cs="Times New Roman"/>
          <w:sz w:val="18"/>
          <w:szCs w:val="18"/>
          <w:lang w:val="en-US"/>
        </w:rPr>
      </w:pPr>
      <w:r w:rsidRPr="00BA1A99">
        <w:rPr>
          <w:rStyle w:val="FootnoteReference"/>
        </w:rPr>
        <w:footnoteRef/>
      </w:r>
      <w:r w:rsidRPr="00BA1A99">
        <w:rPr>
          <w:rStyle w:val="FootnoteReference"/>
        </w:rPr>
        <w:t xml:space="preserve"> </w:t>
      </w:r>
      <w:r w:rsidRPr="00BA1A99">
        <w:rPr>
          <w:rFonts w:ascii="Times" w:eastAsia="Times New Roman" w:hAnsi="Times" w:cs="Times New Roman"/>
          <w:color w:val="141823"/>
          <w:sz w:val="18"/>
          <w:szCs w:val="18"/>
          <w:shd w:val="clear" w:color="auto" w:fill="FFFFFF"/>
          <w:lang w:val="en-US"/>
        </w:rPr>
        <w:t>Thorne C., Semenenko I., Pilipenko T., Malyuta R. and the Ukraine European Collaborative Study Group. “Progress in prevention of mother-tochild</w:t>
      </w:r>
      <w:bookmarkStart w:id="0" w:name="_GoBack"/>
      <w:bookmarkEnd w:id="0"/>
      <w:r w:rsidRPr="00BA1A99">
        <w:rPr>
          <w:rFonts w:ascii="Times" w:eastAsia="Times New Roman" w:hAnsi="Times" w:cs="Times New Roman"/>
          <w:color w:val="141823"/>
          <w:sz w:val="18"/>
          <w:szCs w:val="18"/>
          <w:shd w:val="clear" w:color="auto" w:fill="FFFFFF"/>
          <w:lang w:val="en-US"/>
        </w:rPr>
        <w:t xml:space="preserve"> transmission of HIV infection in Ukraine: results from a birth cohort study” (BMC Infectious Diseases, 2009), 9:40, doi: 10.1186/1471-2334-9-40</w:t>
      </w:r>
    </w:p>
  </w:footnote>
  <w:footnote w:id="20">
    <w:p w14:paraId="30A057F0" w14:textId="77777777" w:rsidR="003F2B00" w:rsidRPr="002B1B71" w:rsidRDefault="003F2B00" w:rsidP="002B1B71">
      <w:pPr>
        <w:rPr>
          <w:rFonts w:ascii="Times" w:eastAsia="Times New Roman" w:hAnsi="Times" w:cs="Times New Roman"/>
          <w:sz w:val="18"/>
          <w:szCs w:val="18"/>
          <w:lang w:val="en-US"/>
        </w:rPr>
      </w:pPr>
      <w:r w:rsidRPr="00BA1A99">
        <w:rPr>
          <w:rStyle w:val="FootnoteReference"/>
        </w:rPr>
        <w:footnoteRef/>
      </w:r>
      <w:r w:rsidRPr="00BA1A99">
        <w:rPr>
          <w:rStyle w:val="FootnoteReference"/>
        </w:rPr>
        <w:t xml:space="preserve"> </w:t>
      </w:r>
      <w:r w:rsidRPr="00BA1A99">
        <w:rPr>
          <w:rFonts w:ascii="Times" w:eastAsia="Times New Roman" w:hAnsi="Times" w:cs="Times New Roman"/>
          <w:color w:val="141823"/>
          <w:sz w:val="18"/>
          <w:szCs w:val="18"/>
          <w:shd w:val="clear" w:color="auto" w:fill="FFFFFF"/>
          <w:lang w:val="en-US"/>
        </w:rPr>
        <w:t>Giacomello C. (2013). Women, drug offenses and penitentiary systems in Latin America (International Drug Policy Consortium (IDPC), http://dl.dropboxusercontent.com/u/64663568/library/IDPC-Briefing-Paper_Women-in-Latin-America_ENGLISH.pdf</w:t>
      </w:r>
    </w:p>
  </w:footnote>
  <w:footnote w:id="21">
    <w:p w14:paraId="775B0C3F" w14:textId="77777777" w:rsidR="003F2B00" w:rsidRPr="00217A3B" w:rsidRDefault="003F2B00" w:rsidP="000C6E4A">
      <w:pPr>
        <w:widowControl w:val="0"/>
        <w:autoSpaceDE w:val="0"/>
        <w:autoSpaceDN w:val="0"/>
        <w:adjustRightInd w:val="0"/>
        <w:rPr>
          <w:rFonts w:ascii="Times New Roman" w:hAnsi="Times New Roman" w:cs="Times New Roman"/>
          <w:sz w:val="16"/>
          <w:szCs w:val="16"/>
          <w:lang w:val="en-US"/>
        </w:rPr>
      </w:pPr>
      <w:r>
        <w:rPr>
          <w:rStyle w:val="FootnoteReference"/>
        </w:rPr>
        <w:footnoteRef/>
      </w:r>
      <w:r>
        <w:t xml:space="preserve"> </w:t>
      </w:r>
      <w:proofErr w:type="gramStart"/>
      <w:r>
        <w:rPr>
          <w:rFonts w:ascii="Times New Roman" w:hAnsi="Times New Roman" w:cs="Times New Roman"/>
          <w:sz w:val="16"/>
          <w:szCs w:val="16"/>
          <w:lang w:val="en-US"/>
        </w:rPr>
        <w:t>B</w:t>
      </w:r>
      <w:r w:rsidRPr="00BA1A99">
        <w:rPr>
          <w:rFonts w:ascii="Times" w:eastAsia="Times New Roman" w:hAnsi="Times" w:cs="Times New Roman"/>
          <w:color w:val="141823"/>
          <w:sz w:val="18"/>
          <w:szCs w:val="18"/>
          <w:shd w:val="clear" w:color="auto" w:fill="FFFFFF"/>
          <w:lang w:val="en-US"/>
        </w:rPr>
        <w:t>ureau of Justice Statistics.</w:t>
      </w:r>
      <w:proofErr w:type="gramEnd"/>
      <w:r w:rsidRPr="00BA1A99">
        <w:rPr>
          <w:rFonts w:ascii="Times" w:eastAsia="Times New Roman" w:hAnsi="Times" w:cs="Times New Roman"/>
          <w:color w:val="141823"/>
          <w:sz w:val="18"/>
          <w:szCs w:val="18"/>
          <w:shd w:val="clear" w:color="auto" w:fill="FFFFFF"/>
          <w:lang w:val="en-US"/>
        </w:rPr>
        <w:t xml:space="preserve"> </w:t>
      </w:r>
      <w:proofErr w:type="gramStart"/>
      <w:r w:rsidRPr="00BA1A99">
        <w:rPr>
          <w:rFonts w:ascii="Times" w:eastAsia="Times New Roman" w:hAnsi="Times" w:cs="Times New Roman"/>
          <w:color w:val="141823"/>
          <w:sz w:val="18"/>
          <w:szCs w:val="18"/>
          <w:shd w:val="clear" w:color="auto" w:fill="FFFFFF"/>
          <w:lang w:val="en-US"/>
        </w:rPr>
        <w:t>National Prisoner Statistics Program, National Corrections Reporting Program.</w:t>
      </w:r>
      <w:proofErr w:type="gramEnd"/>
      <w:r w:rsidRPr="00BA1A99">
        <w:rPr>
          <w:rFonts w:ascii="Times" w:eastAsia="Times New Roman" w:hAnsi="Times" w:cs="Times New Roman"/>
          <w:color w:val="141823"/>
          <w:sz w:val="18"/>
          <w:szCs w:val="18"/>
          <w:shd w:val="clear" w:color="auto" w:fill="FFFFFF"/>
          <w:lang w:val="en-US"/>
        </w:rPr>
        <w:t xml:space="preserve"> (2014) Survey of Inmates in State Correctional Facilities, </w:t>
      </w:r>
      <w:hyperlink r:id="rId16" w:history="1">
        <w:r w:rsidRPr="00BA1A99">
          <w:rPr>
            <w:rStyle w:val="Hyperlink"/>
            <w:rFonts w:eastAsia="Times New Roman" w:cs="Arial"/>
            <w:sz w:val="18"/>
            <w:szCs w:val="18"/>
          </w:rPr>
          <w:t>http://www.bjs.gov/</w:t>
        </w:r>
      </w:hyperlink>
      <w:r w:rsidRPr="00BA1A99">
        <w:rPr>
          <w:rStyle w:val="Hyperlink"/>
          <w:rFonts w:eastAsia="Times New Roman" w:cs="Arial"/>
          <w:sz w:val="18"/>
          <w:szCs w:val="18"/>
        </w:rPr>
        <w:t>datacollection.cfm</w:t>
      </w:r>
      <w:r>
        <w:rPr>
          <w:rFonts w:ascii="Times New Roman" w:hAnsi="Times New Roman" w:cs="Times New Roman"/>
          <w:sz w:val="16"/>
          <w:szCs w:val="16"/>
          <w:lang w:val="en-US"/>
        </w:rPr>
        <w:t xml:space="preserve"> </w:t>
      </w:r>
    </w:p>
  </w:footnote>
  <w:footnote w:id="22">
    <w:p w14:paraId="1147A2A4" w14:textId="298C2FD7" w:rsidR="003F2B00" w:rsidRPr="00F31630" w:rsidRDefault="003F2B00" w:rsidP="00F31630">
      <w:pPr>
        <w:pStyle w:val="NormalWeb"/>
        <w:spacing w:before="2" w:after="2"/>
      </w:pPr>
      <w:r>
        <w:rPr>
          <w:rStyle w:val="FootnoteReference"/>
        </w:rPr>
        <w:footnoteRef/>
      </w:r>
      <w:r>
        <w:t xml:space="preserve"> </w:t>
      </w:r>
      <w:r w:rsidRPr="00F31630">
        <w:rPr>
          <w:rFonts w:eastAsia="Times New Roman"/>
          <w:color w:val="141823"/>
          <w:sz w:val="18"/>
          <w:szCs w:val="18"/>
          <w:shd w:val="clear" w:color="auto" w:fill="FFFFFF"/>
        </w:rPr>
        <w:t>Nougier M.</w:t>
      </w:r>
      <w:r>
        <w:rPr>
          <w:rFonts w:ascii="MyriadPro" w:hAnsi="MyriadPro"/>
          <w:sz w:val="22"/>
          <w:szCs w:val="22"/>
        </w:rPr>
        <w:t xml:space="preserve"> </w:t>
      </w:r>
      <w:r w:rsidRPr="00F31630">
        <w:rPr>
          <w:rFonts w:eastAsia="Times New Roman"/>
          <w:color w:val="141823"/>
          <w:sz w:val="18"/>
          <w:szCs w:val="18"/>
          <w:shd w:val="clear" w:color="auto" w:fill="FFFFFF"/>
        </w:rPr>
        <w:t xml:space="preserve"> (2018)</w:t>
      </w:r>
      <w:proofErr w:type="gramStart"/>
      <w:r w:rsidRPr="00F31630">
        <w:rPr>
          <w:rFonts w:eastAsia="Times New Roman"/>
          <w:color w:val="141823"/>
          <w:sz w:val="18"/>
          <w:szCs w:val="18"/>
          <w:shd w:val="clear" w:color="auto" w:fill="FFFFFF"/>
        </w:rPr>
        <w:t>. Taking Stock.</w:t>
      </w:r>
      <w:proofErr w:type="gramEnd"/>
      <w:r w:rsidRPr="00F31630">
        <w:rPr>
          <w:rFonts w:eastAsia="Times New Roman"/>
          <w:color w:val="141823"/>
          <w:sz w:val="18"/>
          <w:szCs w:val="18"/>
          <w:shd w:val="clear" w:color="auto" w:fill="FFFFFF"/>
        </w:rPr>
        <w:t xml:space="preserve"> </w:t>
      </w:r>
      <w:proofErr w:type="gramStart"/>
      <w:r w:rsidRPr="00F31630">
        <w:rPr>
          <w:rFonts w:eastAsia="Times New Roman"/>
          <w:color w:val="141823"/>
          <w:sz w:val="18"/>
          <w:szCs w:val="18"/>
          <w:shd w:val="clear" w:color="auto" w:fill="FFFFFF"/>
        </w:rPr>
        <w:t>A Decade of Drug Policy.</w:t>
      </w:r>
      <w:proofErr w:type="gramEnd"/>
      <w:r w:rsidRPr="00F31630">
        <w:rPr>
          <w:rFonts w:eastAsia="Times New Roman"/>
          <w:color w:val="141823"/>
          <w:sz w:val="18"/>
          <w:szCs w:val="18"/>
          <w:shd w:val="clear" w:color="auto" w:fill="FFFFFF"/>
        </w:rPr>
        <w:t xml:space="preserve"> </w:t>
      </w:r>
      <w:proofErr w:type="gramStart"/>
      <w:r w:rsidRPr="00F31630">
        <w:rPr>
          <w:rFonts w:eastAsia="Times New Roman"/>
          <w:color w:val="141823"/>
          <w:sz w:val="18"/>
          <w:szCs w:val="18"/>
          <w:shd w:val="clear" w:color="auto" w:fill="FFFFFF"/>
        </w:rPr>
        <w:t>A Civil Society Shadow Report.</w:t>
      </w:r>
      <w:proofErr w:type="gramEnd"/>
      <w:r>
        <w:t xml:space="preserve"> </w:t>
      </w:r>
      <w:proofErr w:type="gramStart"/>
      <w:r w:rsidRPr="00BA1A99">
        <w:rPr>
          <w:rFonts w:eastAsia="Times New Roman"/>
          <w:color w:val="141823"/>
          <w:sz w:val="18"/>
          <w:szCs w:val="18"/>
          <w:shd w:val="clear" w:color="auto" w:fill="FFFFFF"/>
        </w:rPr>
        <w:t>International Drug Policy Consortium (IDPC)</w:t>
      </w:r>
      <w:r>
        <w:rPr>
          <w:rFonts w:eastAsia="Times New Roman"/>
          <w:color w:val="141823"/>
          <w:sz w:val="18"/>
          <w:szCs w:val="18"/>
          <w:shd w:val="clear" w:color="auto" w:fill="FFFFFF"/>
        </w:rPr>
        <w:t>.</w:t>
      </w:r>
      <w:proofErr w:type="gramEnd"/>
      <w:r>
        <w:rPr>
          <w:rFonts w:eastAsia="Times New Roman"/>
          <w:color w:val="141823"/>
          <w:sz w:val="18"/>
          <w:szCs w:val="18"/>
          <w:shd w:val="clear" w:color="auto" w:fill="FFFFFF"/>
        </w:rPr>
        <w:t xml:space="preserve"> </w:t>
      </w:r>
      <w:r w:rsidRPr="00F31630">
        <w:rPr>
          <w:rFonts w:eastAsia="Times New Roman"/>
          <w:color w:val="141823"/>
          <w:sz w:val="18"/>
          <w:szCs w:val="18"/>
          <w:shd w:val="clear" w:color="auto" w:fill="FFFFFF"/>
        </w:rPr>
        <w:t>http://fileserver.idpc.net/library/Shadow_Report_FINAL_ENGLISH.pdf</w:t>
      </w:r>
    </w:p>
  </w:footnote>
  <w:footnote w:id="23">
    <w:p w14:paraId="7A163148" w14:textId="1246B357" w:rsidR="003F2B00" w:rsidRPr="000C6E4A" w:rsidRDefault="003F2B00" w:rsidP="000C6E4A">
      <w:pPr>
        <w:pStyle w:val="NormalWeb"/>
        <w:spacing w:before="2" w:after="2"/>
        <w:rPr>
          <w:rFonts w:eastAsia="Times New Roman"/>
          <w:color w:val="141823"/>
          <w:sz w:val="18"/>
          <w:szCs w:val="18"/>
          <w:shd w:val="clear" w:color="auto" w:fill="FFFFFF"/>
        </w:rPr>
      </w:pPr>
      <w:r>
        <w:rPr>
          <w:rStyle w:val="FootnoteReference"/>
        </w:rPr>
        <w:footnoteRef/>
      </w:r>
      <w:r>
        <w:t xml:space="preserve">  </w:t>
      </w:r>
      <w:r w:rsidRPr="000C6E4A">
        <w:rPr>
          <w:rFonts w:eastAsia="Times New Roman"/>
          <w:color w:val="141823"/>
          <w:sz w:val="18"/>
          <w:szCs w:val="18"/>
          <w:shd w:val="clear" w:color="auto" w:fill="FFFFFF"/>
        </w:rPr>
        <w:t>Stone K, Shirley-Bevan S, (</w:t>
      </w:r>
      <w:proofErr w:type="gramStart"/>
      <w:r w:rsidRPr="000C6E4A">
        <w:rPr>
          <w:rFonts w:eastAsia="Times New Roman"/>
          <w:color w:val="141823"/>
          <w:sz w:val="18"/>
          <w:szCs w:val="18"/>
          <w:shd w:val="clear" w:color="auto" w:fill="FFFFFF"/>
        </w:rPr>
        <w:t>2018)The</w:t>
      </w:r>
      <w:proofErr w:type="gramEnd"/>
      <w:r w:rsidRPr="000C6E4A">
        <w:rPr>
          <w:rFonts w:eastAsia="Times New Roman"/>
          <w:color w:val="141823"/>
          <w:sz w:val="18"/>
          <w:szCs w:val="18"/>
          <w:shd w:val="clear" w:color="auto" w:fill="FFFFFF"/>
        </w:rPr>
        <w:t xml:space="preserve"> Global State of Harm Reduction 2018. Harm Reduction International</w:t>
      </w:r>
    </w:p>
  </w:footnote>
  <w:footnote w:id="24">
    <w:p w14:paraId="2ECFFE2B" w14:textId="0C5CA274" w:rsidR="003F2B00" w:rsidRPr="00223834" w:rsidRDefault="003F2B00" w:rsidP="00223834">
      <w:pPr>
        <w:widowControl w:val="0"/>
        <w:autoSpaceDE w:val="0"/>
        <w:autoSpaceDN w:val="0"/>
        <w:adjustRightInd w:val="0"/>
        <w:rPr>
          <w:rFonts w:ascii="Times New Roman" w:hAnsi="Times New Roman" w:cs="Times New Roman"/>
          <w:sz w:val="16"/>
          <w:szCs w:val="16"/>
          <w:lang w:val="en-US"/>
        </w:rPr>
      </w:pPr>
      <w:r>
        <w:rPr>
          <w:rStyle w:val="FootnoteReference"/>
        </w:rPr>
        <w:footnoteRef/>
      </w:r>
      <w:r>
        <w:t xml:space="preserve"> </w:t>
      </w:r>
      <w:r w:rsidRPr="00BA1A99">
        <w:rPr>
          <w:rFonts w:ascii="Times" w:eastAsia="Times New Roman" w:hAnsi="Times" w:cs="Times New Roman"/>
          <w:color w:val="141823"/>
          <w:sz w:val="18"/>
          <w:szCs w:val="18"/>
          <w:shd w:val="clear" w:color="auto" w:fill="FFFFFF"/>
          <w:lang w:val="en-US"/>
        </w:rPr>
        <w:t xml:space="preserve">Jurgens R. Out of sight, out of mind: harm reduction in prisons and other places of detention. In: Cook C, </w:t>
      </w:r>
      <w:proofErr w:type="gramStart"/>
      <w:r w:rsidRPr="00BA1A99">
        <w:rPr>
          <w:rFonts w:ascii="Times" w:eastAsia="Times New Roman" w:hAnsi="Times" w:cs="Times New Roman"/>
          <w:color w:val="141823"/>
          <w:sz w:val="18"/>
          <w:szCs w:val="18"/>
          <w:shd w:val="clear" w:color="auto" w:fill="FFFFFF"/>
          <w:lang w:val="en-US"/>
        </w:rPr>
        <w:t>ed</w:t>
      </w:r>
      <w:proofErr w:type="gramEnd"/>
      <w:r w:rsidRPr="00BA1A99">
        <w:rPr>
          <w:rFonts w:ascii="Times" w:eastAsia="Times New Roman" w:hAnsi="Times" w:cs="Times New Roman"/>
          <w:color w:val="141823"/>
          <w:sz w:val="18"/>
          <w:szCs w:val="18"/>
          <w:shd w:val="clear" w:color="auto" w:fill="FFFFFF"/>
          <w:lang w:val="en-US"/>
        </w:rPr>
        <w:t xml:space="preserve">. The Global State of Harm Reduction: Key Issues for Broadening the Response: International Harm Reduction Association; 2010:105–112. Available at: </w:t>
      </w:r>
      <w:hyperlink r:id="rId17" w:history="1">
        <w:r w:rsidRPr="00BA1A99">
          <w:rPr>
            <w:rStyle w:val="Hyperlink"/>
            <w:rFonts w:eastAsia="Times New Roman" w:cs="Arial"/>
            <w:sz w:val="18"/>
            <w:szCs w:val="18"/>
          </w:rPr>
          <w:t>http://www.ihra.net/globalstate-</w:t>
        </w:r>
      </w:hyperlink>
      <w:r w:rsidRPr="00BA1A99">
        <w:rPr>
          <w:rStyle w:val="Hyperlink"/>
          <w:rFonts w:eastAsia="Times New Roman" w:cs="Arial"/>
          <w:sz w:val="18"/>
          <w:szCs w:val="18"/>
        </w:rPr>
        <w:t xml:space="preserve"> of-harm-reduction-2010</w:t>
      </w:r>
      <w:r>
        <w:rPr>
          <w:rFonts w:ascii="Times New Roman" w:hAnsi="Times New Roman" w:cs="Times New Roman"/>
          <w:sz w:val="16"/>
          <w:szCs w:val="16"/>
          <w:lang w:val="en-US"/>
        </w:rPr>
        <w:t xml:space="preserve">. </w:t>
      </w:r>
    </w:p>
  </w:footnote>
  <w:footnote w:id="25">
    <w:p w14:paraId="3FACCA65" w14:textId="3AA031D6" w:rsidR="003F2B00" w:rsidRPr="00D06411" w:rsidRDefault="003F2B00" w:rsidP="00D06411">
      <w:pPr>
        <w:pStyle w:val="NormalWeb"/>
        <w:shd w:val="clear" w:color="auto" w:fill="FFFFFF"/>
        <w:spacing w:before="2" w:after="2"/>
        <w:rPr>
          <w:rFonts w:eastAsiaTheme="minorEastAsia"/>
          <w:lang w:val="en-MY"/>
        </w:rPr>
      </w:pPr>
      <w:r w:rsidRPr="00D06411">
        <w:rPr>
          <w:rStyle w:val="FootnoteReference"/>
          <w:rFonts w:asciiTheme="minorHAnsi" w:eastAsiaTheme="minorEastAsia" w:hAnsiTheme="minorHAnsi" w:cstheme="minorBidi"/>
          <w:sz w:val="24"/>
          <w:szCs w:val="24"/>
          <w:lang w:val="en-AU"/>
        </w:rPr>
        <w:footnoteRef/>
      </w:r>
      <w:r w:rsidRPr="00D06411">
        <w:rPr>
          <w:rStyle w:val="FootnoteReference"/>
          <w:rFonts w:asciiTheme="minorHAnsi" w:eastAsiaTheme="minorEastAsia" w:hAnsiTheme="minorHAnsi" w:cstheme="minorBidi"/>
          <w:sz w:val="24"/>
          <w:szCs w:val="24"/>
          <w:lang w:val="en-AU"/>
        </w:rPr>
        <w:t xml:space="preserve"> </w:t>
      </w:r>
      <w:proofErr w:type="gramStart"/>
      <w:r w:rsidRPr="00D06411">
        <w:rPr>
          <w:rFonts w:eastAsia="Times New Roman"/>
          <w:color w:val="141823"/>
          <w:sz w:val="18"/>
          <w:szCs w:val="18"/>
          <w:shd w:val="clear" w:color="auto" w:fill="FFFFFF"/>
        </w:rPr>
        <w:t>WHRIN (2018) Global State of Harm Reduction 2018 survey response.</w:t>
      </w:r>
      <w:proofErr w:type="gramEnd"/>
    </w:p>
  </w:footnote>
  <w:footnote w:id="26">
    <w:p w14:paraId="53279E75" w14:textId="5A75C931" w:rsidR="003F2B00" w:rsidRPr="0032294F" w:rsidRDefault="003F2B00">
      <w:pPr>
        <w:pStyle w:val="FootnoteText"/>
        <w:rPr>
          <w:sz w:val="18"/>
          <w:szCs w:val="18"/>
          <w:lang w:val="en-US"/>
        </w:rPr>
      </w:pPr>
      <w:r>
        <w:rPr>
          <w:rStyle w:val="FootnoteReference"/>
        </w:rPr>
        <w:footnoteRef/>
      </w:r>
      <w:r>
        <w:t xml:space="preserve"> </w:t>
      </w:r>
      <w:proofErr w:type="gramStart"/>
      <w:r w:rsidRPr="00BA1A99">
        <w:rPr>
          <w:rFonts w:ascii="Times" w:eastAsia="Times New Roman" w:hAnsi="Times" w:cs="Times New Roman"/>
          <w:color w:val="141823"/>
          <w:sz w:val="18"/>
          <w:szCs w:val="18"/>
          <w:shd w:val="clear" w:color="auto" w:fill="FFFFFF"/>
          <w:lang w:val="en-US"/>
        </w:rPr>
        <w:t>INPUD, UNODC, UNWomen, WHO (2014).</w:t>
      </w:r>
      <w:proofErr w:type="gramEnd"/>
      <w:r w:rsidRPr="00BA1A99">
        <w:rPr>
          <w:rFonts w:ascii="Times" w:eastAsia="Times New Roman" w:hAnsi="Times" w:cs="Times New Roman"/>
          <w:color w:val="141823"/>
          <w:sz w:val="18"/>
          <w:szCs w:val="18"/>
          <w:shd w:val="clear" w:color="auto" w:fill="FFFFFF"/>
          <w:lang w:val="en-US"/>
        </w:rPr>
        <w:t xml:space="preserve"> Policy Brief: Women who inject drugs and HIV: Addressing Specific Needs, </w:t>
      </w:r>
      <w:hyperlink r:id="rId18" w:history="1">
        <w:r w:rsidRPr="00BA1A99">
          <w:rPr>
            <w:rStyle w:val="Hyperlink"/>
            <w:rFonts w:eastAsia="Times New Roman" w:cs="Arial"/>
            <w:sz w:val="18"/>
            <w:szCs w:val="18"/>
          </w:rPr>
          <w:t>http://www.unodc.org/documents/hiv-aids/publications/WOMEN_POLICY_BRIEF2014.pdf</w:t>
        </w:r>
      </w:hyperlink>
    </w:p>
  </w:footnote>
  <w:footnote w:id="27">
    <w:p w14:paraId="1327D4B6" w14:textId="540E5D0F" w:rsidR="003F2B00" w:rsidRPr="004E098A" w:rsidRDefault="003F2B00">
      <w:pPr>
        <w:pStyle w:val="FootnoteText"/>
        <w:rPr>
          <w:sz w:val="18"/>
          <w:szCs w:val="18"/>
          <w:lang w:val="en-US"/>
        </w:rPr>
      </w:pPr>
      <w:r>
        <w:rPr>
          <w:rStyle w:val="FootnoteReference"/>
        </w:rPr>
        <w:footnoteRef/>
      </w:r>
      <w:r>
        <w:t xml:space="preserve"> </w:t>
      </w:r>
      <w:r>
        <w:rPr>
          <w:sz w:val="18"/>
          <w:szCs w:val="18"/>
          <w:lang w:val="en-US"/>
        </w:rPr>
        <w:t xml:space="preserve">Drug Policy Alliance (2014) Women and Gender in the Drug War </w:t>
      </w:r>
      <w:hyperlink r:id="rId19" w:history="1">
        <w:r w:rsidRPr="0016080C">
          <w:rPr>
            <w:rStyle w:val="Hyperlink"/>
            <w:sz w:val="18"/>
            <w:szCs w:val="18"/>
            <w:lang w:val="en-US"/>
          </w:rPr>
          <w:t>http://www.drugpolicy.org/women-and-gender-drug-war</w:t>
        </w:r>
      </w:hyperlink>
      <w:r>
        <w:rPr>
          <w:sz w:val="18"/>
          <w:szCs w:val="18"/>
          <w:lang w:val="en-US"/>
        </w:rPr>
        <w:t xml:space="preserve"> </w:t>
      </w:r>
    </w:p>
  </w:footnote>
  <w:footnote w:id="28">
    <w:p w14:paraId="1F3CB75F" w14:textId="376A792C" w:rsidR="003F2B00" w:rsidRPr="004E098A" w:rsidRDefault="003F2B00">
      <w:pPr>
        <w:pStyle w:val="FootnoteText"/>
        <w:rPr>
          <w:sz w:val="18"/>
          <w:szCs w:val="18"/>
          <w:lang w:val="en-US"/>
        </w:rPr>
      </w:pPr>
      <w:r>
        <w:rPr>
          <w:rStyle w:val="FootnoteReference"/>
        </w:rPr>
        <w:footnoteRef/>
      </w:r>
      <w:r>
        <w:t xml:space="preserve"> </w:t>
      </w:r>
      <w:proofErr w:type="gramStart"/>
      <w:r w:rsidRPr="00BA1A99">
        <w:rPr>
          <w:rFonts w:ascii="Times" w:eastAsia="Times New Roman" w:hAnsi="Times" w:cs="Times New Roman"/>
          <w:color w:val="141823"/>
          <w:sz w:val="18"/>
          <w:szCs w:val="18"/>
          <w:shd w:val="clear" w:color="auto" w:fill="FFFFFF"/>
          <w:lang w:val="en-US"/>
        </w:rPr>
        <w:t>INPUD, UNODC, UNWomen, WHO (2014).</w:t>
      </w:r>
      <w:proofErr w:type="gramEnd"/>
      <w:r w:rsidRPr="00BA1A99">
        <w:rPr>
          <w:rFonts w:ascii="Times" w:eastAsia="Times New Roman" w:hAnsi="Times" w:cs="Times New Roman"/>
          <w:color w:val="141823"/>
          <w:sz w:val="18"/>
          <w:szCs w:val="18"/>
          <w:shd w:val="clear" w:color="auto" w:fill="FFFFFF"/>
          <w:lang w:val="en-US"/>
        </w:rPr>
        <w:t xml:space="preserve"> Policy Brief: Women who inject drugs and HIV: Addressing Specific Needs,</w:t>
      </w:r>
      <w:r>
        <w:rPr>
          <w:sz w:val="18"/>
          <w:szCs w:val="18"/>
          <w:lang w:val="en-US"/>
        </w:rPr>
        <w:t xml:space="preserve"> </w:t>
      </w:r>
      <w:hyperlink r:id="rId20" w:history="1">
        <w:r w:rsidRPr="00BA1A99">
          <w:rPr>
            <w:rStyle w:val="Hyperlink"/>
            <w:rFonts w:eastAsia="Times New Roman" w:cs="Arial"/>
            <w:sz w:val="18"/>
            <w:szCs w:val="18"/>
          </w:rPr>
          <w:t>http://www.unodc.org/documents/hiv-aids/publications/WOMEN_POLICY_BRIEF2014.pdf</w:t>
        </w:r>
      </w:hyperlink>
      <w:r>
        <w:rPr>
          <w:sz w:val="18"/>
          <w:szCs w:val="18"/>
          <w:lang w:val="en-US"/>
        </w:rPr>
        <w:t xml:space="preserve"> </w:t>
      </w:r>
    </w:p>
  </w:footnote>
  <w:footnote w:id="29">
    <w:p w14:paraId="1E06AF76" w14:textId="77777777" w:rsidR="003F2B00" w:rsidRPr="00815DAF" w:rsidRDefault="003F2B00" w:rsidP="0097292B">
      <w:pPr>
        <w:pStyle w:val="FootnoteText"/>
        <w:rPr>
          <w:lang w:val="en-US"/>
        </w:rPr>
      </w:pPr>
      <w:r>
        <w:rPr>
          <w:rStyle w:val="FootnoteReference"/>
        </w:rPr>
        <w:footnoteRef/>
      </w:r>
      <w:r>
        <w:t xml:space="preserve"> </w:t>
      </w:r>
      <w:r w:rsidRPr="00BA1A99">
        <w:rPr>
          <w:rFonts w:ascii="Times" w:eastAsia="Times New Roman" w:hAnsi="Times" w:cs="Times New Roman"/>
          <w:color w:val="141823"/>
          <w:sz w:val="18"/>
          <w:szCs w:val="18"/>
          <w:shd w:val="clear" w:color="auto" w:fill="FFFFFF"/>
          <w:lang w:val="en-US"/>
        </w:rPr>
        <w:t>UNWomen. (2014). Policy Brief: A gender perspective on the impact of drug use, the drug trade and drug control regimes,</w:t>
      </w:r>
      <w:r w:rsidRPr="002B1B71">
        <w:rPr>
          <w:sz w:val="18"/>
          <w:szCs w:val="18"/>
          <w:lang w:val="en-US"/>
        </w:rPr>
        <w:t xml:space="preserve"> </w:t>
      </w:r>
      <w:hyperlink r:id="rId21" w:history="1">
        <w:r w:rsidRPr="002B1B71">
          <w:rPr>
            <w:rStyle w:val="Hyperlink"/>
            <w:sz w:val="18"/>
            <w:szCs w:val="18"/>
            <w:lang w:val="en-US"/>
          </w:rPr>
          <w:t>http://www.unodc.org/documents/ungass2016/Contributions/UN/Gender_and_Drugs_-_UN_Women_Policy_Brief.pdf</w:t>
        </w:r>
      </w:hyperlink>
    </w:p>
  </w:footnote>
  <w:footnote w:id="30">
    <w:p w14:paraId="450E81F3" w14:textId="0F6CF39E" w:rsidR="003F2B00" w:rsidRPr="00CB58E5" w:rsidRDefault="003F2B00">
      <w:pPr>
        <w:pStyle w:val="FootnoteText"/>
        <w:rPr>
          <w:lang w:val="en-US"/>
        </w:rPr>
      </w:pPr>
      <w:r>
        <w:rPr>
          <w:rStyle w:val="FootnoteReference"/>
        </w:rPr>
        <w:footnoteRef/>
      </w:r>
      <w:r>
        <w:t xml:space="preserve"> </w:t>
      </w:r>
      <w:proofErr w:type="gramStart"/>
      <w:r w:rsidRPr="00CB58E5">
        <w:rPr>
          <w:rFonts w:ascii="Times New Roman" w:hAnsi="Times New Roman" w:cs="Times New Roman"/>
          <w:sz w:val="18"/>
          <w:szCs w:val="18"/>
        </w:rPr>
        <w:t>Global Commission on Drug policy (2011).</w:t>
      </w:r>
      <w:proofErr w:type="gramEnd"/>
      <w:r>
        <w:t xml:space="preserve"> </w:t>
      </w:r>
      <w:r w:rsidRPr="00CB58E5">
        <w:rPr>
          <w:rFonts w:ascii="Times New Roman" w:hAnsi="Times New Roman" w:cs="Times New Roman"/>
          <w:sz w:val="18"/>
          <w:szCs w:val="18"/>
          <w:lang w:val="en-US"/>
        </w:rPr>
        <w:t>War on Drugs: Report of the Global Commission on Drug Policy http://www</w:t>
      </w:r>
      <w:r>
        <w:rPr>
          <w:rFonts w:ascii="Times New Roman" w:hAnsi="Times New Roman" w:cs="Times New Roman"/>
          <w:sz w:val="18"/>
          <w:szCs w:val="18"/>
          <w:lang w:val="en-US"/>
        </w:rPr>
        <w:t>.globalcommissionondrugs.org/wp-</w:t>
      </w:r>
      <w:r w:rsidRPr="00CB58E5">
        <w:rPr>
          <w:rFonts w:ascii="Times New Roman" w:hAnsi="Times New Roman" w:cs="Times New Roman"/>
          <w:sz w:val="18"/>
          <w:szCs w:val="18"/>
          <w:lang w:val="en-US"/>
        </w:rPr>
        <w:t>content/themes/gcdp_v1/pdf/Global_Commission_Report_English.pdf</w:t>
      </w:r>
    </w:p>
  </w:footnote>
  <w:footnote w:id="31">
    <w:p w14:paraId="775370FB" w14:textId="77777777" w:rsidR="003F2B00" w:rsidRPr="003B1E7F" w:rsidRDefault="003F2B00">
      <w:pPr>
        <w:pStyle w:val="FootnoteText"/>
        <w:rPr>
          <w:lang w:val="en-US"/>
        </w:rPr>
      </w:pPr>
      <w:r>
        <w:rPr>
          <w:rStyle w:val="FootnoteReference"/>
        </w:rPr>
        <w:footnoteRef/>
      </w:r>
      <w:r w:rsidRPr="00BA1A99">
        <w:rPr>
          <w:rFonts w:ascii="Times" w:eastAsia="Times New Roman" w:hAnsi="Times" w:cs="Times New Roman"/>
          <w:color w:val="141823"/>
          <w:sz w:val="18"/>
          <w:szCs w:val="18"/>
          <w:shd w:val="clear" w:color="auto" w:fill="FFFFFF"/>
          <w:lang w:val="en-US"/>
        </w:rPr>
        <w:t xml:space="preserve"> ibid </w:t>
      </w:r>
    </w:p>
  </w:footnote>
  <w:footnote w:id="32">
    <w:p w14:paraId="5722333C" w14:textId="77777777" w:rsidR="003F2B00" w:rsidRPr="003B1E7F" w:rsidRDefault="003F2B00" w:rsidP="003B1E7F">
      <w:pPr>
        <w:widowControl w:val="0"/>
        <w:autoSpaceDE w:val="0"/>
        <w:autoSpaceDN w:val="0"/>
        <w:adjustRightInd w:val="0"/>
        <w:rPr>
          <w:rFonts w:ascii="Times New Roman" w:hAnsi="Times New Roman" w:cs="Times New Roman"/>
          <w:sz w:val="16"/>
          <w:szCs w:val="16"/>
          <w:lang w:val="en-US"/>
        </w:rPr>
      </w:pPr>
      <w:r w:rsidRPr="00CC1AEF">
        <w:rPr>
          <w:rStyle w:val="FootnoteReference"/>
        </w:rPr>
        <w:footnoteRef/>
      </w:r>
      <w:r w:rsidRPr="00CC1AEF">
        <w:rPr>
          <w:rStyle w:val="FootnoteReference"/>
        </w:rPr>
        <w:t xml:space="preserve"> </w:t>
      </w:r>
      <w:proofErr w:type="gramStart"/>
      <w:r w:rsidRPr="00BA1A99">
        <w:rPr>
          <w:rFonts w:ascii="Times" w:eastAsia="Times New Roman" w:hAnsi="Times" w:cs="Times New Roman"/>
          <w:color w:val="141823"/>
          <w:sz w:val="18"/>
          <w:szCs w:val="18"/>
          <w:shd w:val="clear" w:color="auto" w:fill="FFFFFF"/>
          <w:lang w:val="en-US"/>
        </w:rPr>
        <w:t>UNODC,</w:t>
      </w:r>
      <w:proofErr w:type="gramEnd"/>
      <w:r w:rsidRPr="00BA1A99">
        <w:rPr>
          <w:rFonts w:ascii="Times" w:eastAsia="Times New Roman" w:hAnsi="Times" w:cs="Times New Roman"/>
          <w:color w:val="141823"/>
          <w:sz w:val="18"/>
          <w:szCs w:val="18"/>
          <w:shd w:val="clear" w:color="auto" w:fill="FFFFFF"/>
          <w:lang w:val="en-US"/>
        </w:rPr>
        <w:t xml:space="preserve"> UNAIDS. </w:t>
      </w:r>
      <w:proofErr w:type="gramStart"/>
      <w:r w:rsidRPr="00BA1A99">
        <w:rPr>
          <w:rFonts w:ascii="Times" w:eastAsia="Times New Roman" w:hAnsi="Times" w:cs="Times New Roman"/>
          <w:color w:val="141823"/>
          <w:sz w:val="18"/>
          <w:szCs w:val="18"/>
          <w:shd w:val="clear" w:color="auto" w:fill="FFFFFF"/>
          <w:lang w:val="en-US"/>
        </w:rPr>
        <w:t>Women and HIV in Prison Settings.</w:t>
      </w:r>
      <w:proofErr w:type="gramEnd"/>
      <w:r w:rsidRPr="00BA1A99">
        <w:rPr>
          <w:rFonts w:ascii="Times" w:eastAsia="Times New Roman" w:hAnsi="Times" w:cs="Times New Roman"/>
          <w:color w:val="141823"/>
          <w:sz w:val="18"/>
          <w:szCs w:val="18"/>
          <w:shd w:val="clear" w:color="auto" w:fill="FFFFFF"/>
          <w:lang w:val="en-US"/>
        </w:rPr>
        <w:t xml:space="preserve"> (2008). Available at:</w:t>
      </w:r>
      <w:r>
        <w:rPr>
          <w:rFonts w:ascii="Times New Roman" w:hAnsi="Times New Roman" w:cs="Times New Roman"/>
          <w:sz w:val="16"/>
          <w:szCs w:val="16"/>
          <w:lang w:val="en-US"/>
        </w:rPr>
        <w:t xml:space="preserve"> </w:t>
      </w:r>
      <w:hyperlink r:id="rId22" w:history="1">
        <w:r w:rsidRPr="00AC0744">
          <w:rPr>
            <w:rStyle w:val="Hyperlink"/>
            <w:rFonts w:ascii="Times New Roman" w:hAnsi="Times New Roman" w:cs="Times New Roman"/>
            <w:sz w:val="16"/>
            <w:szCs w:val="16"/>
            <w:lang w:val="en-US"/>
          </w:rPr>
          <w:t>http://www.unodc.org/documents/hiv-aids/Women_in_prisons.pdf</w:t>
        </w:r>
      </w:hyperlink>
      <w:r>
        <w:rPr>
          <w:rFonts w:ascii="Times New Roman" w:hAnsi="Times New Roman" w:cs="Times New Roman"/>
          <w:sz w:val="16"/>
          <w:szCs w:val="16"/>
          <w:lang w:val="en-US"/>
        </w:rPr>
        <w:t xml:space="preserve">. </w:t>
      </w:r>
    </w:p>
  </w:footnote>
  <w:footnote w:id="33">
    <w:p w14:paraId="56146DEC" w14:textId="76E95810" w:rsidR="003F2B00" w:rsidRPr="000B26B4" w:rsidRDefault="003F2B00">
      <w:pPr>
        <w:pStyle w:val="FootnoteText"/>
        <w:rPr>
          <w:lang w:val="en-US"/>
        </w:rPr>
      </w:pPr>
      <w:r>
        <w:rPr>
          <w:rStyle w:val="FootnoteReference"/>
        </w:rPr>
        <w:footnoteRef/>
      </w:r>
      <w:r>
        <w:t xml:space="preserve"> </w:t>
      </w:r>
      <w:proofErr w:type="gramStart"/>
      <w:r w:rsidRPr="00BA1A99">
        <w:rPr>
          <w:rFonts w:ascii="Times" w:eastAsia="Times New Roman" w:hAnsi="Times" w:cs="Times New Roman"/>
          <w:color w:val="141823"/>
          <w:sz w:val="18"/>
          <w:szCs w:val="18"/>
          <w:shd w:val="clear" w:color="auto" w:fill="FFFFFF"/>
          <w:lang w:val="en-US"/>
        </w:rPr>
        <w:t>Kensy, J., Stengel, C., Nougier, M., and R. Birgin.</w:t>
      </w:r>
      <w:proofErr w:type="gramEnd"/>
      <w:r w:rsidRPr="00BA1A99">
        <w:rPr>
          <w:rFonts w:ascii="Times" w:eastAsia="Times New Roman" w:hAnsi="Times" w:cs="Times New Roman"/>
          <w:color w:val="141823"/>
          <w:sz w:val="18"/>
          <w:szCs w:val="18"/>
          <w:shd w:val="clear" w:color="auto" w:fill="FFFFFF"/>
          <w:lang w:val="en-US"/>
        </w:rPr>
        <w:t xml:space="preserve"> (2012). IDPC Briefing Paper Drug Policy and Women: Addressing the Negative Conse</w:t>
      </w:r>
      <w:r>
        <w:rPr>
          <w:rFonts w:ascii="Times" w:eastAsia="Times New Roman" w:hAnsi="Times" w:cs="Times New Roman"/>
          <w:color w:val="141823"/>
          <w:sz w:val="18"/>
          <w:szCs w:val="18"/>
          <w:shd w:val="clear" w:color="auto" w:fill="FFFFFF"/>
          <w:lang w:val="en-US"/>
        </w:rPr>
        <w:t>quences of Harmful Drug Control</w:t>
      </w:r>
      <w:r w:rsidRPr="00BA1A99">
        <w:rPr>
          <w:rFonts w:ascii="Times" w:eastAsia="Times New Roman" w:hAnsi="Times" w:cs="Times New Roman"/>
          <w:color w:val="141823"/>
          <w:sz w:val="18"/>
          <w:szCs w:val="18"/>
          <w:shd w:val="clear" w:color="auto" w:fill="FFFFFF"/>
          <w:lang w:val="en-US"/>
        </w:rPr>
        <w:t xml:space="preserve">, </w:t>
      </w:r>
      <w:hyperlink r:id="rId23" w:history="1">
        <w:r w:rsidRPr="00AC0744">
          <w:rPr>
            <w:rStyle w:val="Hyperlink"/>
            <w:rFonts w:eastAsia="Times New Roman" w:cs="Arial"/>
            <w:sz w:val="18"/>
            <w:szCs w:val="18"/>
          </w:rPr>
          <w:t>http://www.grea.ch/sites/default/files/drug-policy-and-women-addressing-the-consequences-of-control.pdf</w:t>
        </w:r>
      </w:hyperlink>
      <w:r>
        <w:rPr>
          <w:rFonts w:eastAsia="Times New Roman" w:cs="Arial"/>
          <w:color w:val="000000"/>
          <w:sz w:val="18"/>
          <w:szCs w:val="18"/>
        </w:rPr>
        <w:t xml:space="preserve"> </w:t>
      </w:r>
    </w:p>
  </w:footnote>
  <w:footnote w:id="34">
    <w:p w14:paraId="206A938D" w14:textId="12D42B94" w:rsidR="003F2B00" w:rsidRPr="000B26B4" w:rsidRDefault="003F2B00" w:rsidP="00047332">
      <w:pPr>
        <w:rPr>
          <w:lang w:val="en-US"/>
        </w:rPr>
      </w:pPr>
      <w:r>
        <w:rPr>
          <w:rStyle w:val="FootnoteReference"/>
        </w:rPr>
        <w:footnoteRef/>
      </w:r>
      <w:r>
        <w:t xml:space="preserve"> </w:t>
      </w:r>
      <w:r w:rsidRPr="00BA1A99">
        <w:rPr>
          <w:rFonts w:ascii="Times" w:eastAsia="Times New Roman" w:hAnsi="Times" w:cs="Times New Roman"/>
          <w:color w:val="141823"/>
          <w:sz w:val="18"/>
          <w:szCs w:val="18"/>
          <w:shd w:val="clear" w:color="auto" w:fill="FFFFFF"/>
          <w:lang w:val="en-US"/>
        </w:rPr>
        <w:t>Davidson, B., Guterman, L. (2011), what’s wrong with paying women to use long-term birth control</w:t>
      </w:r>
      <w:proofErr w:type="gramStart"/>
      <w:r w:rsidRPr="00BA1A99">
        <w:rPr>
          <w:rFonts w:ascii="Times" w:eastAsia="Times New Roman" w:hAnsi="Times" w:cs="Times New Roman"/>
          <w:color w:val="141823"/>
          <w:sz w:val="18"/>
          <w:szCs w:val="18"/>
          <w:shd w:val="clear" w:color="auto" w:fill="FFFFFF"/>
          <w:lang w:val="en-US"/>
        </w:rPr>
        <w:t>?(</w:t>
      </w:r>
      <w:proofErr w:type="gramEnd"/>
      <w:r w:rsidRPr="00BA1A99">
        <w:rPr>
          <w:rFonts w:ascii="Times" w:eastAsia="Times New Roman" w:hAnsi="Times" w:cs="Times New Roman"/>
          <w:color w:val="141823"/>
          <w:sz w:val="18"/>
          <w:szCs w:val="18"/>
          <w:shd w:val="clear" w:color="auto" w:fill="FFFFFF"/>
          <w:lang w:val="en-US"/>
        </w:rPr>
        <w:t>Open Society Foundations), http://www.opensocietyfoundations.org/ voices/whats-wrong-paying-women-use-long-term-birthcontrol</w:t>
      </w:r>
    </w:p>
  </w:footnote>
  <w:footnote w:id="35">
    <w:p w14:paraId="72A48D82" w14:textId="22576950" w:rsidR="003F2B00" w:rsidRPr="00EC764E" w:rsidRDefault="003F2B00" w:rsidP="00EC764E">
      <w:pPr>
        <w:pStyle w:val="NormalWeb"/>
        <w:spacing w:beforeLines="0" w:afterLines="0"/>
        <w:contextualSpacing/>
        <w:rPr>
          <w:sz w:val="18"/>
          <w:szCs w:val="18"/>
        </w:rPr>
      </w:pPr>
      <w:r>
        <w:rPr>
          <w:rStyle w:val="FootnoteReference"/>
        </w:rPr>
        <w:footnoteRef/>
      </w:r>
      <w:r>
        <w:t xml:space="preserve"> </w:t>
      </w:r>
      <w:r w:rsidRPr="00BA1A99">
        <w:rPr>
          <w:rFonts w:eastAsia="Times New Roman"/>
          <w:color w:val="141823"/>
          <w:sz w:val="18"/>
          <w:szCs w:val="18"/>
          <w:shd w:val="clear" w:color="auto" w:fill="FFFFFF"/>
        </w:rPr>
        <w:t>INWUD, WHRIN, NAPW et al. (2015). Joint submission to the Universal Periodic Review of United States of America 22nd Session</w:t>
      </w:r>
      <w:r w:rsidRPr="00852C50">
        <w:rPr>
          <w:sz w:val="18"/>
          <w:szCs w:val="18"/>
        </w:rPr>
        <w:t xml:space="preserve"> </w:t>
      </w:r>
    </w:p>
  </w:footnote>
  <w:footnote w:id="36">
    <w:p w14:paraId="4F14C60C" w14:textId="04D4E72C" w:rsidR="003F2B00" w:rsidRPr="00852C50" w:rsidRDefault="003F2B00" w:rsidP="00D47F5F">
      <w:pPr>
        <w:pStyle w:val="NormalWeb"/>
        <w:spacing w:beforeLines="0" w:afterLines="0"/>
        <w:contextualSpacing/>
        <w:rPr>
          <w:sz w:val="18"/>
          <w:szCs w:val="18"/>
        </w:rPr>
      </w:pPr>
      <w:r w:rsidRPr="00CC1AEF">
        <w:rPr>
          <w:rStyle w:val="FootnoteReference"/>
          <w:rFonts w:asciiTheme="minorHAnsi" w:eastAsiaTheme="minorEastAsia" w:hAnsiTheme="minorHAnsi" w:cstheme="minorBidi"/>
          <w:sz w:val="24"/>
          <w:szCs w:val="24"/>
          <w:lang w:val="en-AU"/>
        </w:rPr>
        <w:footnoteRef/>
      </w:r>
      <w:r w:rsidRPr="00CC1AEF">
        <w:rPr>
          <w:rStyle w:val="FootnoteReference"/>
          <w:rFonts w:asciiTheme="minorHAnsi" w:eastAsiaTheme="minorEastAsia" w:hAnsiTheme="minorHAnsi" w:cstheme="minorBidi"/>
          <w:sz w:val="24"/>
          <w:szCs w:val="24"/>
          <w:lang w:val="en-AU"/>
        </w:rPr>
        <w:t xml:space="preserve"> </w:t>
      </w:r>
      <w:r>
        <w:rPr>
          <w:rFonts w:eastAsia="Times New Roman"/>
          <w:color w:val="141823"/>
          <w:sz w:val="18"/>
          <w:szCs w:val="18"/>
          <w:shd w:val="clear" w:color="auto" w:fill="FFFFFF"/>
        </w:rPr>
        <w:t xml:space="preserve">ibid </w:t>
      </w:r>
    </w:p>
  </w:footnote>
  <w:footnote w:id="37">
    <w:p w14:paraId="6AFE96D2" w14:textId="77777777" w:rsidR="003F2B00" w:rsidRPr="00CF2095" w:rsidRDefault="003F2B00">
      <w:pPr>
        <w:pStyle w:val="FootnoteText"/>
        <w:rPr>
          <w:lang w:val="en-US"/>
        </w:rPr>
      </w:pPr>
      <w:r>
        <w:rPr>
          <w:rStyle w:val="FootnoteReference"/>
        </w:rPr>
        <w:footnoteRef/>
      </w:r>
      <w:r>
        <w:t xml:space="preserve"> </w:t>
      </w:r>
      <w:r w:rsidRPr="00BA1A99">
        <w:rPr>
          <w:rFonts w:ascii="Times" w:eastAsia="Times New Roman" w:hAnsi="Times" w:cs="Times New Roman"/>
          <w:color w:val="141823"/>
          <w:sz w:val="18"/>
          <w:szCs w:val="18"/>
          <w:shd w:val="clear" w:color="auto" w:fill="FFFFFF"/>
          <w:lang w:val="en-US"/>
        </w:rPr>
        <w:t>UNWomen. (2014). Policy Brief: A gender perspective on the impact of drug use, the drug trade and drug control regimes,</w:t>
      </w:r>
      <w:r w:rsidRPr="002B1B71">
        <w:rPr>
          <w:sz w:val="18"/>
          <w:szCs w:val="18"/>
          <w:lang w:val="en-US"/>
        </w:rPr>
        <w:t xml:space="preserve"> </w:t>
      </w:r>
      <w:hyperlink r:id="rId24" w:history="1">
        <w:r w:rsidRPr="002B1B71">
          <w:rPr>
            <w:rStyle w:val="Hyperlink"/>
            <w:sz w:val="18"/>
            <w:szCs w:val="18"/>
            <w:lang w:val="en-US"/>
          </w:rPr>
          <w:t>http://www.unodc.org/documents/ungass2016/Contributions/UN/Gender_and_Drugs_-_UN_Women_Policy_Brief.pdf</w:t>
        </w:r>
      </w:hyperlink>
    </w:p>
  </w:footnote>
  <w:footnote w:id="38">
    <w:p w14:paraId="43ECD5AC" w14:textId="68B9B4E5" w:rsidR="003F2B00" w:rsidRPr="00C8486B" w:rsidRDefault="003F2B00" w:rsidP="00C8486B">
      <w:pPr>
        <w:rPr>
          <w:rFonts w:ascii="Times" w:eastAsia="Times New Roman" w:hAnsi="Times" w:cs="Times New Roman"/>
          <w:sz w:val="20"/>
          <w:szCs w:val="20"/>
          <w:lang w:val="en-US"/>
        </w:rPr>
      </w:pPr>
      <w:r>
        <w:rPr>
          <w:rStyle w:val="FootnoteReference"/>
        </w:rPr>
        <w:footnoteRef/>
      </w:r>
      <w:r>
        <w:t xml:space="preserve"> </w:t>
      </w:r>
      <w:r w:rsidRPr="00C8486B">
        <w:rPr>
          <w:rFonts w:ascii="Times" w:eastAsia="Times New Roman" w:hAnsi="Times" w:cs="Times New Roman"/>
          <w:sz w:val="20"/>
          <w:szCs w:val="20"/>
          <w:lang w:val="en-US"/>
        </w:rPr>
        <w:t>Ataiants J., Merkinaite S., Ocheret D. Policing people who inject drugs: Evidence from Eurasia, International Drug Policy Consortium (IDPC) Briefing Paper (2012). Available at http://dl.dropbox.com/u/64663568/library/IDPC-briefing-paper_Policing-people-who-inject-drugs-evidence-from-Eurasia.pdf</w:t>
      </w:r>
    </w:p>
  </w:footnote>
  <w:footnote w:id="39">
    <w:p w14:paraId="355A303E" w14:textId="07502BE6" w:rsidR="003F2B00" w:rsidRPr="00C401EC" w:rsidRDefault="003F2B00">
      <w:pPr>
        <w:pStyle w:val="FootnoteText"/>
        <w:rPr>
          <w:lang w:val="en-US"/>
        </w:rPr>
      </w:pPr>
      <w:r>
        <w:rPr>
          <w:rStyle w:val="FootnoteReference"/>
        </w:rPr>
        <w:footnoteRef/>
      </w:r>
      <w:r>
        <w:t xml:space="preserve"> </w:t>
      </w:r>
      <w:r w:rsidRPr="00DC2D3E">
        <w:rPr>
          <w:sz w:val="18"/>
          <w:szCs w:val="18"/>
          <w:lang w:val="en-US"/>
        </w:rPr>
        <w:t>Iverson, J. et al. (2015) JAIDS Supplement Article (in print)</w:t>
      </w:r>
    </w:p>
  </w:footnote>
  <w:footnote w:id="40">
    <w:p w14:paraId="4E68CF90" w14:textId="77777777" w:rsidR="003F2B00" w:rsidRPr="00815DAF" w:rsidRDefault="003F2B00">
      <w:pPr>
        <w:pStyle w:val="FootnoteText"/>
        <w:rPr>
          <w:lang w:val="en-US"/>
        </w:rPr>
      </w:pPr>
      <w:r>
        <w:rPr>
          <w:rStyle w:val="FootnoteReference"/>
        </w:rPr>
        <w:footnoteRef/>
      </w:r>
      <w:r>
        <w:t xml:space="preserve"> </w:t>
      </w:r>
      <w:proofErr w:type="gramStart"/>
      <w:r w:rsidRPr="00BA1A99">
        <w:rPr>
          <w:rFonts w:ascii="Times" w:eastAsia="Times New Roman" w:hAnsi="Times" w:cs="Times New Roman"/>
          <w:color w:val="141823"/>
          <w:sz w:val="18"/>
          <w:szCs w:val="18"/>
          <w:shd w:val="clear" w:color="auto" w:fill="FFFFFF"/>
          <w:lang w:val="en-US"/>
        </w:rPr>
        <w:t>INPUD, UNODC, UNWomen, WHO (2014).</w:t>
      </w:r>
      <w:proofErr w:type="gramEnd"/>
      <w:r w:rsidRPr="00BA1A99">
        <w:rPr>
          <w:rFonts w:ascii="Times" w:eastAsia="Times New Roman" w:hAnsi="Times" w:cs="Times New Roman"/>
          <w:color w:val="141823"/>
          <w:sz w:val="18"/>
          <w:szCs w:val="18"/>
          <w:shd w:val="clear" w:color="auto" w:fill="FFFFFF"/>
          <w:lang w:val="en-US"/>
        </w:rPr>
        <w:t xml:space="preserve"> Policy Brief: Women who inject drugs and HIV: Addressing Specific Needs, </w:t>
      </w:r>
      <w:hyperlink r:id="rId25" w:history="1">
        <w:r w:rsidRPr="002B1B71">
          <w:rPr>
            <w:rStyle w:val="Hyperlink"/>
            <w:sz w:val="18"/>
            <w:szCs w:val="18"/>
            <w:lang w:val="en-US"/>
          </w:rPr>
          <w:t>http://www.unodc.org/documents/hiv-aids/publications/WOMEN_POLICY_BRIEF2014.pdf</w:t>
        </w:r>
      </w:hyperlink>
    </w:p>
  </w:footnote>
  <w:footnote w:id="41">
    <w:p w14:paraId="25EFAD24" w14:textId="478175AF" w:rsidR="003F2B00" w:rsidRPr="00815DAF" w:rsidRDefault="003F2B00" w:rsidP="00BA1A99">
      <w:pPr>
        <w:pStyle w:val="FootnoteText"/>
        <w:rPr>
          <w:lang w:val="en-US"/>
        </w:rPr>
      </w:pPr>
      <w:r>
        <w:rPr>
          <w:rStyle w:val="FootnoteReference"/>
        </w:rPr>
        <w:footnoteRef/>
      </w:r>
      <w:r>
        <w:t xml:space="preserve"> </w:t>
      </w:r>
      <w:r w:rsidRPr="00BA1A99">
        <w:rPr>
          <w:rFonts w:ascii="Times" w:eastAsia="Times New Roman" w:hAnsi="Times" w:cs="Times New Roman"/>
          <w:color w:val="141823"/>
          <w:sz w:val="18"/>
          <w:szCs w:val="18"/>
          <w:shd w:val="clear" w:color="auto" w:fill="FFFFFF"/>
          <w:lang w:val="en-US"/>
        </w:rPr>
        <w:t xml:space="preserve">Azim T, Bontell I, Strathdee SA. </w:t>
      </w:r>
      <w:proofErr w:type="gramStart"/>
      <w:r w:rsidRPr="00BA1A99">
        <w:rPr>
          <w:rFonts w:ascii="Times" w:eastAsia="Times New Roman" w:hAnsi="Times" w:cs="Times New Roman"/>
          <w:color w:val="141823"/>
          <w:sz w:val="18"/>
          <w:szCs w:val="18"/>
          <w:shd w:val="clear" w:color="auto" w:fill="FFFFFF"/>
          <w:lang w:val="en-US"/>
        </w:rPr>
        <w:t>Women, drugs and HIV.</w:t>
      </w:r>
      <w:proofErr w:type="gramEnd"/>
      <w:r w:rsidRPr="00BA1A99">
        <w:rPr>
          <w:rFonts w:ascii="Times" w:eastAsia="Times New Roman" w:hAnsi="Times" w:cs="Times New Roman"/>
          <w:color w:val="141823"/>
          <w:sz w:val="18"/>
          <w:szCs w:val="18"/>
          <w:shd w:val="clear" w:color="auto" w:fill="FFFFFF"/>
          <w:lang w:val="en-US"/>
        </w:rPr>
        <w:t xml:space="preserve"> </w:t>
      </w:r>
      <w:proofErr w:type="gramStart"/>
      <w:r w:rsidRPr="00BA1A99">
        <w:rPr>
          <w:rFonts w:ascii="Times" w:eastAsia="Times New Roman" w:hAnsi="Times" w:cs="Times New Roman"/>
          <w:color w:val="141823"/>
          <w:sz w:val="18"/>
          <w:szCs w:val="18"/>
          <w:shd w:val="clear" w:color="auto" w:fill="FFFFFF"/>
          <w:lang w:val="en-US"/>
        </w:rPr>
        <w:t>Int</w:t>
      </w:r>
      <w:r>
        <w:rPr>
          <w:rFonts w:ascii="Times" w:eastAsia="Times New Roman" w:hAnsi="Times" w:cs="Times New Roman"/>
          <w:color w:val="141823"/>
          <w:sz w:val="18"/>
          <w:szCs w:val="18"/>
          <w:shd w:val="clear" w:color="auto" w:fill="FFFFFF"/>
          <w:lang w:val="en-US"/>
        </w:rPr>
        <w:t>ernational</w:t>
      </w:r>
      <w:r w:rsidRPr="00BA1A99">
        <w:rPr>
          <w:rFonts w:ascii="Times" w:eastAsia="Times New Roman" w:hAnsi="Times" w:cs="Times New Roman"/>
          <w:color w:val="141823"/>
          <w:sz w:val="18"/>
          <w:szCs w:val="18"/>
          <w:shd w:val="clear" w:color="auto" w:fill="FFFFFF"/>
          <w:lang w:val="en-US"/>
        </w:rPr>
        <w:t xml:space="preserve"> J</w:t>
      </w:r>
      <w:r>
        <w:rPr>
          <w:rFonts w:ascii="Times" w:eastAsia="Times New Roman" w:hAnsi="Times" w:cs="Times New Roman"/>
          <w:color w:val="141823"/>
          <w:sz w:val="18"/>
          <w:szCs w:val="18"/>
          <w:shd w:val="clear" w:color="auto" w:fill="FFFFFF"/>
          <w:lang w:val="en-US"/>
        </w:rPr>
        <w:t>ournal of</w:t>
      </w:r>
      <w:r w:rsidRPr="00BA1A99">
        <w:rPr>
          <w:rFonts w:ascii="Times" w:eastAsia="Times New Roman" w:hAnsi="Times" w:cs="Times New Roman"/>
          <w:color w:val="141823"/>
          <w:sz w:val="18"/>
          <w:szCs w:val="18"/>
          <w:shd w:val="clear" w:color="auto" w:fill="FFFFFF"/>
          <w:lang w:val="en-US"/>
        </w:rPr>
        <w:t xml:space="preserve"> Drug</w:t>
      </w:r>
      <w:r>
        <w:rPr>
          <w:rFonts w:ascii="Times" w:eastAsia="Times New Roman" w:hAnsi="Times" w:cs="Times New Roman"/>
          <w:color w:val="141823"/>
          <w:sz w:val="18"/>
          <w:szCs w:val="18"/>
          <w:shd w:val="clear" w:color="auto" w:fill="FFFFFF"/>
          <w:lang w:val="en-US"/>
        </w:rPr>
        <w:t xml:space="preserve"> Policy.</w:t>
      </w:r>
      <w:proofErr w:type="gramEnd"/>
      <w:r>
        <w:rPr>
          <w:rFonts w:ascii="Times" w:eastAsia="Times New Roman" w:hAnsi="Times" w:cs="Times New Roman"/>
          <w:color w:val="141823"/>
          <w:sz w:val="18"/>
          <w:szCs w:val="18"/>
          <w:shd w:val="clear" w:color="auto" w:fill="FFFFFF"/>
          <w:lang w:val="en-US"/>
        </w:rPr>
        <w:t xml:space="preserve"> 2015</w:t>
      </w:r>
      <w:proofErr w:type="gramStart"/>
      <w:r>
        <w:rPr>
          <w:rFonts w:ascii="Times" w:eastAsia="Times New Roman" w:hAnsi="Times" w:cs="Times New Roman"/>
          <w:color w:val="141823"/>
          <w:sz w:val="18"/>
          <w:szCs w:val="18"/>
          <w:shd w:val="clear" w:color="auto" w:fill="FFFFFF"/>
          <w:lang w:val="en-US"/>
        </w:rPr>
        <w:t>;26</w:t>
      </w:r>
      <w:proofErr w:type="gramEnd"/>
      <w:r>
        <w:rPr>
          <w:rFonts w:ascii="Times" w:eastAsia="Times New Roman" w:hAnsi="Times" w:cs="Times New Roman"/>
          <w:color w:val="141823"/>
          <w:sz w:val="18"/>
          <w:szCs w:val="18"/>
          <w:shd w:val="clear" w:color="auto" w:fill="FFFFFF"/>
          <w:lang w:val="en-US"/>
        </w:rPr>
        <w:t xml:space="preserve"> (suppl 1): S16-21</w:t>
      </w:r>
    </w:p>
  </w:footnote>
  <w:footnote w:id="42">
    <w:p w14:paraId="2A87132E" w14:textId="713A1ECF" w:rsidR="003F2B00" w:rsidRPr="001841C4" w:rsidRDefault="003F2B00">
      <w:pPr>
        <w:pStyle w:val="FootnoteText"/>
        <w:rPr>
          <w:lang w:val="en-US"/>
        </w:rPr>
      </w:pPr>
      <w:r>
        <w:rPr>
          <w:rStyle w:val="FootnoteReference"/>
        </w:rPr>
        <w:footnoteRef/>
      </w:r>
      <w:r>
        <w:t xml:space="preserve"> </w:t>
      </w:r>
      <w:r w:rsidRPr="00BA1A99">
        <w:rPr>
          <w:rFonts w:ascii="Times" w:eastAsia="Times New Roman" w:hAnsi="Times" w:cs="Times New Roman"/>
          <w:color w:val="141823"/>
          <w:sz w:val="18"/>
          <w:szCs w:val="18"/>
          <w:shd w:val="clear" w:color="auto" w:fill="FFFFFF"/>
          <w:lang w:val="en-US"/>
        </w:rPr>
        <w:t>UNWomen. (2014). Policy Brief: A gender perspective on the impact of drug use, the drug trade and drug control regimes,</w:t>
      </w:r>
      <w:r w:rsidRPr="002B1B71">
        <w:rPr>
          <w:sz w:val="18"/>
          <w:szCs w:val="18"/>
          <w:lang w:val="en-US"/>
        </w:rPr>
        <w:t xml:space="preserve"> </w:t>
      </w:r>
      <w:hyperlink r:id="rId26" w:history="1">
        <w:r w:rsidRPr="002B1B71">
          <w:rPr>
            <w:rStyle w:val="Hyperlink"/>
            <w:sz w:val="18"/>
            <w:szCs w:val="18"/>
            <w:lang w:val="en-US"/>
          </w:rPr>
          <w:t>http://www.unodc.org/documents/ungass2016/Contributions/UN/Gender_and_Drugs_-_UN_Women_Policy_Brief.pdf</w:t>
        </w:r>
      </w:hyperlink>
    </w:p>
  </w:footnote>
  <w:footnote w:id="43">
    <w:p w14:paraId="5084A9D0" w14:textId="72C4E483" w:rsidR="003F2B00" w:rsidRPr="00B330C4" w:rsidRDefault="003F2B00">
      <w:pPr>
        <w:pStyle w:val="FootnoteText"/>
        <w:rPr>
          <w:lang w:val="en-US"/>
        </w:rPr>
      </w:pPr>
      <w:r>
        <w:rPr>
          <w:rStyle w:val="FootnoteReference"/>
        </w:rPr>
        <w:footnoteRef/>
      </w:r>
      <w:r>
        <w:t xml:space="preserve"> </w:t>
      </w:r>
      <w:r>
        <w:rPr>
          <w:rFonts w:ascii="Times" w:eastAsia="Times New Roman" w:hAnsi="Times" w:cs="Times New Roman"/>
          <w:color w:val="141823"/>
          <w:sz w:val="18"/>
          <w:szCs w:val="18"/>
          <w:shd w:val="clear" w:color="auto" w:fill="FFFFFF"/>
          <w:lang w:val="en-US"/>
        </w:rPr>
        <w:t>S</w:t>
      </w:r>
      <w:r w:rsidRPr="00B330C4">
        <w:rPr>
          <w:rFonts w:ascii="Times" w:eastAsia="Times New Roman" w:hAnsi="Times" w:cs="Times New Roman"/>
          <w:color w:val="141823"/>
          <w:sz w:val="18"/>
          <w:szCs w:val="18"/>
          <w:shd w:val="clear" w:color="auto" w:fill="FFFFFF"/>
          <w:lang w:val="en-US"/>
        </w:rPr>
        <w:t>ee for example, proposed indicators set out by IDPC in shadow report: 3.4 Chapter 4: Human rights, youth, children, women and communities.</w:t>
      </w:r>
      <w:r>
        <w:rPr>
          <w:rFonts w:ascii="MyriadPro" w:hAnsi="MyriadPro"/>
          <w:b/>
          <w:bCs/>
          <w:sz w:val="22"/>
          <w:szCs w:val="22"/>
          <w:lang w:val="en-MY"/>
        </w:rPr>
        <w:t xml:space="preserve"> </w:t>
      </w:r>
      <w:r w:rsidRPr="00F31630">
        <w:rPr>
          <w:rFonts w:eastAsia="Times New Roman"/>
          <w:color w:val="141823"/>
          <w:sz w:val="18"/>
          <w:szCs w:val="18"/>
          <w:shd w:val="clear" w:color="auto" w:fill="FFFFFF"/>
        </w:rPr>
        <w:t>Nougier M.</w:t>
      </w:r>
      <w:r>
        <w:rPr>
          <w:rFonts w:ascii="MyriadPro" w:hAnsi="MyriadPro"/>
          <w:sz w:val="22"/>
          <w:szCs w:val="22"/>
        </w:rPr>
        <w:t xml:space="preserve"> </w:t>
      </w:r>
      <w:r w:rsidRPr="00F31630">
        <w:rPr>
          <w:rFonts w:eastAsia="Times New Roman"/>
          <w:color w:val="141823"/>
          <w:sz w:val="18"/>
          <w:szCs w:val="18"/>
          <w:shd w:val="clear" w:color="auto" w:fill="FFFFFF"/>
        </w:rPr>
        <w:t xml:space="preserve"> (2018)</w:t>
      </w:r>
      <w:proofErr w:type="gramStart"/>
      <w:r w:rsidRPr="00F31630">
        <w:rPr>
          <w:rFonts w:eastAsia="Times New Roman"/>
          <w:color w:val="141823"/>
          <w:sz w:val="18"/>
          <w:szCs w:val="18"/>
          <w:shd w:val="clear" w:color="auto" w:fill="FFFFFF"/>
        </w:rPr>
        <w:t>. Taking Stock.</w:t>
      </w:r>
      <w:proofErr w:type="gramEnd"/>
      <w:r w:rsidRPr="00F31630">
        <w:rPr>
          <w:rFonts w:eastAsia="Times New Roman"/>
          <w:color w:val="141823"/>
          <w:sz w:val="18"/>
          <w:szCs w:val="18"/>
          <w:shd w:val="clear" w:color="auto" w:fill="FFFFFF"/>
        </w:rPr>
        <w:t xml:space="preserve"> </w:t>
      </w:r>
      <w:proofErr w:type="gramStart"/>
      <w:r w:rsidRPr="00F31630">
        <w:rPr>
          <w:rFonts w:eastAsia="Times New Roman"/>
          <w:color w:val="141823"/>
          <w:sz w:val="18"/>
          <w:szCs w:val="18"/>
          <w:shd w:val="clear" w:color="auto" w:fill="FFFFFF"/>
        </w:rPr>
        <w:t>A Decade of Drug Policy.</w:t>
      </w:r>
      <w:proofErr w:type="gramEnd"/>
      <w:r w:rsidRPr="00F31630">
        <w:rPr>
          <w:rFonts w:eastAsia="Times New Roman"/>
          <w:color w:val="141823"/>
          <w:sz w:val="18"/>
          <w:szCs w:val="18"/>
          <w:shd w:val="clear" w:color="auto" w:fill="FFFFFF"/>
        </w:rPr>
        <w:t xml:space="preserve"> </w:t>
      </w:r>
      <w:proofErr w:type="gramStart"/>
      <w:r w:rsidRPr="00F31630">
        <w:rPr>
          <w:rFonts w:eastAsia="Times New Roman"/>
          <w:color w:val="141823"/>
          <w:sz w:val="18"/>
          <w:szCs w:val="18"/>
          <w:shd w:val="clear" w:color="auto" w:fill="FFFFFF"/>
        </w:rPr>
        <w:t>A Civil Society Shadow Report.</w:t>
      </w:r>
      <w:proofErr w:type="gramEnd"/>
      <w:r>
        <w:t xml:space="preserve"> </w:t>
      </w:r>
      <w:proofErr w:type="gramStart"/>
      <w:r w:rsidRPr="00BA1A99">
        <w:rPr>
          <w:rFonts w:eastAsia="Times New Roman"/>
          <w:color w:val="141823"/>
          <w:sz w:val="18"/>
          <w:szCs w:val="18"/>
          <w:shd w:val="clear" w:color="auto" w:fill="FFFFFF"/>
        </w:rPr>
        <w:t>International Drug Policy Consortium (IDPC)</w:t>
      </w:r>
      <w:r>
        <w:rPr>
          <w:rFonts w:eastAsia="Times New Roman"/>
          <w:color w:val="141823"/>
          <w:sz w:val="18"/>
          <w:szCs w:val="18"/>
          <w:shd w:val="clear" w:color="auto" w:fill="FFFFFF"/>
        </w:rPr>
        <w:t>.</w:t>
      </w:r>
      <w:proofErr w:type="gramEnd"/>
      <w:r>
        <w:rPr>
          <w:rFonts w:eastAsia="Times New Roman"/>
          <w:color w:val="141823"/>
          <w:sz w:val="18"/>
          <w:szCs w:val="18"/>
          <w:shd w:val="clear" w:color="auto" w:fill="FFFFFF"/>
        </w:rPr>
        <w:t xml:space="preserve"> </w:t>
      </w:r>
      <w:r w:rsidRPr="00F31630">
        <w:rPr>
          <w:rFonts w:eastAsia="Times New Roman"/>
          <w:color w:val="141823"/>
          <w:sz w:val="18"/>
          <w:szCs w:val="18"/>
          <w:shd w:val="clear" w:color="auto" w:fill="FFFFFF"/>
        </w:rPr>
        <w:t>http://fileserver.idpc.net/library/Shadow_Report_FINAL_ENGLISH.pdf</w:t>
      </w:r>
    </w:p>
  </w:footnote>
  <w:footnote w:id="44">
    <w:p w14:paraId="68A65DED" w14:textId="05BA0997" w:rsidR="003F2B00" w:rsidRPr="000708AF" w:rsidRDefault="003F2B00" w:rsidP="000708AF">
      <w:pPr>
        <w:rPr>
          <w:rFonts w:ascii="Times" w:eastAsia="Times New Roman" w:hAnsi="Times" w:cs="Times New Roman"/>
          <w:sz w:val="20"/>
          <w:szCs w:val="20"/>
          <w:lang w:val="en-US"/>
        </w:rPr>
      </w:pPr>
      <w:r>
        <w:rPr>
          <w:rStyle w:val="FootnoteReference"/>
        </w:rPr>
        <w:footnoteRef/>
      </w:r>
      <w:r>
        <w:t xml:space="preserve"> </w:t>
      </w:r>
      <w:r w:rsidRPr="000708AF">
        <w:rPr>
          <w:rFonts w:ascii="Times" w:eastAsia="Times New Roman" w:hAnsi="Times" w:cs="Times New Roman"/>
          <w:sz w:val="20"/>
          <w:szCs w:val="20"/>
          <w:lang w:val="en-US"/>
        </w:rPr>
        <w:t>General Assembly</w:t>
      </w:r>
      <w:r>
        <w:rPr>
          <w:rFonts w:ascii="Times" w:eastAsia="Times New Roman" w:hAnsi="Times" w:cs="Times New Roman"/>
          <w:sz w:val="20"/>
          <w:szCs w:val="20"/>
          <w:lang w:val="en-US"/>
        </w:rPr>
        <w:t xml:space="preserve"> R</w:t>
      </w:r>
      <w:r w:rsidRPr="000708AF">
        <w:rPr>
          <w:rFonts w:ascii="Times" w:eastAsia="Times New Roman" w:hAnsi="Times" w:cs="Times New Roman"/>
          <w:sz w:val="20"/>
          <w:szCs w:val="20"/>
          <w:lang w:val="en-US"/>
        </w:rPr>
        <w:t>esolution 65/229 of 21 December 2010,annex</w:t>
      </w:r>
    </w:p>
    <w:p w14:paraId="601C8953" w14:textId="771A8606" w:rsidR="003F2B00" w:rsidRPr="000708AF" w:rsidRDefault="003F2B00">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777F"/>
    <w:multiLevelType w:val="multilevel"/>
    <w:tmpl w:val="414C6CFE"/>
    <w:lvl w:ilvl="0">
      <w:start w:val="1"/>
      <w:numFmt w:val="decimal"/>
      <w:lvlText w:val="%1."/>
      <w:lvlJc w:val="left"/>
      <w:pPr>
        <w:ind w:left="720" w:firstLine="360"/>
      </w:pPr>
      <w:rPr>
        <w:rFonts w:ascii="Georgia" w:eastAsia="Georgia" w:hAnsi="Georgia" w:cs="Lucida Grande"/>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72E7C07"/>
    <w:multiLevelType w:val="hybridMultilevel"/>
    <w:tmpl w:val="F0C2DE8E"/>
    <w:lvl w:ilvl="0" w:tplc="557029E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2E3535"/>
    <w:multiLevelType w:val="hybridMultilevel"/>
    <w:tmpl w:val="BE1CA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76B80"/>
    <w:multiLevelType w:val="hybridMultilevel"/>
    <w:tmpl w:val="EE640EE2"/>
    <w:lvl w:ilvl="0" w:tplc="6E1C9D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DA021F"/>
    <w:multiLevelType w:val="hybridMultilevel"/>
    <w:tmpl w:val="9FFE7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963DEA"/>
    <w:multiLevelType w:val="hybridMultilevel"/>
    <w:tmpl w:val="9FFE7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437247"/>
    <w:multiLevelType w:val="multilevel"/>
    <w:tmpl w:val="C3620A20"/>
    <w:lvl w:ilvl="0">
      <w:start w:val="2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2808F4"/>
    <w:multiLevelType w:val="multilevel"/>
    <w:tmpl w:val="5518CA72"/>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8E6D5C"/>
    <w:multiLevelType w:val="multilevel"/>
    <w:tmpl w:val="5F52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2C581C"/>
    <w:multiLevelType w:val="hybridMultilevel"/>
    <w:tmpl w:val="E64CA760"/>
    <w:lvl w:ilvl="0" w:tplc="BCFA450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5"/>
  </w:num>
  <w:num w:numId="5">
    <w:abstractNumId w:val="2"/>
  </w:num>
  <w:num w:numId="6">
    <w:abstractNumId w:val="3"/>
  </w:num>
  <w:num w:numId="7">
    <w:abstractNumId w:val="4"/>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DF"/>
    <w:rsid w:val="00036BAD"/>
    <w:rsid w:val="00047332"/>
    <w:rsid w:val="000708AF"/>
    <w:rsid w:val="00070E13"/>
    <w:rsid w:val="0007191D"/>
    <w:rsid w:val="000A62C5"/>
    <w:rsid w:val="000B1054"/>
    <w:rsid w:val="000B26B4"/>
    <w:rsid w:val="000B54FD"/>
    <w:rsid w:val="000C19E5"/>
    <w:rsid w:val="000C44A2"/>
    <w:rsid w:val="000C6E4A"/>
    <w:rsid w:val="000D1A92"/>
    <w:rsid w:val="000F40E3"/>
    <w:rsid w:val="001077BE"/>
    <w:rsid w:val="001223DA"/>
    <w:rsid w:val="00133453"/>
    <w:rsid w:val="00137D17"/>
    <w:rsid w:val="00140190"/>
    <w:rsid w:val="00146861"/>
    <w:rsid w:val="0016336D"/>
    <w:rsid w:val="00170075"/>
    <w:rsid w:val="001841C4"/>
    <w:rsid w:val="00187346"/>
    <w:rsid w:val="001A15D9"/>
    <w:rsid w:val="001B565F"/>
    <w:rsid w:val="001C3178"/>
    <w:rsid w:val="001D18E3"/>
    <w:rsid w:val="001F3EE5"/>
    <w:rsid w:val="001F5062"/>
    <w:rsid w:val="001F66BD"/>
    <w:rsid w:val="00205D82"/>
    <w:rsid w:val="002103E0"/>
    <w:rsid w:val="0021621A"/>
    <w:rsid w:val="00217A3B"/>
    <w:rsid w:val="00220EEE"/>
    <w:rsid w:val="002223EF"/>
    <w:rsid w:val="00223834"/>
    <w:rsid w:val="00233D71"/>
    <w:rsid w:val="00250969"/>
    <w:rsid w:val="00257125"/>
    <w:rsid w:val="0026303A"/>
    <w:rsid w:val="00266BC7"/>
    <w:rsid w:val="002828EC"/>
    <w:rsid w:val="00284EC8"/>
    <w:rsid w:val="002B1B71"/>
    <w:rsid w:val="002B1FA8"/>
    <w:rsid w:val="002B6DDB"/>
    <w:rsid w:val="002C38B8"/>
    <w:rsid w:val="002C4A86"/>
    <w:rsid w:val="002C5A0C"/>
    <w:rsid w:val="002C6DD7"/>
    <w:rsid w:val="002D5A90"/>
    <w:rsid w:val="002E542B"/>
    <w:rsid w:val="002E7A15"/>
    <w:rsid w:val="002F62FE"/>
    <w:rsid w:val="00311797"/>
    <w:rsid w:val="00316C7C"/>
    <w:rsid w:val="0032294F"/>
    <w:rsid w:val="00325A3B"/>
    <w:rsid w:val="00335855"/>
    <w:rsid w:val="00340B1D"/>
    <w:rsid w:val="003423B3"/>
    <w:rsid w:val="00345EF7"/>
    <w:rsid w:val="00354B42"/>
    <w:rsid w:val="003579F1"/>
    <w:rsid w:val="00361C6F"/>
    <w:rsid w:val="003A0544"/>
    <w:rsid w:val="003A0595"/>
    <w:rsid w:val="003B1E7F"/>
    <w:rsid w:val="003B46B2"/>
    <w:rsid w:val="003B62C1"/>
    <w:rsid w:val="003C1271"/>
    <w:rsid w:val="003D3204"/>
    <w:rsid w:val="003D60BA"/>
    <w:rsid w:val="003E1783"/>
    <w:rsid w:val="003F2B00"/>
    <w:rsid w:val="00406707"/>
    <w:rsid w:val="00422794"/>
    <w:rsid w:val="0042448F"/>
    <w:rsid w:val="00446ECE"/>
    <w:rsid w:val="00455B91"/>
    <w:rsid w:val="00473373"/>
    <w:rsid w:val="004739BC"/>
    <w:rsid w:val="00481401"/>
    <w:rsid w:val="00481680"/>
    <w:rsid w:val="004843CE"/>
    <w:rsid w:val="004849B5"/>
    <w:rsid w:val="004B3C44"/>
    <w:rsid w:val="004B4EC2"/>
    <w:rsid w:val="004B4FB2"/>
    <w:rsid w:val="004E098A"/>
    <w:rsid w:val="004E4131"/>
    <w:rsid w:val="00523990"/>
    <w:rsid w:val="00524EB9"/>
    <w:rsid w:val="0052619D"/>
    <w:rsid w:val="005342CB"/>
    <w:rsid w:val="00555AC6"/>
    <w:rsid w:val="00573FD8"/>
    <w:rsid w:val="005839F3"/>
    <w:rsid w:val="00583E1D"/>
    <w:rsid w:val="00595026"/>
    <w:rsid w:val="005B41CA"/>
    <w:rsid w:val="005B73E8"/>
    <w:rsid w:val="005D1E3C"/>
    <w:rsid w:val="005F2CEE"/>
    <w:rsid w:val="00620D0B"/>
    <w:rsid w:val="00625C95"/>
    <w:rsid w:val="00627427"/>
    <w:rsid w:val="006501A5"/>
    <w:rsid w:val="00674149"/>
    <w:rsid w:val="0067477A"/>
    <w:rsid w:val="00681535"/>
    <w:rsid w:val="00681C0E"/>
    <w:rsid w:val="006900CB"/>
    <w:rsid w:val="006A010F"/>
    <w:rsid w:val="006A087F"/>
    <w:rsid w:val="006B216B"/>
    <w:rsid w:val="006B5C70"/>
    <w:rsid w:val="006B70D9"/>
    <w:rsid w:val="006C1A71"/>
    <w:rsid w:val="006C691A"/>
    <w:rsid w:val="006E6CAC"/>
    <w:rsid w:val="00700D9D"/>
    <w:rsid w:val="00702F05"/>
    <w:rsid w:val="007102C8"/>
    <w:rsid w:val="007221A7"/>
    <w:rsid w:val="00727CC2"/>
    <w:rsid w:val="00733AB9"/>
    <w:rsid w:val="0073589E"/>
    <w:rsid w:val="007545D5"/>
    <w:rsid w:val="00757BA8"/>
    <w:rsid w:val="00757FDA"/>
    <w:rsid w:val="00761E20"/>
    <w:rsid w:val="00773A02"/>
    <w:rsid w:val="0078078F"/>
    <w:rsid w:val="007854C1"/>
    <w:rsid w:val="00786586"/>
    <w:rsid w:val="007913CA"/>
    <w:rsid w:val="007B2CC8"/>
    <w:rsid w:val="007B6767"/>
    <w:rsid w:val="007C0CDC"/>
    <w:rsid w:val="007C3846"/>
    <w:rsid w:val="007C3D09"/>
    <w:rsid w:val="007D28B8"/>
    <w:rsid w:val="007D6A3E"/>
    <w:rsid w:val="007E4A38"/>
    <w:rsid w:val="00815DAF"/>
    <w:rsid w:val="00833014"/>
    <w:rsid w:val="00846786"/>
    <w:rsid w:val="008476A6"/>
    <w:rsid w:val="00850260"/>
    <w:rsid w:val="00852C50"/>
    <w:rsid w:val="0085435B"/>
    <w:rsid w:val="00881E15"/>
    <w:rsid w:val="00890A1C"/>
    <w:rsid w:val="008A29CE"/>
    <w:rsid w:val="008B13E0"/>
    <w:rsid w:val="008C289F"/>
    <w:rsid w:val="008E473D"/>
    <w:rsid w:val="008F0B00"/>
    <w:rsid w:val="00907F73"/>
    <w:rsid w:val="00917846"/>
    <w:rsid w:val="009424F9"/>
    <w:rsid w:val="0097292B"/>
    <w:rsid w:val="00980E4A"/>
    <w:rsid w:val="00982E84"/>
    <w:rsid w:val="009A65D2"/>
    <w:rsid w:val="009A6C44"/>
    <w:rsid w:val="009C27A5"/>
    <w:rsid w:val="009E5BE1"/>
    <w:rsid w:val="009F157D"/>
    <w:rsid w:val="009F5839"/>
    <w:rsid w:val="00A06069"/>
    <w:rsid w:val="00A177B7"/>
    <w:rsid w:val="00A2637A"/>
    <w:rsid w:val="00A434DF"/>
    <w:rsid w:val="00A63E33"/>
    <w:rsid w:val="00A73473"/>
    <w:rsid w:val="00A84895"/>
    <w:rsid w:val="00A87276"/>
    <w:rsid w:val="00A900A3"/>
    <w:rsid w:val="00A971E9"/>
    <w:rsid w:val="00AD0E1C"/>
    <w:rsid w:val="00AE4168"/>
    <w:rsid w:val="00AF6608"/>
    <w:rsid w:val="00B1213F"/>
    <w:rsid w:val="00B1373E"/>
    <w:rsid w:val="00B25BBD"/>
    <w:rsid w:val="00B26779"/>
    <w:rsid w:val="00B330C4"/>
    <w:rsid w:val="00B418A7"/>
    <w:rsid w:val="00B47574"/>
    <w:rsid w:val="00B915A4"/>
    <w:rsid w:val="00BA1A99"/>
    <w:rsid w:val="00BA2C74"/>
    <w:rsid w:val="00BB78B7"/>
    <w:rsid w:val="00BC2BF7"/>
    <w:rsid w:val="00BD7F63"/>
    <w:rsid w:val="00BF4F04"/>
    <w:rsid w:val="00BF55E3"/>
    <w:rsid w:val="00C118E5"/>
    <w:rsid w:val="00C15C21"/>
    <w:rsid w:val="00C22678"/>
    <w:rsid w:val="00C24976"/>
    <w:rsid w:val="00C254BF"/>
    <w:rsid w:val="00C401EC"/>
    <w:rsid w:val="00C44A3B"/>
    <w:rsid w:val="00C44ED2"/>
    <w:rsid w:val="00C54C0A"/>
    <w:rsid w:val="00C61812"/>
    <w:rsid w:val="00C631A8"/>
    <w:rsid w:val="00C6584B"/>
    <w:rsid w:val="00C756B1"/>
    <w:rsid w:val="00C8331C"/>
    <w:rsid w:val="00C8486B"/>
    <w:rsid w:val="00C86ED3"/>
    <w:rsid w:val="00C93955"/>
    <w:rsid w:val="00C94CB4"/>
    <w:rsid w:val="00CB58E5"/>
    <w:rsid w:val="00CB6B61"/>
    <w:rsid w:val="00CB7BA3"/>
    <w:rsid w:val="00CC1AEF"/>
    <w:rsid w:val="00CF2095"/>
    <w:rsid w:val="00CF4AFB"/>
    <w:rsid w:val="00CF4E61"/>
    <w:rsid w:val="00D0179F"/>
    <w:rsid w:val="00D04695"/>
    <w:rsid w:val="00D06411"/>
    <w:rsid w:val="00D070A3"/>
    <w:rsid w:val="00D10FB5"/>
    <w:rsid w:val="00D1380F"/>
    <w:rsid w:val="00D2773B"/>
    <w:rsid w:val="00D47F5F"/>
    <w:rsid w:val="00D50AB0"/>
    <w:rsid w:val="00D53F08"/>
    <w:rsid w:val="00D60450"/>
    <w:rsid w:val="00D641B7"/>
    <w:rsid w:val="00D661A6"/>
    <w:rsid w:val="00D67A95"/>
    <w:rsid w:val="00D70768"/>
    <w:rsid w:val="00D748AE"/>
    <w:rsid w:val="00D81CCB"/>
    <w:rsid w:val="00DA4BF5"/>
    <w:rsid w:val="00DC2D3E"/>
    <w:rsid w:val="00DD25C4"/>
    <w:rsid w:val="00DE24F4"/>
    <w:rsid w:val="00DE3011"/>
    <w:rsid w:val="00DF326E"/>
    <w:rsid w:val="00DF6E33"/>
    <w:rsid w:val="00E04AEE"/>
    <w:rsid w:val="00E07318"/>
    <w:rsid w:val="00E17A32"/>
    <w:rsid w:val="00E20317"/>
    <w:rsid w:val="00E35D2D"/>
    <w:rsid w:val="00E43DB3"/>
    <w:rsid w:val="00E5140A"/>
    <w:rsid w:val="00E55514"/>
    <w:rsid w:val="00E61345"/>
    <w:rsid w:val="00E670B1"/>
    <w:rsid w:val="00E82385"/>
    <w:rsid w:val="00E93C53"/>
    <w:rsid w:val="00EA34D9"/>
    <w:rsid w:val="00EA53A8"/>
    <w:rsid w:val="00EC764E"/>
    <w:rsid w:val="00ED4DA8"/>
    <w:rsid w:val="00ED55A9"/>
    <w:rsid w:val="00EE188C"/>
    <w:rsid w:val="00EE25A6"/>
    <w:rsid w:val="00F01020"/>
    <w:rsid w:val="00F05FAC"/>
    <w:rsid w:val="00F0764A"/>
    <w:rsid w:val="00F16DF6"/>
    <w:rsid w:val="00F31630"/>
    <w:rsid w:val="00F400AC"/>
    <w:rsid w:val="00F4755D"/>
    <w:rsid w:val="00F51AA5"/>
    <w:rsid w:val="00F54973"/>
    <w:rsid w:val="00F722E1"/>
    <w:rsid w:val="00FA150F"/>
    <w:rsid w:val="00FA2FC1"/>
    <w:rsid w:val="00FA7565"/>
    <w:rsid w:val="00FB67EE"/>
    <w:rsid w:val="00FD0705"/>
    <w:rsid w:val="00FE37DF"/>
    <w:rsid w:val="00FE4B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41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link w:val="Heading1Char"/>
    <w:uiPriority w:val="9"/>
    <w:qFormat/>
    <w:rsid w:val="00D661A6"/>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B1D"/>
    <w:pPr>
      <w:ind w:left="720"/>
      <w:contextualSpacing/>
    </w:pPr>
  </w:style>
  <w:style w:type="paragraph" w:customStyle="1" w:styleId="Default">
    <w:name w:val="Default"/>
    <w:rsid w:val="00DD25C4"/>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F400AC"/>
    <w:rPr>
      <w:color w:val="0000FF"/>
      <w:u w:val="single"/>
    </w:rPr>
  </w:style>
  <w:style w:type="paragraph" w:styleId="BalloonText">
    <w:name w:val="Balloon Text"/>
    <w:basedOn w:val="Normal"/>
    <w:link w:val="BalloonTextChar"/>
    <w:uiPriority w:val="99"/>
    <w:semiHidden/>
    <w:unhideWhenUsed/>
    <w:rsid w:val="005342CB"/>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2CB"/>
    <w:rPr>
      <w:rFonts w:ascii="Lucida Grande" w:hAnsi="Lucida Grande"/>
      <w:sz w:val="18"/>
      <w:szCs w:val="18"/>
      <w:lang w:val="en-AU"/>
    </w:rPr>
  </w:style>
  <w:style w:type="table" w:styleId="TableGrid">
    <w:name w:val="Table Grid"/>
    <w:basedOn w:val="TableNormal"/>
    <w:uiPriority w:val="59"/>
    <w:rsid w:val="00534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8331C"/>
  </w:style>
  <w:style w:type="paragraph" w:styleId="FootnoteText">
    <w:name w:val="footnote text"/>
    <w:basedOn w:val="Normal"/>
    <w:link w:val="FootnoteTextChar"/>
    <w:uiPriority w:val="99"/>
    <w:unhideWhenUsed/>
    <w:rsid w:val="00B26779"/>
  </w:style>
  <w:style w:type="character" w:customStyle="1" w:styleId="FootnoteTextChar">
    <w:name w:val="Footnote Text Char"/>
    <w:basedOn w:val="DefaultParagraphFont"/>
    <w:link w:val="FootnoteText"/>
    <w:uiPriority w:val="99"/>
    <w:rsid w:val="00B26779"/>
    <w:rPr>
      <w:lang w:val="en-AU"/>
    </w:rPr>
  </w:style>
  <w:style w:type="character" w:styleId="FootnoteReference">
    <w:name w:val="footnote reference"/>
    <w:basedOn w:val="DefaultParagraphFont"/>
    <w:uiPriority w:val="99"/>
    <w:unhideWhenUsed/>
    <w:rsid w:val="00B26779"/>
    <w:rPr>
      <w:vertAlign w:val="superscript"/>
    </w:rPr>
  </w:style>
  <w:style w:type="paragraph" w:customStyle="1" w:styleId="Normal1">
    <w:name w:val="Normal1"/>
    <w:rsid w:val="00AF6608"/>
    <w:pPr>
      <w:spacing w:line="276" w:lineRule="auto"/>
    </w:pPr>
    <w:rPr>
      <w:rFonts w:ascii="Arial" w:eastAsia="Arial" w:hAnsi="Arial" w:cs="Arial"/>
      <w:color w:val="000000"/>
      <w:sz w:val="22"/>
    </w:rPr>
  </w:style>
  <w:style w:type="paragraph" w:styleId="NormalWeb">
    <w:name w:val="Normal (Web)"/>
    <w:basedOn w:val="Normal"/>
    <w:uiPriority w:val="99"/>
    <w:rsid w:val="00AF6608"/>
    <w:pPr>
      <w:spacing w:beforeLines="1" w:afterLines="1"/>
    </w:pPr>
    <w:rPr>
      <w:rFonts w:ascii="Times" w:eastAsia="Arial" w:hAnsi="Times" w:cs="Times New Roman"/>
      <w:sz w:val="20"/>
      <w:szCs w:val="20"/>
      <w:lang w:val="en-US"/>
    </w:rPr>
  </w:style>
  <w:style w:type="character" w:customStyle="1" w:styleId="Heading1Char">
    <w:name w:val="Heading 1 Char"/>
    <w:basedOn w:val="DefaultParagraphFont"/>
    <w:link w:val="Heading1"/>
    <w:uiPriority w:val="9"/>
    <w:rsid w:val="00D661A6"/>
    <w:rPr>
      <w:rFonts w:ascii="Times" w:hAnsi="Times"/>
      <w:b/>
      <w:bCs/>
      <w:kern w:val="36"/>
      <w:sz w:val="48"/>
      <w:szCs w:val="48"/>
    </w:rPr>
  </w:style>
  <w:style w:type="paragraph" w:styleId="NoSpacing">
    <w:name w:val="No Spacing"/>
    <w:uiPriority w:val="1"/>
    <w:qFormat/>
    <w:rsid w:val="009A6C44"/>
    <w:rPr>
      <w:lang w:val="en-AU"/>
    </w:rPr>
  </w:style>
  <w:style w:type="character" w:styleId="FollowedHyperlink">
    <w:name w:val="FollowedHyperlink"/>
    <w:basedOn w:val="DefaultParagraphFont"/>
    <w:uiPriority w:val="99"/>
    <w:semiHidden/>
    <w:unhideWhenUsed/>
    <w:rsid w:val="00E55514"/>
    <w:rPr>
      <w:color w:val="800080" w:themeColor="followedHyperlink"/>
      <w:u w:val="single"/>
    </w:rPr>
  </w:style>
  <w:style w:type="character" w:styleId="CommentReference">
    <w:name w:val="annotation reference"/>
    <w:basedOn w:val="DefaultParagraphFont"/>
    <w:uiPriority w:val="99"/>
    <w:semiHidden/>
    <w:unhideWhenUsed/>
    <w:rsid w:val="00BF4F04"/>
    <w:rPr>
      <w:sz w:val="16"/>
      <w:szCs w:val="16"/>
    </w:rPr>
  </w:style>
  <w:style w:type="paragraph" w:styleId="CommentText">
    <w:name w:val="annotation text"/>
    <w:basedOn w:val="Normal"/>
    <w:link w:val="CommentTextChar"/>
    <w:uiPriority w:val="99"/>
    <w:semiHidden/>
    <w:unhideWhenUsed/>
    <w:rsid w:val="00BF4F04"/>
    <w:rPr>
      <w:sz w:val="20"/>
      <w:szCs w:val="20"/>
    </w:rPr>
  </w:style>
  <w:style w:type="character" w:customStyle="1" w:styleId="CommentTextChar">
    <w:name w:val="Comment Text Char"/>
    <w:basedOn w:val="DefaultParagraphFont"/>
    <w:link w:val="CommentText"/>
    <w:uiPriority w:val="99"/>
    <w:semiHidden/>
    <w:rsid w:val="00BF4F04"/>
    <w:rPr>
      <w:sz w:val="20"/>
      <w:szCs w:val="20"/>
      <w:lang w:val="en-AU"/>
    </w:rPr>
  </w:style>
  <w:style w:type="paragraph" w:styleId="CommentSubject">
    <w:name w:val="annotation subject"/>
    <w:basedOn w:val="CommentText"/>
    <w:next w:val="CommentText"/>
    <w:link w:val="CommentSubjectChar"/>
    <w:uiPriority w:val="99"/>
    <w:semiHidden/>
    <w:unhideWhenUsed/>
    <w:rsid w:val="00BF4F04"/>
    <w:rPr>
      <w:b/>
      <w:bCs/>
    </w:rPr>
  </w:style>
  <w:style w:type="character" w:customStyle="1" w:styleId="CommentSubjectChar">
    <w:name w:val="Comment Subject Char"/>
    <w:basedOn w:val="CommentTextChar"/>
    <w:link w:val="CommentSubject"/>
    <w:uiPriority w:val="99"/>
    <w:semiHidden/>
    <w:rsid w:val="00BF4F04"/>
    <w:rPr>
      <w:b/>
      <w:bCs/>
      <w:sz w:val="20"/>
      <w:szCs w:val="20"/>
      <w:lang w:val="en-AU"/>
    </w:rPr>
  </w:style>
  <w:style w:type="paragraph" w:styleId="Revision">
    <w:name w:val="Revision"/>
    <w:hidden/>
    <w:uiPriority w:val="99"/>
    <w:semiHidden/>
    <w:rsid w:val="008A29CE"/>
    <w:rPr>
      <w:lang w:val="en-AU"/>
    </w:rPr>
  </w:style>
  <w:style w:type="character" w:customStyle="1" w:styleId="al-author-name">
    <w:name w:val="al-author-name"/>
    <w:basedOn w:val="DefaultParagraphFont"/>
    <w:rsid w:val="00406707"/>
  </w:style>
  <w:style w:type="character" w:styleId="Emphasis">
    <w:name w:val="Emphasis"/>
    <w:basedOn w:val="DefaultParagraphFont"/>
    <w:uiPriority w:val="20"/>
    <w:qFormat/>
    <w:rsid w:val="00406707"/>
    <w:rPr>
      <w:i/>
      <w:iCs/>
    </w:rPr>
  </w:style>
  <w:style w:type="character" w:customStyle="1" w:styleId="al-author-name-more">
    <w:name w:val="al-author-name-more"/>
    <w:basedOn w:val="DefaultParagraphFont"/>
    <w:rsid w:val="004067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link w:val="Heading1Char"/>
    <w:uiPriority w:val="9"/>
    <w:qFormat/>
    <w:rsid w:val="00D661A6"/>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B1D"/>
    <w:pPr>
      <w:ind w:left="720"/>
      <w:contextualSpacing/>
    </w:pPr>
  </w:style>
  <w:style w:type="paragraph" w:customStyle="1" w:styleId="Default">
    <w:name w:val="Default"/>
    <w:rsid w:val="00DD25C4"/>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F400AC"/>
    <w:rPr>
      <w:color w:val="0000FF"/>
      <w:u w:val="single"/>
    </w:rPr>
  </w:style>
  <w:style w:type="paragraph" w:styleId="BalloonText">
    <w:name w:val="Balloon Text"/>
    <w:basedOn w:val="Normal"/>
    <w:link w:val="BalloonTextChar"/>
    <w:uiPriority w:val="99"/>
    <w:semiHidden/>
    <w:unhideWhenUsed/>
    <w:rsid w:val="005342CB"/>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2CB"/>
    <w:rPr>
      <w:rFonts w:ascii="Lucida Grande" w:hAnsi="Lucida Grande"/>
      <w:sz w:val="18"/>
      <w:szCs w:val="18"/>
      <w:lang w:val="en-AU"/>
    </w:rPr>
  </w:style>
  <w:style w:type="table" w:styleId="TableGrid">
    <w:name w:val="Table Grid"/>
    <w:basedOn w:val="TableNormal"/>
    <w:uiPriority w:val="59"/>
    <w:rsid w:val="00534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8331C"/>
  </w:style>
  <w:style w:type="paragraph" w:styleId="FootnoteText">
    <w:name w:val="footnote text"/>
    <w:basedOn w:val="Normal"/>
    <w:link w:val="FootnoteTextChar"/>
    <w:uiPriority w:val="99"/>
    <w:unhideWhenUsed/>
    <w:rsid w:val="00B26779"/>
  </w:style>
  <w:style w:type="character" w:customStyle="1" w:styleId="FootnoteTextChar">
    <w:name w:val="Footnote Text Char"/>
    <w:basedOn w:val="DefaultParagraphFont"/>
    <w:link w:val="FootnoteText"/>
    <w:uiPriority w:val="99"/>
    <w:rsid w:val="00B26779"/>
    <w:rPr>
      <w:lang w:val="en-AU"/>
    </w:rPr>
  </w:style>
  <w:style w:type="character" w:styleId="FootnoteReference">
    <w:name w:val="footnote reference"/>
    <w:basedOn w:val="DefaultParagraphFont"/>
    <w:uiPriority w:val="99"/>
    <w:unhideWhenUsed/>
    <w:rsid w:val="00B26779"/>
    <w:rPr>
      <w:vertAlign w:val="superscript"/>
    </w:rPr>
  </w:style>
  <w:style w:type="paragraph" w:customStyle="1" w:styleId="Normal1">
    <w:name w:val="Normal1"/>
    <w:rsid w:val="00AF6608"/>
    <w:pPr>
      <w:spacing w:line="276" w:lineRule="auto"/>
    </w:pPr>
    <w:rPr>
      <w:rFonts w:ascii="Arial" w:eastAsia="Arial" w:hAnsi="Arial" w:cs="Arial"/>
      <w:color w:val="000000"/>
      <w:sz w:val="22"/>
    </w:rPr>
  </w:style>
  <w:style w:type="paragraph" w:styleId="NormalWeb">
    <w:name w:val="Normal (Web)"/>
    <w:basedOn w:val="Normal"/>
    <w:uiPriority w:val="99"/>
    <w:rsid w:val="00AF6608"/>
    <w:pPr>
      <w:spacing w:beforeLines="1" w:afterLines="1"/>
    </w:pPr>
    <w:rPr>
      <w:rFonts w:ascii="Times" w:eastAsia="Arial" w:hAnsi="Times" w:cs="Times New Roman"/>
      <w:sz w:val="20"/>
      <w:szCs w:val="20"/>
      <w:lang w:val="en-US"/>
    </w:rPr>
  </w:style>
  <w:style w:type="character" w:customStyle="1" w:styleId="Heading1Char">
    <w:name w:val="Heading 1 Char"/>
    <w:basedOn w:val="DefaultParagraphFont"/>
    <w:link w:val="Heading1"/>
    <w:uiPriority w:val="9"/>
    <w:rsid w:val="00D661A6"/>
    <w:rPr>
      <w:rFonts w:ascii="Times" w:hAnsi="Times"/>
      <w:b/>
      <w:bCs/>
      <w:kern w:val="36"/>
      <w:sz w:val="48"/>
      <w:szCs w:val="48"/>
    </w:rPr>
  </w:style>
  <w:style w:type="paragraph" w:styleId="NoSpacing">
    <w:name w:val="No Spacing"/>
    <w:uiPriority w:val="1"/>
    <w:qFormat/>
    <w:rsid w:val="009A6C44"/>
    <w:rPr>
      <w:lang w:val="en-AU"/>
    </w:rPr>
  </w:style>
  <w:style w:type="character" w:styleId="FollowedHyperlink">
    <w:name w:val="FollowedHyperlink"/>
    <w:basedOn w:val="DefaultParagraphFont"/>
    <w:uiPriority w:val="99"/>
    <w:semiHidden/>
    <w:unhideWhenUsed/>
    <w:rsid w:val="00E55514"/>
    <w:rPr>
      <w:color w:val="800080" w:themeColor="followedHyperlink"/>
      <w:u w:val="single"/>
    </w:rPr>
  </w:style>
  <w:style w:type="character" w:styleId="CommentReference">
    <w:name w:val="annotation reference"/>
    <w:basedOn w:val="DefaultParagraphFont"/>
    <w:uiPriority w:val="99"/>
    <w:semiHidden/>
    <w:unhideWhenUsed/>
    <w:rsid w:val="00BF4F04"/>
    <w:rPr>
      <w:sz w:val="16"/>
      <w:szCs w:val="16"/>
    </w:rPr>
  </w:style>
  <w:style w:type="paragraph" w:styleId="CommentText">
    <w:name w:val="annotation text"/>
    <w:basedOn w:val="Normal"/>
    <w:link w:val="CommentTextChar"/>
    <w:uiPriority w:val="99"/>
    <w:semiHidden/>
    <w:unhideWhenUsed/>
    <w:rsid w:val="00BF4F04"/>
    <w:rPr>
      <w:sz w:val="20"/>
      <w:szCs w:val="20"/>
    </w:rPr>
  </w:style>
  <w:style w:type="character" w:customStyle="1" w:styleId="CommentTextChar">
    <w:name w:val="Comment Text Char"/>
    <w:basedOn w:val="DefaultParagraphFont"/>
    <w:link w:val="CommentText"/>
    <w:uiPriority w:val="99"/>
    <w:semiHidden/>
    <w:rsid w:val="00BF4F04"/>
    <w:rPr>
      <w:sz w:val="20"/>
      <w:szCs w:val="20"/>
      <w:lang w:val="en-AU"/>
    </w:rPr>
  </w:style>
  <w:style w:type="paragraph" w:styleId="CommentSubject">
    <w:name w:val="annotation subject"/>
    <w:basedOn w:val="CommentText"/>
    <w:next w:val="CommentText"/>
    <w:link w:val="CommentSubjectChar"/>
    <w:uiPriority w:val="99"/>
    <w:semiHidden/>
    <w:unhideWhenUsed/>
    <w:rsid w:val="00BF4F04"/>
    <w:rPr>
      <w:b/>
      <w:bCs/>
    </w:rPr>
  </w:style>
  <w:style w:type="character" w:customStyle="1" w:styleId="CommentSubjectChar">
    <w:name w:val="Comment Subject Char"/>
    <w:basedOn w:val="CommentTextChar"/>
    <w:link w:val="CommentSubject"/>
    <w:uiPriority w:val="99"/>
    <w:semiHidden/>
    <w:rsid w:val="00BF4F04"/>
    <w:rPr>
      <w:b/>
      <w:bCs/>
      <w:sz w:val="20"/>
      <w:szCs w:val="20"/>
      <w:lang w:val="en-AU"/>
    </w:rPr>
  </w:style>
  <w:style w:type="paragraph" w:styleId="Revision">
    <w:name w:val="Revision"/>
    <w:hidden/>
    <w:uiPriority w:val="99"/>
    <w:semiHidden/>
    <w:rsid w:val="008A29CE"/>
    <w:rPr>
      <w:lang w:val="en-AU"/>
    </w:rPr>
  </w:style>
  <w:style w:type="character" w:customStyle="1" w:styleId="al-author-name">
    <w:name w:val="al-author-name"/>
    <w:basedOn w:val="DefaultParagraphFont"/>
    <w:rsid w:val="00406707"/>
  </w:style>
  <w:style w:type="character" w:styleId="Emphasis">
    <w:name w:val="Emphasis"/>
    <w:basedOn w:val="DefaultParagraphFont"/>
    <w:uiPriority w:val="20"/>
    <w:qFormat/>
    <w:rsid w:val="00406707"/>
    <w:rPr>
      <w:i/>
      <w:iCs/>
    </w:rPr>
  </w:style>
  <w:style w:type="character" w:customStyle="1" w:styleId="al-author-name-more">
    <w:name w:val="al-author-name-more"/>
    <w:basedOn w:val="DefaultParagraphFont"/>
    <w:rsid w:val="00406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889">
      <w:bodyDiv w:val="1"/>
      <w:marLeft w:val="0"/>
      <w:marRight w:val="0"/>
      <w:marTop w:val="0"/>
      <w:marBottom w:val="0"/>
      <w:divBdr>
        <w:top w:val="none" w:sz="0" w:space="0" w:color="auto"/>
        <w:left w:val="none" w:sz="0" w:space="0" w:color="auto"/>
        <w:bottom w:val="none" w:sz="0" w:space="0" w:color="auto"/>
        <w:right w:val="none" w:sz="0" w:space="0" w:color="auto"/>
      </w:divBdr>
      <w:divsChild>
        <w:div w:id="1462844767">
          <w:marLeft w:val="0"/>
          <w:marRight w:val="0"/>
          <w:marTop w:val="0"/>
          <w:marBottom w:val="0"/>
          <w:divBdr>
            <w:top w:val="none" w:sz="0" w:space="0" w:color="auto"/>
            <w:left w:val="none" w:sz="0" w:space="0" w:color="auto"/>
            <w:bottom w:val="none" w:sz="0" w:space="0" w:color="auto"/>
            <w:right w:val="none" w:sz="0" w:space="0" w:color="auto"/>
          </w:divBdr>
          <w:divsChild>
            <w:div w:id="563151467">
              <w:marLeft w:val="0"/>
              <w:marRight w:val="0"/>
              <w:marTop w:val="0"/>
              <w:marBottom w:val="0"/>
              <w:divBdr>
                <w:top w:val="none" w:sz="0" w:space="0" w:color="auto"/>
                <w:left w:val="none" w:sz="0" w:space="0" w:color="auto"/>
                <w:bottom w:val="none" w:sz="0" w:space="0" w:color="auto"/>
                <w:right w:val="none" w:sz="0" w:space="0" w:color="auto"/>
              </w:divBdr>
              <w:divsChild>
                <w:div w:id="15022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8686">
      <w:bodyDiv w:val="1"/>
      <w:marLeft w:val="0"/>
      <w:marRight w:val="0"/>
      <w:marTop w:val="0"/>
      <w:marBottom w:val="0"/>
      <w:divBdr>
        <w:top w:val="none" w:sz="0" w:space="0" w:color="auto"/>
        <w:left w:val="none" w:sz="0" w:space="0" w:color="auto"/>
        <w:bottom w:val="none" w:sz="0" w:space="0" w:color="auto"/>
        <w:right w:val="none" w:sz="0" w:space="0" w:color="auto"/>
      </w:divBdr>
      <w:divsChild>
        <w:div w:id="1312782869">
          <w:marLeft w:val="0"/>
          <w:marRight w:val="0"/>
          <w:marTop w:val="0"/>
          <w:marBottom w:val="0"/>
          <w:divBdr>
            <w:top w:val="none" w:sz="0" w:space="0" w:color="auto"/>
            <w:left w:val="none" w:sz="0" w:space="0" w:color="auto"/>
            <w:bottom w:val="none" w:sz="0" w:space="0" w:color="auto"/>
            <w:right w:val="none" w:sz="0" w:space="0" w:color="auto"/>
          </w:divBdr>
        </w:div>
        <w:div w:id="886795108">
          <w:marLeft w:val="0"/>
          <w:marRight w:val="0"/>
          <w:marTop w:val="0"/>
          <w:marBottom w:val="0"/>
          <w:divBdr>
            <w:top w:val="none" w:sz="0" w:space="0" w:color="auto"/>
            <w:left w:val="none" w:sz="0" w:space="0" w:color="auto"/>
            <w:bottom w:val="none" w:sz="0" w:space="0" w:color="auto"/>
            <w:right w:val="none" w:sz="0" w:space="0" w:color="auto"/>
          </w:divBdr>
        </w:div>
      </w:divsChild>
    </w:div>
    <w:div w:id="83845462">
      <w:bodyDiv w:val="1"/>
      <w:marLeft w:val="0"/>
      <w:marRight w:val="0"/>
      <w:marTop w:val="0"/>
      <w:marBottom w:val="0"/>
      <w:divBdr>
        <w:top w:val="none" w:sz="0" w:space="0" w:color="auto"/>
        <w:left w:val="none" w:sz="0" w:space="0" w:color="auto"/>
        <w:bottom w:val="none" w:sz="0" w:space="0" w:color="auto"/>
        <w:right w:val="none" w:sz="0" w:space="0" w:color="auto"/>
      </w:divBdr>
    </w:div>
    <w:div w:id="102308348">
      <w:bodyDiv w:val="1"/>
      <w:marLeft w:val="0"/>
      <w:marRight w:val="0"/>
      <w:marTop w:val="0"/>
      <w:marBottom w:val="0"/>
      <w:divBdr>
        <w:top w:val="none" w:sz="0" w:space="0" w:color="auto"/>
        <w:left w:val="none" w:sz="0" w:space="0" w:color="auto"/>
        <w:bottom w:val="none" w:sz="0" w:space="0" w:color="auto"/>
        <w:right w:val="none" w:sz="0" w:space="0" w:color="auto"/>
      </w:divBdr>
    </w:div>
    <w:div w:id="118302289">
      <w:bodyDiv w:val="1"/>
      <w:marLeft w:val="0"/>
      <w:marRight w:val="0"/>
      <w:marTop w:val="0"/>
      <w:marBottom w:val="0"/>
      <w:divBdr>
        <w:top w:val="none" w:sz="0" w:space="0" w:color="auto"/>
        <w:left w:val="none" w:sz="0" w:space="0" w:color="auto"/>
        <w:bottom w:val="none" w:sz="0" w:space="0" w:color="auto"/>
        <w:right w:val="none" w:sz="0" w:space="0" w:color="auto"/>
      </w:divBdr>
    </w:div>
    <w:div w:id="156112199">
      <w:bodyDiv w:val="1"/>
      <w:marLeft w:val="0"/>
      <w:marRight w:val="0"/>
      <w:marTop w:val="0"/>
      <w:marBottom w:val="0"/>
      <w:divBdr>
        <w:top w:val="none" w:sz="0" w:space="0" w:color="auto"/>
        <w:left w:val="none" w:sz="0" w:space="0" w:color="auto"/>
        <w:bottom w:val="none" w:sz="0" w:space="0" w:color="auto"/>
        <w:right w:val="none" w:sz="0" w:space="0" w:color="auto"/>
      </w:divBdr>
    </w:div>
    <w:div w:id="220948139">
      <w:bodyDiv w:val="1"/>
      <w:marLeft w:val="0"/>
      <w:marRight w:val="0"/>
      <w:marTop w:val="0"/>
      <w:marBottom w:val="0"/>
      <w:divBdr>
        <w:top w:val="none" w:sz="0" w:space="0" w:color="auto"/>
        <w:left w:val="none" w:sz="0" w:space="0" w:color="auto"/>
        <w:bottom w:val="none" w:sz="0" w:space="0" w:color="auto"/>
        <w:right w:val="none" w:sz="0" w:space="0" w:color="auto"/>
      </w:divBdr>
    </w:div>
    <w:div w:id="226574664">
      <w:bodyDiv w:val="1"/>
      <w:marLeft w:val="0"/>
      <w:marRight w:val="0"/>
      <w:marTop w:val="0"/>
      <w:marBottom w:val="0"/>
      <w:divBdr>
        <w:top w:val="none" w:sz="0" w:space="0" w:color="auto"/>
        <w:left w:val="none" w:sz="0" w:space="0" w:color="auto"/>
        <w:bottom w:val="none" w:sz="0" w:space="0" w:color="auto"/>
        <w:right w:val="none" w:sz="0" w:space="0" w:color="auto"/>
      </w:divBdr>
    </w:div>
    <w:div w:id="230774522">
      <w:bodyDiv w:val="1"/>
      <w:marLeft w:val="0"/>
      <w:marRight w:val="0"/>
      <w:marTop w:val="0"/>
      <w:marBottom w:val="0"/>
      <w:divBdr>
        <w:top w:val="none" w:sz="0" w:space="0" w:color="auto"/>
        <w:left w:val="none" w:sz="0" w:space="0" w:color="auto"/>
        <w:bottom w:val="none" w:sz="0" w:space="0" w:color="auto"/>
        <w:right w:val="none" w:sz="0" w:space="0" w:color="auto"/>
      </w:divBdr>
      <w:divsChild>
        <w:div w:id="435097665">
          <w:marLeft w:val="0"/>
          <w:marRight w:val="0"/>
          <w:marTop w:val="0"/>
          <w:marBottom w:val="0"/>
          <w:divBdr>
            <w:top w:val="none" w:sz="0" w:space="0" w:color="auto"/>
            <w:left w:val="none" w:sz="0" w:space="0" w:color="auto"/>
            <w:bottom w:val="none" w:sz="0" w:space="0" w:color="auto"/>
            <w:right w:val="none" w:sz="0" w:space="0" w:color="auto"/>
          </w:divBdr>
          <w:divsChild>
            <w:div w:id="404226552">
              <w:marLeft w:val="0"/>
              <w:marRight w:val="0"/>
              <w:marTop w:val="280"/>
              <w:marBottom w:val="280"/>
              <w:divBdr>
                <w:top w:val="none" w:sz="0" w:space="0" w:color="auto"/>
                <w:left w:val="none" w:sz="0" w:space="0" w:color="auto"/>
                <w:bottom w:val="none" w:sz="0" w:space="0" w:color="auto"/>
                <w:right w:val="none" w:sz="0" w:space="0" w:color="auto"/>
              </w:divBdr>
            </w:div>
          </w:divsChild>
        </w:div>
        <w:div w:id="967013361">
          <w:marLeft w:val="0"/>
          <w:marRight w:val="0"/>
          <w:marTop w:val="0"/>
          <w:marBottom w:val="0"/>
          <w:divBdr>
            <w:top w:val="none" w:sz="0" w:space="0" w:color="auto"/>
            <w:left w:val="none" w:sz="0" w:space="0" w:color="auto"/>
            <w:bottom w:val="none" w:sz="0" w:space="0" w:color="auto"/>
            <w:right w:val="none" w:sz="0" w:space="0" w:color="auto"/>
          </w:divBdr>
          <w:divsChild>
            <w:div w:id="578057094">
              <w:marLeft w:val="0"/>
              <w:marRight w:val="0"/>
              <w:marTop w:val="280"/>
              <w:marBottom w:val="280"/>
              <w:divBdr>
                <w:top w:val="none" w:sz="0" w:space="0" w:color="auto"/>
                <w:left w:val="none" w:sz="0" w:space="0" w:color="auto"/>
                <w:bottom w:val="none" w:sz="0" w:space="0" w:color="auto"/>
                <w:right w:val="none" w:sz="0" w:space="0" w:color="auto"/>
              </w:divBdr>
            </w:div>
            <w:div w:id="1940940699">
              <w:marLeft w:val="0"/>
              <w:marRight w:val="0"/>
              <w:marTop w:val="280"/>
              <w:marBottom w:val="280"/>
              <w:divBdr>
                <w:top w:val="none" w:sz="0" w:space="0" w:color="auto"/>
                <w:left w:val="none" w:sz="0" w:space="0" w:color="auto"/>
                <w:bottom w:val="none" w:sz="0" w:space="0" w:color="auto"/>
                <w:right w:val="none" w:sz="0" w:space="0" w:color="auto"/>
              </w:divBdr>
            </w:div>
            <w:div w:id="138289963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52781321">
      <w:bodyDiv w:val="1"/>
      <w:marLeft w:val="0"/>
      <w:marRight w:val="0"/>
      <w:marTop w:val="0"/>
      <w:marBottom w:val="0"/>
      <w:divBdr>
        <w:top w:val="none" w:sz="0" w:space="0" w:color="auto"/>
        <w:left w:val="none" w:sz="0" w:space="0" w:color="auto"/>
        <w:bottom w:val="none" w:sz="0" w:space="0" w:color="auto"/>
        <w:right w:val="none" w:sz="0" w:space="0" w:color="auto"/>
      </w:divBdr>
      <w:divsChild>
        <w:div w:id="1001929155">
          <w:marLeft w:val="0"/>
          <w:marRight w:val="0"/>
          <w:marTop w:val="0"/>
          <w:marBottom w:val="0"/>
          <w:divBdr>
            <w:top w:val="none" w:sz="0" w:space="0" w:color="auto"/>
            <w:left w:val="none" w:sz="0" w:space="0" w:color="auto"/>
            <w:bottom w:val="none" w:sz="0" w:space="0" w:color="auto"/>
            <w:right w:val="none" w:sz="0" w:space="0" w:color="auto"/>
          </w:divBdr>
          <w:divsChild>
            <w:div w:id="24985486">
              <w:marLeft w:val="0"/>
              <w:marRight w:val="0"/>
              <w:marTop w:val="0"/>
              <w:marBottom w:val="0"/>
              <w:divBdr>
                <w:top w:val="none" w:sz="0" w:space="0" w:color="auto"/>
                <w:left w:val="none" w:sz="0" w:space="0" w:color="auto"/>
                <w:bottom w:val="none" w:sz="0" w:space="0" w:color="auto"/>
                <w:right w:val="none" w:sz="0" w:space="0" w:color="auto"/>
              </w:divBdr>
              <w:divsChild>
                <w:div w:id="5545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68254">
      <w:bodyDiv w:val="1"/>
      <w:marLeft w:val="0"/>
      <w:marRight w:val="0"/>
      <w:marTop w:val="0"/>
      <w:marBottom w:val="0"/>
      <w:divBdr>
        <w:top w:val="none" w:sz="0" w:space="0" w:color="auto"/>
        <w:left w:val="none" w:sz="0" w:space="0" w:color="auto"/>
        <w:bottom w:val="none" w:sz="0" w:space="0" w:color="auto"/>
        <w:right w:val="none" w:sz="0" w:space="0" w:color="auto"/>
      </w:divBdr>
      <w:divsChild>
        <w:div w:id="1261137124">
          <w:marLeft w:val="0"/>
          <w:marRight w:val="0"/>
          <w:marTop w:val="0"/>
          <w:marBottom w:val="0"/>
          <w:divBdr>
            <w:top w:val="none" w:sz="0" w:space="0" w:color="auto"/>
            <w:left w:val="none" w:sz="0" w:space="0" w:color="auto"/>
            <w:bottom w:val="none" w:sz="0" w:space="0" w:color="auto"/>
            <w:right w:val="none" w:sz="0" w:space="0" w:color="auto"/>
          </w:divBdr>
          <w:divsChild>
            <w:div w:id="233131062">
              <w:marLeft w:val="0"/>
              <w:marRight w:val="0"/>
              <w:marTop w:val="0"/>
              <w:marBottom w:val="0"/>
              <w:divBdr>
                <w:top w:val="none" w:sz="0" w:space="0" w:color="auto"/>
                <w:left w:val="none" w:sz="0" w:space="0" w:color="auto"/>
                <w:bottom w:val="none" w:sz="0" w:space="0" w:color="auto"/>
                <w:right w:val="none" w:sz="0" w:space="0" w:color="auto"/>
              </w:divBdr>
              <w:divsChild>
                <w:div w:id="869226602">
                  <w:marLeft w:val="0"/>
                  <w:marRight w:val="0"/>
                  <w:marTop w:val="0"/>
                  <w:marBottom w:val="0"/>
                  <w:divBdr>
                    <w:top w:val="none" w:sz="0" w:space="0" w:color="auto"/>
                    <w:left w:val="none" w:sz="0" w:space="0" w:color="auto"/>
                    <w:bottom w:val="none" w:sz="0" w:space="0" w:color="auto"/>
                    <w:right w:val="none" w:sz="0" w:space="0" w:color="auto"/>
                  </w:divBdr>
                  <w:divsChild>
                    <w:div w:id="12980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856446">
      <w:bodyDiv w:val="1"/>
      <w:marLeft w:val="0"/>
      <w:marRight w:val="0"/>
      <w:marTop w:val="0"/>
      <w:marBottom w:val="0"/>
      <w:divBdr>
        <w:top w:val="none" w:sz="0" w:space="0" w:color="auto"/>
        <w:left w:val="none" w:sz="0" w:space="0" w:color="auto"/>
        <w:bottom w:val="none" w:sz="0" w:space="0" w:color="auto"/>
        <w:right w:val="none" w:sz="0" w:space="0" w:color="auto"/>
      </w:divBdr>
    </w:div>
    <w:div w:id="308554280">
      <w:bodyDiv w:val="1"/>
      <w:marLeft w:val="0"/>
      <w:marRight w:val="0"/>
      <w:marTop w:val="0"/>
      <w:marBottom w:val="0"/>
      <w:divBdr>
        <w:top w:val="none" w:sz="0" w:space="0" w:color="auto"/>
        <w:left w:val="none" w:sz="0" w:space="0" w:color="auto"/>
        <w:bottom w:val="none" w:sz="0" w:space="0" w:color="auto"/>
        <w:right w:val="none" w:sz="0" w:space="0" w:color="auto"/>
      </w:divBdr>
      <w:divsChild>
        <w:div w:id="868106714">
          <w:marLeft w:val="0"/>
          <w:marRight w:val="0"/>
          <w:marTop w:val="0"/>
          <w:marBottom w:val="0"/>
          <w:divBdr>
            <w:top w:val="none" w:sz="0" w:space="0" w:color="auto"/>
            <w:left w:val="none" w:sz="0" w:space="0" w:color="auto"/>
            <w:bottom w:val="none" w:sz="0" w:space="0" w:color="auto"/>
            <w:right w:val="none" w:sz="0" w:space="0" w:color="auto"/>
          </w:divBdr>
          <w:divsChild>
            <w:div w:id="925067236">
              <w:marLeft w:val="0"/>
              <w:marRight w:val="0"/>
              <w:marTop w:val="280"/>
              <w:marBottom w:val="280"/>
              <w:divBdr>
                <w:top w:val="none" w:sz="0" w:space="0" w:color="auto"/>
                <w:left w:val="none" w:sz="0" w:space="0" w:color="auto"/>
                <w:bottom w:val="none" w:sz="0" w:space="0" w:color="auto"/>
                <w:right w:val="none" w:sz="0" w:space="0" w:color="auto"/>
              </w:divBdr>
            </w:div>
          </w:divsChild>
        </w:div>
        <w:div w:id="1341812013">
          <w:marLeft w:val="0"/>
          <w:marRight w:val="0"/>
          <w:marTop w:val="0"/>
          <w:marBottom w:val="0"/>
          <w:divBdr>
            <w:top w:val="none" w:sz="0" w:space="0" w:color="auto"/>
            <w:left w:val="none" w:sz="0" w:space="0" w:color="auto"/>
            <w:bottom w:val="none" w:sz="0" w:space="0" w:color="auto"/>
            <w:right w:val="none" w:sz="0" w:space="0" w:color="auto"/>
          </w:divBdr>
          <w:divsChild>
            <w:div w:id="1882941546">
              <w:marLeft w:val="0"/>
              <w:marRight w:val="0"/>
              <w:marTop w:val="280"/>
              <w:marBottom w:val="280"/>
              <w:divBdr>
                <w:top w:val="none" w:sz="0" w:space="0" w:color="auto"/>
                <w:left w:val="none" w:sz="0" w:space="0" w:color="auto"/>
                <w:bottom w:val="none" w:sz="0" w:space="0" w:color="auto"/>
                <w:right w:val="none" w:sz="0" w:space="0" w:color="auto"/>
              </w:divBdr>
            </w:div>
            <w:div w:id="1574466191">
              <w:marLeft w:val="0"/>
              <w:marRight w:val="0"/>
              <w:marTop w:val="280"/>
              <w:marBottom w:val="280"/>
              <w:divBdr>
                <w:top w:val="none" w:sz="0" w:space="0" w:color="auto"/>
                <w:left w:val="none" w:sz="0" w:space="0" w:color="auto"/>
                <w:bottom w:val="none" w:sz="0" w:space="0" w:color="auto"/>
                <w:right w:val="none" w:sz="0" w:space="0" w:color="auto"/>
              </w:divBdr>
            </w:div>
            <w:div w:id="1889873254">
              <w:marLeft w:val="0"/>
              <w:marRight w:val="0"/>
              <w:marTop w:val="280"/>
              <w:marBottom w:val="280"/>
              <w:divBdr>
                <w:top w:val="none" w:sz="0" w:space="0" w:color="auto"/>
                <w:left w:val="none" w:sz="0" w:space="0" w:color="auto"/>
                <w:bottom w:val="none" w:sz="0" w:space="0" w:color="auto"/>
                <w:right w:val="none" w:sz="0" w:space="0" w:color="auto"/>
              </w:divBdr>
            </w:div>
            <w:div w:id="1231379026">
              <w:marLeft w:val="0"/>
              <w:marRight w:val="0"/>
              <w:marTop w:val="280"/>
              <w:marBottom w:val="280"/>
              <w:divBdr>
                <w:top w:val="none" w:sz="0" w:space="0" w:color="auto"/>
                <w:left w:val="none" w:sz="0" w:space="0" w:color="auto"/>
                <w:bottom w:val="none" w:sz="0" w:space="0" w:color="auto"/>
                <w:right w:val="none" w:sz="0" w:space="0" w:color="auto"/>
              </w:divBdr>
            </w:div>
            <w:div w:id="58965453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323320935">
      <w:bodyDiv w:val="1"/>
      <w:marLeft w:val="0"/>
      <w:marRight w:val="0"/>
      <w:marTop w:val="0"/>
      <w:marBottom w:val="0"/>
      <w:divBdr>
        <w:top w:val="none" w:sz="0" w:space="0" w:color="auto"/>
        <w:left w:val="none" w:sz="0" w:space="0" w:color="auto"/>
        <w:bottom w:val="none" w:sz="0" w:space="0" w:color="auto"/>
        <w:right w:val="none" w:sz="0" w:space="0" w:color="auto"/>
      </w:divBdr>
      <w:divsChild>
        <w:div w:id="255869964">
          <w:marLeft w:val="0"/>
          <w:marRight w:val="0"/>
          <w:marTop w:val="0"/>
          <w:marBottom w:val="0"/>
          <w:divBdr>
            <w:top w:val="none" w:sz="0" w:space="0" w:color="auto"/>
            <w:left w:val="none" w:sz="0" w:space="0" w:color="auto"/>
            <w:bottom w:val="none" w:sz="0" w:space="0" w:color="auto"/>
            <w:right w:val="none" w:sz="0" w:space="0" w:color="auto"/>
          </w:divBdr>
          <w:divsChild>
            <w:div w:id="864828911">
              <w:marLeft w:val="0"/>
              <w:marRight w:val="0"/>
              <w:marTop w:val="0"/>
              <w:marBottom w:val="0"/>
              <w:divBdr>
                <w:top w:val="none" w:sz="0" w:space="0" w:color="auto"/>
                <w:left w:val="none" w:sz="0" w:space="0" w:color="auto"/>
                <w:bottom w:val="none" w:sz="0" w:space="0" w:color="auto"/>
                <w:right w:val="none" w:sz="0" w:space="0" w:color="auto"/>
              </w:divBdr>
              <w:divsChild>
                <w:div w:id="3807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20373">
      <w:bodyDiv w:val="1"/>
      <w:marLeft w:val="0"/>
      <w:marRight w:val="0"/>
      <w:marTop w:val="0"/>
      <w:marBottom w:val="0"/>
      <w:divBdr>
        <w:top w:val="none" w:sz="0" w:space="0" w:color="auto"/>
        <w:left w:val="none" w:sz="0" w:space="0" w:color="auto"/>
        <w:bottom w:val="none" w:sz="0" w:space="0" w:color="auto"/>
        <w:right w:val="none" w:sz="0" w:space="0" w:color="auto"/>
      </w:divBdr>
      <w:divsChild>
        <w:div w:id="688944744">
          <w:marLeft w:val="0"/>
          <w:marRight w:val="0"/>
          <w:marTop w:val="0"/>
          <w:marBottom w:val="0"/>
          <w:divBdr>
            <w:top w:val="none" w:sz="0" w:space="0" w:color="auto"/>
            <w:left w:val="none" w:sz="0" w:space="0" w:color="auto"/>
            <w:bottom w:val="none" w:sz="0" w:space="0" w:color="auto"/>
            <w:right w:val="none" w:sz="0" w:space="0" w:color="auto"/>
          </w:divBdr>
          <w:divsChild>
            <w:div w:id="47267593">
              <w:marLeft w:val="0"/>
              <w:marRight w:val="0"/>
              <w:marTop w:val="0"/>
              <w:marBottom w:val="0"/>
              <w:divBdr>
                <w:top w:val="none" w:sz="0" w:space="0" w:color="auto"/>
                <w:left w:val="none" w:sz="0" w:space="0" w:color="auto"/>
                <w:bottom w:val="none" w:sz="0" w:space="0" w:color="auto"/>
                <w:right w:val="none" w:sz="0" w:space="0" w:color="auto"/>
              </w:divBdr>
              <w:divsChild>
                <w:div w:id="9185743">
                  <w:marLeft w:val="0"/>
                  <w:marRight w:val="0"/>
                  <w:marTop w:val="0"/>
                  <w:marBottom w:val="0"/>
                  <w:divBdr>
                    <w:top w:val="none" w:sz="0" w:space="0" w:color="auto"/>
                    <w:left w:val="none" w:sz="0" w:space="0" w:color="auto"/>
                    <w:bottom w:val="none" w:sz="0" w:space="0" w:color="auto"/>
                    <w:right w:val="none" w:sz="0" w:space="0" w:color="auto"/>
                  </w:divBdr>
                </w:div>
              </w:divsChild>
            </w:div>
            <w:div w:id="648872112">
              <w:marLeft w:val="0"/>
              <w:marRight w:val="0"/>
              <w:marTop w:val="0"/>
              <w:marBottom w:val="0"/>
              <w:divBdr>
                <w:top w:val="none" w:sz="0" w:space="0" w:color="auto"/>
                <w:left w:val="none" w:sz="0" w:space="0" w:color="auto"/>
                <w:bottom w:val="none" w:sz="0" w:space="0" w:color="auto"/>
                <w:right w:val="none" w:sz="0" w:space="0" w:color="auto"/>
              </w:divBdr>
              <w:divsChild>
                <w:div w:id="1542475465">
                  <w:marLeft w:val="0"/>
                  <w:marRight w:val="0"/>
                  <w:marTop w:val="0"/>
                  <w:marBottom w:val="0"/>
                  <w:divBdr>
                    <w:top w:val="none" w:sz="0" w:space="0" w:color="auto"/>
                    <w:left w:val="none" w:sz="0" w:space="0" w:color="auto"/>
                    <w:bottom w:val="none" w:sz="0" w:space="0" w:color="auto"/>
                    <w:right w:val="none" w:sz="0" w:space="0" w:color="auto"/>
                  </w:divBdr>
                </w:div>
              </w:divsChild>
            </w:div>
            <w:div w:id="705644173">
              <w:marLeft w:val="0"/>
              <w:marRight w:val="0"/>
              <w:marTop w:val="0"/>
              <w:marBottom w:val="0"/>
              <w:divBdr>
                <w:top w:val="none" w:sz="0" w:space="0" w:color="auto"/>
                <w:left w:val="none" w:sz="0" w:space="0" w:color="auto"/>
                <w:bottom w:val="none" w:sz="0" w:space="0" w:color="auto"/>
                <w:right w:val="none" w:sz="0" w:space="0" w:color="auto"/>
              </w:divBdr>
              <w:divsChild>
                <w:div w:id="1486045229">
                  <w:marLeft w:val="0"/>
                  <w:marRight w:val="0"/>
                  <w:marTop w:val="0"/>
                  <w:marBottom w:val="0"/>
                  <w:divBdr>
                    <w:top w:val="none" w:sz="0" w:space="0" w:color="auto"/>
                    <w:left w:val="none" w:sz="0" w:space="0" w:color="auto"/>
                    <w:bottom w:val="none" w:sz="0" w:space="0" w:color="auto"/>
                    <w:right w:val="none" w:sz="0" w:space="0" w:color="auto"/>
                  </w:divBdr>
                </w:div>
              </w:divsChild>
            </w:div>
            <w:div w:id="515509129">
              <w:marLeft w:val="0"/>
              <w:marRight w:val="0"/>
              <w:marTop w:val="0"/>
              <w:marBottom w:val="0"/>
              <w:divBdr>
                <w:top w:val="none" w:sz="0" w:space="0" w:color="auto"/>
                <w:left w:val="none" w:sz="0" w:space="0" w:color="auto"/>
                <w:bottom w:val="none" w:sz="0" w:space="0" w:color="auto"/>
                <w:right w:val="none" w:sz="0" w:space="0" w:color="auto"/>
              </w:divBdr>
              <w:divsChild>
                <w:div w:id="1015495942">
                  <w:marLeft w:val="0"/>
                  <w:marRight w:val="0"/>
                  <w:marTop w:val="0"/>
                  <w:marBottom w:val="0"/>
                  <w:divBdr>
                    <w:top w:val="none" w:sz="0" w:space="0" w:color="auto"/>
                    <w:left w:val="none" w:sz="0" w:space="0" w:color="auto"/>
                    <w:bottom w:val="none" w:sz="0" w:space="0" w:color="auto"/>
                    <w:right w:val="none" w:sz="0" w:space="0" w:color="auto"/>
                  </w:divBdr>
                </w:div>
              </w:divsChild>
            </w:div>
            <w:div w:id="1161118316">
              <w:marLeft w:val="0"/>
              <w:marRight w:val="0"/>
              <w:marTop w:val="0"/>
              <w:marBottom w:val="0"/>
              <w:divBdr>
                <w:top w:val="none" w:sz="0" w:space="0" w:color="auto"/>
                <w:left w:val="none" w:sz="0" w:space="0" w:color="auto"/>
                <w:bottom w:val="none" w:sz="0" w:space="0" w:color="auto"/>
                <w:right w:val="none" w:sz="0" w:space="0" w:color="auto"/>
              </w:divBdr>
              <w:divsChild>
                <w:div w:id="1125345132">
                  <w:marLeft w:val="0"/>
                  <w:marRight w:val="0"/>
                  <w:marTop w:val="0"/>
                  <w:marBottom w:val="0"/>
                  <w:divBdr>
                    <w:top w:val="none" w:sz="0" w:space="0" w:color="auto"/>
                    <w:left w:val="none" w:sz="0" w:space="0" w:color="auto"/>
                    <w:bottom w:val="none" w:sz="0" w:space="0" w:color="auto"/>
                    <w:right w:val="none" w:sz="0" w:space="0" w:color="auto"/>
                  </w:divBdr>
                </w:div>
              </w:divsChild>
            </w:div>
            <w:div w:id="300580824">
              <w:marLeft w:val="0"/>
              <w:marRight w:val="0"/>
              <w:marTop w:val="0"/>
              <w:marBottom w:val="0"/>
              <w:divBdr>
                <w:top w:val="none" w:sz="0" w:space="0" w:color="auto"/>
                <w:left w:val="none" w:sz="0" w:space="0" w:color="auto"/>
                <w:bottom w:val="none" w:sz="0" w:space="0" w:color="auto"/>
                <w:right w:val="none" w:sz="0" w:space="0" w:color="auto"/>
              </w:divBdr>
              <w:divsChild>
                <w:div w:id="1168788702">
                  <w:marLeft w:val="0"/>
                  <w:marRight w:val="0"/>
                  <w:marTop w:val="0"/>
                  <w:marBottom w:val="0"/>
                  <w:divBdr>
                    <w:top w:val="none" w:sz="0" w:space="0" w:color="auto"/>
                    <w:left w:val="none" w:sz="0" w:space="0" w:color="auto"/>
                    <w:bottom w:val="none" w:sz="0" w:space="0" w:color="auto"/>
                    <w:right w:val="none" w:sz="0" w:space="0" w:color="auto"/>
                  </w:divBdr>
                </w:div>
              </w:divsChild>
            </w:div>
            <w:div w:id="1804494334">
              <w:marLeft w:val="0"/>
              <w:marRight w:val="0"/>
              <w:marTop w:val="0"/>
              <w:marBottom w:val="0"/>
              <w:divBdr>
                <w:top w:val="none" w:sz="0" w:space="0" w:color="auto"/>
                <w:left w:val="none" w:sz="0" w:space="0" w:color="auto"/>
                <w:bottom w:val="none" w:sz="0" w:space="0" w:color="auto"/>
                <w:right w:val="none" w:sz="0" w:space="0" w:color="auto"/>
              </w:divBdr>
              <w:divsChild>
                <w:div w:id="1046372291">
                  <w:marLeft w:val="0"/>
                  <w:marRight w:val="0"/>
                  <w:marTop w:val="0"/>
                  <w:marBottom w:val="0"/>
                  <w:divBdr>
                    <w:top w:val="none" w:sz="0" w:space="0" w:color="auto"/>
                    <w:left w:val="none" w:sz="0" w:space="0" w:color="auto"/>
                    <w:bottom w:val="none" w:sz="0" w:space="0" w:color="auto"/>
                    <w:right w:val="none" w:sz="0" w:space="0" w:color="auto"/>
                  </w:divBdr>
                </w:div>
              </w:divsChild>
            </w:div>
            <w:div w:id="1464617788">
              <w:marLeft w:val="0"/>
              <w:marRight w:val="0"/>
              <w:marTop w:val="0"/>
              <w:marBottom w:val="0"/>
              <w:divBdr>
                <w:top w:val="none" w:sz="0" w:space="0" w:color="auto"/>
                <w:left w:val="none" w:sz="0" w:space="0" w:color="auto"/>
                <w:bottom w:val="none" w:sz="0" w:space="0" w:color="auto"/>
                <w:right w:val="none" w:sz="0" w:space="0" w:color="auto"/>
              </w:divBdr>
              <w:divsChild>
                <w:div w:id="2144344134">
                  <w:marLeft w:val="0"/>
                  <w:marRight w:val="0"/>
                  <w:marTop w:val="0"/>
                  <w:marBottom w:val="0"/>
                  <w:divBdr>
                    <w:top w:val="none" w:sz="0" w:space="0" w:color="auto"/>
                    <w:left w:val="none" w:sz="0" w:space="0" w:color="auto"/>
                    <w:bottom w:val="none" w:sz="0" w:space="0" w:color="auto"/>
                    <w:right w:val="none" w:sz="0" w:space="0" w:color="auto"/>
                  </w:divBdr>
                </w:div>
              </w:divsChild>
            </w:div>
            <w:div w:id="1291207526">
              <w:marLeft w:val="0"/>
              <w:marRight w:val="0"/>
              <w:marTop w:val="0"/>
              <w:marBottom w:val="0"/>
              <w:divBdr>
                <w:top w:val="none" w:sz="0" w:space="0" w:color="auto"/>
                <w:left w:val="none" w:sz="0" w:space="0" w:color="auto"/>
                <w:bottom w:val="none" w:sz="0" w:space="0" w:color="auto"/>
                <w:right w:val="none" w:sz="0" w:space="0" w:color="auto"/>
              </w:divBdr>
              <w:divsChild>
                <w:div w:id="1487088204">
                  <w:marLeft w:val="0"/>
                  <w:marRight w:val="0"/>
                  <w:marTop w:val="0"/>
                  <w:marBottom w:val="0"/>
                  <w:divBdr>
                    <w:top w:val="none" w:sz="0" w:space="0" w:color="auto"/>
                    <w:left w:val="none" w:sz="0" w:space="0" w:color="auto"/>
                    <w:bottom w:val="none" w:sz="0" w:space="0" w:color="auto"/>
                    <w:right w:val="none" w:sz="0" w:space="0" w:color="auto"/>
                  </w:divBdr>
                </w:div>
              </w:divsChild>
            </w:div>
            <w:div w:id="842083984">
              <w:marLeft w:val="0"/>
              <w:marRight w:val="0"/>
              <w:marTop w:val="0"/>
              <w:marBottom w:val="0"/>
              <w:divBdr>
                <w:top w:val="none" w:sz="0" w:space="0" w:color="auto"/>
                <w:left w:val="none" w:sz="0" w:space="0" w:color="auto"/>
                <w:bottom w:val="none" w:sz="0" w:space="0" w:color="auto"/>
                <w:right w:val="none" w:sz="0" w:space="0" w:color="auto"/>
              </w:divBdr>
              <w:divsChild>
                <w:div w:id="1210339979">
                  <w:marLeft w:val="0"/>
                  <w:marRight w:val="0"/>
                  <w:marTop w:val="0"/>
                  <w:marBottom w:val="0"/>
                  <w:divBdr>
                    <w:top w:val="none" w:sz="0" w:space="0" w:color="auto"/>
                    <w:left w:val="none" w:sz="0" w:space="0" w:color="auto"/>
                    <w:bottom w:val="none" w:sz="0" w:space="0" w:color="auto"/>
                    <w:right w:val="none" w:sz="0" w:space="0" w:color="auto"/>
                  </w:divBdr>
                </w:div>
              </w:divsChild>
            </w:div>
            <w:div w:id="894127148">
              <w:marLeft w:val="0"/>
              <w:marRight w:val="0"/>
              <w:marTop w:val="0"/>
              <w:marBottom w:val="0"/>
              <w:divBdr>
                <w:top w:val="none" w:sz="0" w:space="0" w:color="auto"/>
                <w:left w:val="none" w:sz="0" w:space="0" w:color="auto"/>
                <w:bottom w:val="none" w:sz="0" w:space="0" w:color="auto"/>
                <w:right w:val="none" w:sz="0" w:space="0" w:color="auto"/>
              </w:divBdr>
              <w:divsChild>
                <w:div w:id="873152461">
                  <w:marLeft w:val="0"/>
                  <w:marRight w:val="0"/>
                  <w:marTop w:val="0"/>
                  <w:marBottom w:val="0"/>
                  <w:divBdr>
                    <w:top w:val="none" w:sz="0" w:space="0" w:color="auto"/>
                    <w:left w:val="none" w:sz="0" w:space="0" w:color="auto"/>
                    <w:bottom w:val="none" w:sz="0" w:space="0" w:color="auto"/>
                    <w:right w:val="none" w:sz="0" w:space="0" w:color="auto"/>
                  </w:divBdr>
                </w:div>
              </w:divsChild>
            </w:div>
            <w:div w:id="1793867309">
              <w:marLeft w:val="0"/>
              <w:marRight w:val="0"/>
              <w:marTop w:val="0"/>
              <w:marBottom w:val="0"/>
              <w:divBdr>
                <w:top w:val="none" w:sz="0" w:space="0" w:color="auto"/>
                <w:left w:val="none" w:sz="0" w:space="0" w:color="auto"/>
                <w:bottom w:val="none" w:sz="0" w:space="0" w:color="auto"/>
                <w:right w:val="none" w:sz="0" w:space="0" w:color="auto"/>
              </w:divBdr>
              <w:divsChild>
                <w:div w:id="1107777865">
                  <w:marLeft w:val="0"/>
                  <w:marRight w:val="0"/>
                  <w:marTop w:val="0"/>
                  <w:marBottom w:val="0"/>
                  <w:divBdr>
                    <w:top w:val="none" w:sz="0" w:space="0" w:color="auto"/>
                    <w:left w:val="none" w:sz="0" w:space="0" w:color="auto"/>
                    <w:bottom w:val="none" w:sz="0" w:space="0" w:color="auto"/>
                    <w:right w:val="none" w:sz="0" w:space="0" w:color="auto"/>
                  </w:divBdr>
                </w:div>
              </w:divsChild>
            </w:div>
            <w:div w:id="356155206">
              <w:marLeft w:val="0"/>
              <w:marRight w:val="0"/>
              <w:marTop w:val="0"/>
              <w:marBottom w:val="0"/>
              <w:divBdr>
                <w:top w:val="none" w:sz="0" w:space="0" w:color="auto"/>
                <w:left w:val="none" w:sz="0" w:space="0" w:color="auto"/>
                <w:bottom w:val="none" w:sz="0" w:space="0" w:color="auto"/>
                <w:right w:val="none" w:sz="0" w:space="0" w:color="auto"/>
              </w:divBdr>
              <w:divsChild>
                <w:div w:id="170534255">
                  <w:marLeft w:val="0"/>
                  <w:marRight w:val="0"/>
                  <w:marTop w:val="0"/>
                  <w:marBottom w:val="0"/>
                  <w:divBdr>
                    <w:top w:val="none" w:sz="0" w:space="0" w:color="auto"/>
                    <w:left w:val="none" w:sz="0" w:space="0" w:color="auto"/>
                    <w:bottom w:val="none" w:sz="0" w:space="0" w:color="auto"/>
                    <w:right w:val="none" w:sz="0" w:space="0" w:color="auto"/>
                  </w:divBdr>
                </w:div>
              </w:divsChild>
            </w:div>
            <w:div w:id="413169187">
              <w:marLeft w:val="0"/>
              <w:marRight w:val="0"/>
              <w:marTop w:val="0"/>
              <w:marBottom w:val="0"/>
              <w:divBdr>
                <w:top w:val="none" w:sz="0" w:space="0" w:color="auto"/>
                <w:left w:val="none" w:sz="0" w:space="0" w:color="auto"/>
                <w:bottom w:val="none" w:sz="0" w:space="0" w:color="auto"/>
                <w:right w:val="none" w:sz="0" w:space="0" w:color="auto"/>
              </w:divBdr>
              <w:divsChild>
                <w:div w:id="1581988532">
                  <w:marLeft w:val="0"/>
                  <w:marRight w:val="0"/>
                  <w:marTop w:val="0"/>
                  <w:marBottom w:val="0"/>
                  <w:divBdr>
                    <w:top w:val="none" w:sz="0" w:space="0" w:color="auto"/>
                    <w:left w:val="none" w:sz="0" w:space="0" w:color="auto"/>
                    <w:bottom w:val="none" w:sz="0" w:space="0" w:color="auto"/>
                    <w:right w:val="none" w:sz="0" w:space="0" w:color="auto"/>
                  </w:divBdr>
                </w:div>
              </w:divsChild>
            </w:div>
            <w:div w:id="829175963">
              <w:marLeft w:val="0"/>
              <w:marRight w:val="0"/>
              <w:marTop w:val="0"/>
              <w:marBottom w:val="0"/>
              <w:divBdr>
                <w:top w:val="none" w:sz="0" w:space="0" w:color="auto"/>
                <w:left w:val="none" w:sz="0" w:space="0" w:color="auto"/>
                <w:bottom w:val="none" w:sz="0" w:space="0" w:color="auto"/>
                <w:right w:val="none" w:sz="0" w:space="0" w:color="auto"/>
              </w:divBdr>
              <w:divsChild>
                <w:div w:id="1170750102">
                  <w:marLeft w:val="0"/>
                  <w:marRight w:val="0"/>
                  <w:marTop w:val="0"/>
                  <w:marBottom w:val="0"/>
                  <w:divBdr>
                    <w:top w:val="none" w:sz="0" w:space="0" w:color="auto"/>
                    <w:left w:val="none" w:sz="0" w:space="0" w:color="auto"/>
                    <w:bottom w:val="none" w:sz="0" w:space="0" w:color="auto"/>
                    <w:right w:val="none" w:sz="0" w:space="0" w:color="auto"/>
                  </w:divBdr>
                </w:div>
              </w:divsChild>
            </w:div>
            <w:div w:id="1447771671">
              <w:marLeft w:val="0"/>
              <w:marRight w:val="0"/>
              <w:marTop w:val="0"/>
              <w:marBottom w:val="0"/>
              <w:divBdr>
                <w:top w:val="none" w:sz="0" w:space="0" w:color="auto"/>
                <w:left w:val="none" w:sz="0" w:space="0" w:color="auto"/>
                <w:bottom w:val="none" w:sz="0" w:space="0" w:color="auto"/>
                <w:right w:val="none" w:sz="0" w:space="0" w:color="auto"/>
              </w:divBdr>
              <w:divsChild>
                <w:div w:id="565728991">
                  <w:marLeft w:val="0"/>
                  <w:marRight w:val="0"/>
                  <w:marTop w:val="0"/>
                  <w:marBottom w:val="0"/>
                  <w:divBdr>
                    <w:top w:val="none" w:sz="0" w:space="0" w:color="auto"/>
                    <w:left w:val="none" w:sz="0" w:space="0" w:color="auto"/>
                    <w:bottom w:val="none" w:sz="0" w:space="0" w:color="auto"/>
                    <w:right w:val="none" w:sz="0" w:space="0" w:color="auto"/>
                  </w:divBdr>
                </w:div>
              </w:divsChild>
            </w:div>
            <w:div w:id="1098217463">
              <w:marLeft w:val="0"/>
              <w:marRight w:val="0"/>
              <w:marTop w:val="0"/>
              <w:marBottom w:val="0"/>
              <w:divBdr>
                <w:top w:val="none" w:sz="0" w:space="0" w:color="auto"/>
                <w:left w:val="none" w:sz="0" w:space="0" w:color="auto"/>
                <w:bottom w:val="none" w:sz="0" w:space="0" w:color="auto"/>
                <w:right w:val="none" w:sz="0" w:space="0" w:color="auto"/>
              </w:divBdr>
              <w:divsChild>
                <w:div w:id="150144275">
                  <w:marLeft w:val="0"/>
                  <w:marRight w:val="0"/>
                  <w:marTop w:val="0"/>
                  <w:marBottom w:val="0"/>
                  <w:divBdr>
                    <w:top w:val="none" w:sz="0" w:space="0" w:color="auto"/>
                    <w:left w:val="none" w:sz="0" w:space="0" w:color="auto"/>
                    <w:bottom w:val="none" w:sz="0" w:space="0" w:color="auto"/>
                    <w:right w:val="none" w:sz="0" w:space="0" w:color="auto"/>
                  </w:divBdr>
                </w:div>
              </w:divsChild>
            </w:div>
            <w:div w:id="188765743">
              <w:marLeft w:val="0"/>
              <w:marRight w:val="0"/>
              <w:marTop w:val="0"/>
              <w:marBottom w:val="0"/>
              <w:divBdr>
                <w:top w:val="none" w:sz="0" w:space="0" w:color="auto"/>
                <w:left w:val="none" w:sz="0" w:space="0" w:color="auto"/>
                <w:bottom w:val="none" w:sz="0" w:space="0" w:color="auto"/>
                <w:right w:val="none" w:sz="0" w:space="0" w:color="auto"/>
              </w:divBdr>
              <w:divsChild>
                <w:div w:id="18349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1659">
      <w:bodyDiv w:val="1"/>
      <w:marLeft w:val="0"/>
      <w:marRight w:val="0"/>
      <w:marTop w:val="0"/>
      <w:marBottom w:val="0"/>
      <w:divBdr>
        <w:top w:val="none" w:sz="0" w:space="0" w:color="auto"/>
        <w:left w:val="none" w:sz="0" w:space="0" w:color="auto"/>
        <w:bottom w:val="none" w:sz="0" w:space="0" w:color="auto"/>
        <w:right w:val="none" w:sz="0" w:space="0" w:color="auto"/>
      </w:divBdr>
    </w:div>
    <w:div w:id="412509800">
      <w:bodyDiv w:val="1"/>
      <w:marLeft w:val="0"/>
      <w:marRight w:val="0"/>
      <w:marTop w:val="0"/>
      <w:marBottom w:val="0"/>
      <w:divBdr>
        <w:top w:val="none" w:sz="0" w:space="0" w:color="auto"/>
        <w:left w:val="none" w:sz="0" w:space="0" w:color="auto"/>
        <w:bottom w:val="none" w:sz="0" w:space="0" w:color="auto"/>
        <w:right w:val="none" w:sz="0" w:space="0" w:color="auto"/>
      </w:divBdr>
    </w:div>
    <w:div w:id="439567810">
      <w:bodyDiv w:val="1"/>
      <w:marLeft w:val="0"/>
      <w:marRight w:val="0"/>
      <w:marTop w:val="0"/>
      <w:marBottom w:val="0"/>
      <w:divBdr>
        <w:top w:val="none" w:sz="0" w:space="0" w:color="auto"/>
        <w:left w:val="none" w:sz="0" w:space="0" w:color="auto"/>
        <w:bottom w:val="none" w:sz="0" w:space="0" w:color="auto"/>
        <w:right w:val="none" w:sz="0" w:space="0" w:color="auto"/>
      </w:divBdr>
      <w:divsChild>
        <w:div w:id="1701395396">
          <w:marLeft w:val="0"/>
          <w:marRight w:val="0"/>
          <w:marTop w:val="0"/>
          <w:marBottom w:val="0"/>
          <w:divBdr>
            <w:top w:val="none" w:sz="0" w:space="0" w:color="auto"/>
            <w:left w:val="none" w:sz="0" w:space="0" w:color="auto"/>
            <w:bottom w:val="none" w:sz="0" w:space="0" w:color="auto"/>
            <w:right w:val="none" w:sz="0" w:space="0" w:color="auto"/>
          </w:divBdr>
        </w:div>
        <w:div w:id="1904217169">
          <w:marLeft w:val="0"/>
          <w:marRight w:val="0"/>
          <w:marTop w:val="0"/>
          <w:marBottom w:val="0"/>
          <w:divBdr>
            <w:top w:val="none" w:sz="0" w:space="0" w:color="auto"/>
            <w:left w:val="none" w:sz="0" w:space="0" w:color="auto"/>
            <w:bottom w:val="none" w:sz="0" w:space="0" w:color="auto"/>
            <w:right w:val="none" w:sz="0" w:space="0" w:color="auto"/>
          </w:divBdr>
        </w:div>
      </w:divsChild>
    </w:div>
    <w:div w:id="440338223">
      <w:bodyDiv w:val="1"/>
      <w:marLeft w:val="0"/>
      <w:marRight w:val="0"/>
      <w:marTop w:val="0"/>
      <w:marBottom w:val="0"/>
      <w:divBdr>
        <w:top w:val="none" w:sz="0" w:space="0" w:color="auto"/>
        <w:left w:val="none" w:sz="0" w:space="0" w:color="auto"/>
        <w:bottom w:val="none" w:sz="0" w:space="0" w:color="auto"/>
        <w:right w:val="none" w:sz="0" w:space="0" w:color="auto"/>
      </w:divBdr>
      <w:divsChild>
        <w:div w:id="73355981">
          <w:marLeft w:val="0"/>
          <w:marRight w:val="0"/>
          <w:marTop w:val="0"/>
          <w:marBottom w:val="0"/>
          <w:divBdr>
            <w:top w:val="none" w:sz="0" w:space="0" w:color="auto"/>
            <w:left w:val="none" w:sz="0" w:space="0" w:color="auto"/>
            <w:bottom w:val="none" w:sz="0" w:space="0" w:color="auto"/>
            <w:right w:val="none" w:sz="0" w:space="0" w:color="auto"/>
          </w:divBdr>
          <w:divsChild>
            <w:div w:id="1248462805">
              <w:marLeft w:val="0"/>
              <w:marRight w:val="0"/>
              <w:marTop w:val="0"/>
              <w:marBottom w:val="0"/>
              <w:divBdr>
                <w:top w:val="none" w:sz="0" w:space="0" w:color="auto"/>
                <w:left w:val="none" w:sz="0" w:space="0" w:color="auto"/>
                <w:bottom w:val="none" w:sz="0" w:space="0" w:color="auto"/>
                <w:right w:val="none" w:sz="0" w:space="0" w:color="auto"/>
              </w:divBdr>
              <w:divsChild>
                <w:div w:id="15425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18496">
      <w:bodyDiv w:val="1"/>
      <w:marLeft w:val="0"/>
      <w:marRight w:val="0"/>
      <w:marTop w:val="0"/>
      <w:marBottom w:val="0"/>
      <w:divBdr>
        <w:top w:val="none" w:sz="0" w:space="0" w:color="auto"/>
        <w:left w:val="none" w:sz="0" w:space="0" w:color="auto"/>
        <w:bottom w:val="none" w:sz="0" w:space="0" w:color="auto"/>
        <w:right w:val="none" w:sz="0" w:space="0" w:color="auto"/>
      </w:divBdr>
      <w:divsChild>
        <w:div w:id="369498098">
          <w:marLeft w:val="0"/>
          <w:marRight w:val="0"/>
          <w:marTop w:val="0"/>
          <w:marBottom w:val="0"/>
          <w:divBdr>
            <w:top w:val="none" w:sz="0" w:space="0" w:color="auto"/>
            <w:left w:val="none" w:sz="0" w:space="0" w:color="auto"/>
            <w:bottom w:val="none" w:sz="0" w:space="0" w:color="auto"/>
            <w:right w:val="none" w:sz="0" w:space="0" w:color="auto"/>
          </w:divBdr>
          <w:divsChild>
            <w:div w:id="420833047">
              <w:marLeft w:val="0"/>
              <w:marRight w:val="0"/>
              <w:marTop w:val="0"/>
              <w:marBottom w:val="0"/>
              <w:divBdr>
                <w:top w:val="none" w:sz="0" w:space="0" w:color="auto"/>
                <w:left w:val="none" w:sz="0" w:space="0" w:color="auto"/>
                <w:bottom w:val="none" w:sz="0" w:space="0" w:color="auto"/>
                <w:right w:val="none" w:sz="0" w:space="0" w:color="auto"/>
              </w:divBdr>
              <w:divsChild>
                <w:div w:id="2138453343">
                  <w:marLeft w:val="0"/>
                  <w:marRight w:val="0"/>
                  <w:marTop w:val="0"/>
                  <w:marBottom w:val="0"/>
                  <w:divBdr>
                    <w:top w:val="none" w:sz="0" w:space="0" w:color="auto"/>
                    <w:left w:val="none" w:sz="0" w:space="0" w:color="auto"/>
                    <w:bottom w:val="none" w:sz="0" w:space="0" w:color="auto"/>
                    <w:right w:val="none" w:sz="0" w:space="0" w:color="auto"/>
                  </w:divBdr>
                  <w:divsChild>
                    <w:div w:id="9356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46916">
      <w:bodyDiv w:val="1"/>
      <w:marLeft w:val="0"/>
      <w:marRight w:val="0"/>
      <w:marTop w:val="0"/>
      <w:marBottom w:val="0"/>
      <w:divBdr>
        <w:top w:val="none" w:sz="0" w:space="0" w:color="auto"/>
        <w:left w:val="none" w:sz="0" w:space="0" w:color="auto"/>
        <w:bottom w:val="none" w:sz="0" w:space="0" w:color="auto"/>
        <w:right w:val="none" w:sz="0" w:space="0" w:color="auto"/>
      </w:divBdr>
    </w:div>
    <w:div w:id="500044400">
      <w:bodyDiv w:val="1"/>
      <w:marLeft w:val="0"/>
      <w:marRight w:val="0"/>
      <w:marTop w:val="0"/>
      <w:marBottom w:val="0"/>
      <w:divBdr>
        <w:top w:val="none" w:sz="0" w:space="0" w:color="auto"/>
        <w:left w:val="none" w:sz="0" w:space="0" w:color="auto"/>
        <w:bottom w:val="none" w:sz="0" w:space="0" w:color="auto"/>
        <w:right w:val="none" w:sz="0" w:space="0" w:color="auto"/>
      </w:divBdr>
    </w:div>
    <w:div w:id="519127434">
      <w:bodyDiv w:val="1"/>
      <w:marLeft w:val="0"/>
      <w:marRight w:val="0"/>
      <w:marTop w:val="0"/>
      <w:marBottom w:val="0"/>
      <w:divBdr>
        <w:top w:val="none" w:sz="0" w:space="0" w:color="auto"/>
        <w:left w:val="none" w:sz="0" w:space="0" w:color="auto"/>
        <w:bottom w:val="none" w:sz="0" w:space="0" w:color="auto"/>
        <w:right w:val="none" w:sz="0" w:space="0" w:color="auto"/>
      </w:divBdr>
    </w:div>
    <w:div w:id="528488414">
      <w:bodyDiv w:val="1"/>
      <w:marLeft w:val="0"/>
      <w:marRight w:val="0"/>
      <w:marTop w:val="0"/>
      <w:marBottom w:val="0"/>
      <w:divBdr>
        <w:top w:val="none" w:sz="0" w:space="0" w:color="auto"/>
        <w:left w:val="none" w:sz="0" w:space="0" w:color="auto"/>
        <w:bottom w:val="none" w:sz="0" w:space="0" w:color="auto"/>
        <w:right w:val="none" w:sz="0" w:space="0" w:color="auto"/>
      </w:divBdr>
    </w:div>
    <w:div w:id="555967636">
      <w:bodyDiv w:val="1"/>
      <w:marLeft w:val="0"/>
      <w:marRight w:val="0"/>
      <w:marTop w:val="0"/>
      <w:marBottom w:val="0"/>
      <w:divBdr>
        <w:top w:val="none" w:sz="0" w:space="0" w:color="auto"/>
        <w:left w:val="none" w:sz="0" w:space="0" w:color="auto"/>
        <w:bottom w:val="none" w:sz="0" w:space="0" w:color="auto"/>
        <w:right w:val="none" w:sz="0" w:space="0" w:color="auto"/>
      </w:divBdr>
      <w:divsChild>
        <w:div w:id="234779620">
          <w:marLeft w:val="0"/>
          <w:marRight w:val="0"/>
          <w:marTop w:val="0"/>
          <w:marBottom w:val="0"/>
          <w:divBdr>
            <w:top w:val="none" w:sz="0" w:space="0" w:color="auto"/>
            <w:left w:val="none" w:sz="0" w:space="0" w:color="auto"/>
            <w:bottom w:val="none" w:sz="0" w:space="0" w:color="auto"/>
            <w:right w:val="none" w:sz="0" w:space="0" w:color="auto"/>
          </w:divBdr>
          <w:divsChild>
            <w:div w:id="712651656">
              <w:marLeft w:val="0"/>
              <w:marRight w:val="0"/>
              <w:marTop w:val="0"/>
              <w:marBottom w:val="0"/>
              <w:divBdr>
                <w:top w:val="none" w:sz="0" w:space="0" w:color="auto"/>
                <w:left w:val="none" w:sz="0" w:space="0" w:color="auto"/>
                <w:bottom w:val="none" w:sz="0" w:space="0" w:color="auto"/>
                <w:right w:val="none" w:sz="0" w:space="0" w:color="auto"/>
              </w:divBdr>
              <w:divsChild>
                <w:div w:id="18097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4189">
      <w:bodyDiv w:val="1"/>
      <w:marLeft w:val="0"/>
      <w:marRight w:val="0"/>
      <w:marTop w:val="0"/>
      <w:marBottom w:val="0"/>
      <w:divBdr>
        <w:top w:val="none" w:sz="0" w:space="0" w:color="auto"/>
        <w:left w:val="none" w:sz="0" w:space="0" w:color="auto"/>
        <w:bottom w:val="none" w:sz="0" w:space="0" w:color="auto"/>
        <w:right w:val="none" w:sz="0" w:space="0" w:color="auto"/>
      </w:divBdr>
    </w:div>
    <w:div w:id="562452047">
      <w:bodyDiv w:val="1"/>
      <w:marLeft w:val="0"/>
      <w:marRight w:val="0"/>
      <w:marTop w:val="0"/>
      <w:marBottom w:val="0"/>
      <w:divBdr>
        <w:top w:val="none" w:sz="0" w:space="0" w:color="auto"/>
        <w:left w:val="none" w:sz="0" w:space="0" w:color="auto"/>
        <w:bottom w:val="none" w:sz="0" w:space="0" w:color="auto"/>
        <w:right w:val="none" w:sz="0" w:space="0" w:color="auto"/>
      </w:divBdr>
      <w:divsChild>
        <w:div w:id="1663312472">
          <w:marLeft w:val="0"/>
          <w:marRight w:val="0"/>
          <w:marTop w:val="0"/>
          <w:marBottom w:val="0"/>
          <w:divBdr>
            <w:top w:val="none" w:sz="0" w:space="0" w:color="auto"/>
            <w:left w:val="none" w:sz="0" w:space="0" w:color="auto"/>
            <w:bottom w:val="none" w:sz="0" w:space="0" w:color="auto"/>
            <w:right w:val="none" w:sz="0" w:space="0" w:color="auto"/>
          </w:divBdr>
          <w:divsChild>
            <w:div w:id="277762203">
              <w:marLeft w:val="0"/>
              <w:marRight w:val="0"/>
              <w:marTop w:val="0"/>
              <w:marBottom w:val="0"/>
              <w:divBdr>
                <w:top w:val="none" w:sz="0" w:space="0" w:color="auto"/>
                <w:left w:val="none" w:sz="0" w:space="0" w:color="auto"/>
                <w:bottom w:val="none" w:sz="0" w:space="0" w:color="auto"/>
                <w:right w:val="none" w:sz="0" w:space="0" w:color="auto"/>
              </w:divBdr>
              <w:divsChild>
                <w:div w:id="522287226">
                  <w:marLeft w:val="0"/>
                  <w:marRight w:val="0"/>
                  <w:marTop w:val="0"/>
                  <w:marBottom w:val="0"/>
                  <w:divBdr>
                    <w:top w:val="none" w:sz="0" w:space="0" w:color="auto"/>
                    <w:left w:val="none" w:sz="0" w:space="0" w:color="auto"/>
                    <w:bottom w:val="none" w:sz="0" w:space="0" w:color="auto"/>
                    <w:right w:val="none" w:sz="0" w:space="0" w:color="auto"/>
                  </w:divBdr>
                  <w:divsChild>
                    <w:div w:id="8055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903546">
      <w:bodyDiv w:val="1"/>
      <w:marLeft w:val="0"/>
      <w:marRight w:val="0"/>
      <w:marTop w:val="0"/>
      <w:marBottom w:val="0"/>
      <w:divBdr>
        <w:top w:val="none" w:sz="0" w:space="0" w:color="auto"/>
        <w:left w:val="none" w:sz="0" w:space="0" w:color="auto"/>
        <w:bottom w:val="none" w:sz="0" w:space="0" w:color="auto"/>
        <w:right w:val="none" w:sz="0" w:space="0" w:color="auto"/>
      </w:divBdr>
      <w:divsChild>
        <w:div w:id="719406242">
          <w:marLeft w:val="0"/>
          <w:marRight w:val="0"/>
          <w:marTop w:val="0"/>
          <w:marBottom w:val="0"/>
          <w:divBdr>
            <w:top w:val="single" w:sz="8" w:space="3" w:color="E1E1E1"/>
            <w:left w:val="none" w:sz="0" w:space="0" w:color="auto"/>
            <w:bottom w:val="none" w:sz="0" w:space="0" w:color="auto"/>
            <w:right w:val="none" w:sz="0" w:space="0" w:color="auto"/>
          </w:divBdr>
        </w:div>
        <w:div w:id="1972860160">
          <w:marLeft w:val="0"/>
          <w:marRight w:val="0"/>
          <w:marTop w:val="0"/>
          <w:marBottom w:val="0"/>
          <w:divBdr>
            <w:top w:val="single" w:sz="8" w:space="3" w:color="B5C4DF"/>
            <w:left w:val="none" w:sz="0" w:space="0" w:color="auto"/>
            <w:bottom w:val="none" w:sz="0" w:space="0" w:color="auto"/>
            <w:right w:val="none" w:sz="0" w:space="0" w:color="auto"/>
          </w:divBdr>
        </w:div>
      </w:divsChild>
    </w:div>
    <w:div w:id="628050890">
      <w:bodyDiv w:val="1"/>
      <w:marLeft w:val="0"/>
      <w:marRight w:val="0"/>
      <w:marTop w:val="0"/>
      <w:marBottom w:val="0"/>
      <w:divBdr>
        <w:top w:val="none" w:sz="0" w:space="0" w:color="auto"/>
        <w:left w:val="none" w:sz="0" w:space="0" w:color="auto"/>
        <w:bottom w:val="none" w:sz="0" w:space="0" w:color="auto"/>
        <w:right w:val="none" w:sz="0" w:space="0" w:color="auto"/>
      </w:divBdr>
      <w:divsChild>
        <w:div w:id="1450708510">
          <w:marLeft w:val="0"/>
          <w:marRight w:val="0"/>
          <w:marTop w:val="0"/>
          <w:marBottom w:val="0"/>
          <w:divBdr>
            <w:top w:val="none" w:sz="0" w:space="0" w:color="auto"/>
            <w:left w:val="none" w:sz="0" w:space="0" w:color="auto"/>
            <w:bottom w:val="none" w:sz="0" w:space="0" w:color="auto"/>
            <w:right w:val="none" w:sz="0" w:space="0" w:color="auto"/>
          </w:divBdr>
          <w:divsChild>
            <w:div w:id="1506625790">
              <w:marLeft w:val="0"/>
              <w:marRight w:val="0"/>
              <w:marTop w:val="0"/>
              <w:marBottom w:val="0"/>
              <w:divBdr>
                <w:top w:val="none" w:sz="0" w:space="0" w:color="auto"/>
                <w:left w:val="none" w:sz="0" w:space="0" w:color="auto"/>
                <w:bottom w:val="none" w:sz="0" w:space="0" w:color="auto"/>
                <w:right w:val="none" w:sz="0" w:space="0" w:color="auto"/>
              </w:divBdr>
              <w:divsChild>
                <w:div w:id="2112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1658">
      <w:bodyDiv w:val="1"/>
      <w:marLeft w:val="0"/>
      <w:marRight w:val="0"/>
      <w:marTop w:val="0"/>
      <w:marBottom w:val="0"/>
      <w:divBdr>
        <w:top w:val="none" w:sz="0" w:space="0" w:color="auto"/>
        <w:left w:val="none" w:sz="0" w:space="0" w:color="auto"/>
        <w:bottom w:val="none" w:sz="0" w:space="0" w:color="auto"/>
        <w:right w:val="none" w:sz="0" w:space="0" w:color="auto"/>
      </w:divBdr>
    </w:div>
    <w:div w:id="652296922">
      <w:bodyDiv w:val="1"/>
      <w:marLeft w:val="0"/>
      <w:marRight w:val="0"/>
      <w:marTop w:val="0"/>
      <w:marBottom w:val="0"/>
      <w:divBdr>
        <w:top w:val="none" w:sz="0" w:space="0" w:color="auto"/>
        <w:left w:val="none" w:sz="0" w:space="0" w:color="auto"/>
        <w:bottom w:val="none" w:sz="0" w:space="0" w:color="auto"/>
        <w:right w:val="none" w:sz="0" w:space="0" w:color="auto"/>
      </w:divBdr>
      <w:divsChild>
        <w:div w:id="1019349958">
          <w:marLeft w:val="0"/>
          <w:marRight w:val="0"/>
          <w:marTop w:val="0"/>
          <w:marBottom w:val="0"/>
          <w:divBdr>
            <w:top w:val="none" w:sz="0" w:space="0" w:color="auto"/>
            <w:left w:val="none" w:sz="0" w:space="0" w:color="auto"/>
            <w:bottom w:val="none" w:sz="0" w:space="0" w:color="auto"/>
            <w:right w:val="none" w:sz="0" w:space="0" w:color="auto"/>
          </w:divBdr>
          <w:divsChild>
            <w:div w:id="1824618359">
              <w:marLeft w:val="0"/>
              <w:marRight w:val="0"/>
              <w:marTop w:val="0"/>
              <w:marBottom w:val="0"/>
              <w:divBdr>
                <w:top w:val="none" w:sz="0" w:space="0" w:color="auto"/>
                <w:left w:val="none" w:sz="0" w:space="0" w:color="auto"/>
                <w:bottom w:val="none" w:sz="0" w:space="0" w:color="auto"/>
                <w:right w:val="none" w:sz="0" w:space="0" w:color="auto"/>
              </w:divBdr>
              <w:divsChild>
                <w:div w:id="447089297">
                  <w:marLeft w:val="0"/>
                  <w:marRight w:val="0"/>
                  <w:marTop w:val="0"/>
                  <w:marBottom w:val="0"/>
                  <w:divBdr>
                    <w:top w:val="none" w:sz="0" w:space="0" w:color="auto"/>
                    <w:left w:val="none" w:sz="0" w:space="0" w:color="auto"/>
                    <w:bottom w:val="none" w:sz="0" w:space="0" w:color="auto"/>
                    <w:right w:val="none" w:sz="0" w:space="0" w:color="auto"/>
                  </w:divBdr>
                  <w:divsChild>
                    <w:div w:id="300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30853">
      <w:bodyDiv w:val="1"/>
      <w:marLeft w:val="0"/>
      <w:marRight w:val="0"/>
      <w:marTop w:val="0"/>
      <w:marBottom w:val="0"/>
      <w:divBdr>
        <w:top w:val="none" w:sz="0" w:space="0" w:color="auto"/>
        <w:left w:val="none" w:sz="0" w:space="0" w:color="auto"/>
        <w:bottom w:val="none" w:sz="0" w:space="0" w:color="auto"/>
        <w:right w:val="none" w:sz="0" w:space="0" w:color="auto"/>
      </w:divBdr>
    </w:div>
    <w:div w:id="675575051">
      <w:bodyDiv w:val="1"/>
      <w:marLeft w:val="0"/>
      <w:marRight w:val="0"/>
      <w:marTop w:val="0"/>
      <w:marBottom w:val="0"/>
      <w:divBdr>
        <w:top w:val="none" w:sz="0" w:space="0" w:color="auto"/>
        <w:left w:val="none" w:sz="0" w:space="0" w:color="auto"/>
        <w:bottom w:val="none" w:sz="0" w:space="0" w:color="auto"/>
        <w:right w:val="none" w:sz="0" w:space="0" w:color="auto"/>
      </w:divBdr>
    </w:div>
    <w:div w:id="683287874">
      <w:bodyDiv w:val="1"/>
      <w:marLeft w:val="0"/>
      <w:marRight w:val="0"/>
      <w:marTop w:val="0"/>
      <w:marBottom w:val="0"/>
      <w:divBdr>
        <w:top w:val="none" w:sz="0" w:space="0" w:color="auto"/>
        <w:left w:val="none" w:sz="0" w:space="0" w:color="auto"/>
        <w:bottom w:val="none" w:sz="0" w:space="0" w:color="auto"/>
        <w:right w:val="none" w:sz="0" w:space="0" w:color="auto"/>
      </w:divBdr>
    </w:div>
    <w:div w:id="683481686">
      <w:bodyDiv w:val="1"/>
      <w:marLeft w:val="0"/>
      <w:marRight w:val="0"/>
      <w:marTop w:val="0"/>
      <w:marBottom w:val="0"/>
      <w:divBdr>
        <w:top w:val="none" w:sz="0" w:space="0" w:color="auto"/>
        <w:left w:val="none" w:sz="0" w:space="0" w:color="auto"/>
        <w:bottom w:val="none" w:sz="0" w:space="0" w:color="auto"/>
        <w:right w:val="none" w:sz="0" w:space="0" w:color="auto"/>
      </w:divBdr>
    </w:div>
    <w:div w:id="692614121">
      <w:bodyDiv w:val="1"/>
      <w:marLeft w:val="0"/>
      <w:marRight w:val="0"/>
      <w:marTop w:val="0"/>
      <w:marBottom w:val="0"/>
      <w:divBdr>
        <w:top w:val="none" w:sz="0" w:space="0" w:color="auto"/>
        <w:left w:val="none" w:sz="0" w:space="0" w:color="auto"/>
        <w:bottom w:val="none" w:sz="0" w:space="0" w:color="auto"/>
        <w:right w:val="none" w:sz="0" w:space="0" w:color="auto"/>
      </w:divBdr>
      <w:divsChild>
        <w:div w:id="717899128">
          <w:marLeft w:val="0"/>
          <w:marRight w:val="0"/>
          <w:marTop w:val="0"/>
          <w:marBottom w:val="0"/>
          <w:divBdr>
            <w:top w:val="none" w:sz="0" w:space="0" w:color="auto"/>
            <w:left w:val="none" w:sz="0" w:space="0" w:color="auto"/>
            <w:bottom w:val="none" w:sz="0" w:space="0" w:color="auto"/>
            <w:right w:val="none" w:sz="0" w:space="0" w:color="auto"/>
          </w:divBdr>
          <w:divsChild>
            <w:div w:id="920220311">
              <w:marLeft w:val="0"/>
              <w:marRight w:val="0"/>
              <w:marTop w:val="0"/>
              <w:marBottom w:val="0"/>
              <w:divBdr>
                <w:top w:val="none" w:sz="0" w:space="0" w:color="auto"/>
                <w:left w:val="none" w:sz="0" w:space="0" w:color="auto"/>
                <w:bottom w:val="none" w:sz="0" w:space="0" w:color="auto"/>
                <w:right w:val="none" w:sz="0" w:space="0" w:color="auto"/>
              </w:divBdr>
              <w:divsChild>
                <w:div w:id="105271516">
                  <w:marLeft w:val="0"/>
                  <w:marRight w:val="0"/>
                  <w:marTop w:val="0"/>
                  <w:marBottom w:val="0"/>
                  <w:divBdr>
                    <w:top w:val="none" w:sz="0" w:space="0" w:color="auto"/>
                    <w:left w:val="none" w:sz="0" w:space="0" w:color="auto"/>
                    <w:bottom w:val="none" w:sz="0" w:space="0" w:color="auto"/>
                    <w:right w:val="none" w:sz="0" w:space="0" w:color="auto"/>
                  </w:divBdr>
                  <w:divsChild>
                    <w:div w:id="20903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068023">
      <w:bodyDiv w:val="1"/>
      <w:marLeft w:val="0"/>
      <w:marRight w:val="0"/>
      <w:marTop w:val="0"/>
      <w:marBottom w:val="0"/>
      <w:divBdr>
        <w:top w:val="none" w:sz="0" w:space="0" w:color="auto"/>
        <w:left w:val="none" w:sz="0" w:space="0" w:color="auto"/>
        <w:bottom w:val="none" w:sz="0" w:space="0" w:color="auto"/>
        <w:right w:val="none" w:sz="0" w:space="0" w:color="auto"/>
      </w:divBdr>
      <w:divsChild>
        <w:div w:id="1333029294">
          <w:marLeft w:val="0"/>
          <w:marRight w:val="0"/>
          <w:marTop w:val="0"/>
          <w:marBottom w:val="0"/>
          <w:divBdr>
            <w:top w:val="none" w:sz="0" w:space="0" w:color="auto"/>
            <w:left w:val="none" w:sz="0" w:space="0" w:color="auto"/>
            <w:bottom w:val="none" w:sz="0" w:space="0" w:color="auto"/>
            <w:right w:val="none" w:sz="0" w:space="0" w:color="auto"/>
          </w:divBdr>
        </w:div>
        <w:div w:id="1601646669">
          <w:marLeft w:val="0"/>
          <w:marRight w:val="0"/>
          <w:marTop w:val="0"/>
          <w:marBottom w:val="0"/>
          <w:divBdr>
            <w:top w:val="none" w:sz="0" w:space="0" w:color="auto"/>
            <w:left w:val="none" w:sz="0" w:space="0" w:color="auto"/>
            <w:bottom w:val="none" w:sz="0" w:space="0" w:color="auto"/>
            <w:right w:val="none" w:sz="0" w:space="0" w:color="auto"/>
          </w:divBdr>
        </w:div>
        <w:div w:id="20131601">
          <w:marLeft w:val="0"/>
          <w:marRight w:val="0"/>
          <w:marTop w:val="0"/>
          <w:marBottom w:val="0"/>
          <w:divBdr>
            <w:top w:val="none" w:sz="0" w:space="0" w:color="auto"/>
            <w:left w:val="none" w:sz="0" w:space="0" w:color="auto"/>
            <w:bottom w:val="none" w:sz="0" w:space="0" w:color="auto"/>
            <w:right w:val="none" w:sz="0" w:space="0" w:color="auto"/>
          </w:divBdr>
        </w:div>
      </w:divsChild>
    </w:div>
    <w:div w:id="720862523">
      <w:bodyDiv w:val="1"/>
      <w:marLeft w:val="0"/>
      <w:marRight w:val="0"/>
      <w:marTop w:val="0"/>
      <w:marBottom w:val="0"/>
      <w:divBdr>
        <w:top w:val="none" w:sz="0" w:space="0" w:color="auto"/>
        <w:left w:val="none" w:sz="0" w:space="0" w:color="auto"/>
        <w:bottom w:val="none" w:sz="0" w:space="0" w:color="auto"/>
        <w:right w:val="none" w:sz="0" w:space="0" w:color="auto"/>
      </w:divBdr>
    </w:div>
    <w:div w:id="738485186">
      <w:bodyDiv w:val="1"/>
      <w:marLeft w:val="0"/>
      <w:marRight w:val="0"/>
      <w:marTop w:val="0"/>
      <w:marBottom w:val="0"/>
      <w:divBdr>
        <w:top w:val="none" w:sz="0" w:space="0" w:color="auto"/>
        <w:left w:val="none" w:sz="0" w:space="0" w:color="auto"/>
        <w:bottom w:val="none" w:sz="0" w:space="0" w:color="auto"/>
        <w:right w:val="none" w:sz="0" w:space="0" w:color="auto"/>
      </w:divBdr>
      <w:divsChild>
        <w:div w:id="2029283563">
          <w:marLeft w:val="0"/>
          <w:marRight w:val="0"/>
          <w:marTop w:val="0"/>
          <w:marBottom w:val="0"/>
          <w:divBdr>
            <w:top w:val="none" w:sz="0" w:space="0" w:color="auto"/>
            <w:left w:val="none" w:sz="0" w:space="0" w:color="auto"/>
            <w:bottom w:val="none" w:sz="0" w:space="0" w:color="auto"/>
            <w:right w:val="none" w:sz="0" w:space="0" w:color="auto"/>
          </w:divBdr>
          <w:divsChild>
            <w:div w:id="1205212375">
              <w:marLeft w:val="0"/>
              <w:marRight w:val="0"/>
              <w:marTop w:val="0"/>
              <w:marBottom w:val="0"/>
              <w:divBdr>
                <w:top w:val="none" w:sz="0" w:space="0" w:color="auto"/>
                <w:left w:val="none" w:sz="0" w:space="0" w:color="auto"/>
                <w:bottom w:val="none" w:sz="0" w:space="0" w:color="auto"/>
                <w:right w:val="none" w:sz="0" w:space="0" w:color="auto"/>
              </w:divBdr>
              <w:divsChild>
                <w:div w:id="18313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559439">
      <w:bodyDiv w:val="1"/>
      <w:marLeft w:val="0"/>
      <w:marRight w:val="0"/>
      <w:marTop w:val="0"/>
      <w:marBottom w:val="0"/>
      <w:divBdr>
        <w:top w:val="none" w:sz="0" w:space="0" w:color="auto"/>
        <w:left w:val="none" w:sz="0" w:space="0" w:color="auto"/>
        <w:bottom w:val="none" w:sz="0" w:space="0" w:color="auto"/>
        <w:right w:val="none" w:sz="0" w:space="0" w:color="auto"/>
      </w:divBdr>
      <w:divsChild>
        <w:div w:id="1554148571">
          <w:marLeft w:val="0"/>
          <w:marRight w:val="0"/>
          <w:marTop w:val="0"/>
          <w:marBottom w:val="0"/>
          <w:divBdr>
            <w:top w:val="none" w:sz="0" w:space="0" w:color="auto"/>
            <w:left w:val="none" w:sz="0" w:space="0" w:color="auto"/>
            <w:bottom w:val="none" w:sz="0" w:space="0" w:color="auto"/>
            <w:right w:val="none" w:sz="0" w:space="0" w:color="auto"/>
          </w:divBdr>
          <w:divsChild>
            <w:div w:id="1046291608">
              <w:marLeft w:val="0"/>
              <w:marRight w:val="0"/>
              <w:marTop w:val="0"/>
              <w:marBottom w:val="0"/>
              <w:divBdr>
                <w:top w:val="none" w:sz="0" w:space="0" w:color="auto"/>
                <w:left w:val="none" w:sz="0" w:space="0" w:color="auto"/>
                <w:bottom w:val="none" w:sz="0" w:space="0" w:color="auto"/>
                <w:right w:val="none" w:sz="0" w:space="0" w:color="auto"/>
              </w:divBdr>
              <w:divsChild>
                <w:div w:id="9871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2576">
      <w:bodyDiv w:val="1"/>
      <w:marLeft w:val="0"/>
      <w:marRight w:val="0"/>
      <w:marTop w:val="0"/>
      <w:marBottom w:val="0"/>
      <w:divBdr>
        <w:top w:val="none" w:sz="0" w:space="0" w:color="auto"/>
        <w:left w:val="none" w:sz="0" w:space="0" w:color="auto"/>
        <w:bottom w:val="none" w:sz="0" w:space="0" w:color="auto"/>
        <w:right w:val="none" w:sz="0" w:space="0" w:color="auto"/>
      </w:divBdr>
      <w:divsChild>
        <w:div w:id="1545412705">
          <w:marLeft w:val="0"/>
          <w:marRight w:val="0"/>
          <w:marTop w:val="0"/>
          <w:marBottom w:val="0"/>
          <w:divBdr>
            <w:top w:val="none" w:sz="0" w:space="0" w:color="auto"/>
            <w:left w:val="none" w:sz="0" w:space="0" w:color="auto"/>
            <w:bottom w:val="none" w:sz="0" w:space="0" w:color="auto"/>
            <w:right w:val="none" w:sz="0" w:space="0" w:color="auto"/>
          </w:divBdr>
          <w:divsChild>
            <w:div w:id="1322847912">
              <w:marLeft w:val="0"/>
              <w:marRight w:val="0"/>
              <w:marTop w:val="0"/>
              <w:marBottom w:val="0"/>
              <w:divBdr>
                <w:top w:val="none" w:sz="0" w:space="0" w:color="auto"/>
                <w:left w:val="none" w:sz="0" w:space="0" w:color="auto"/>
                <w:bottom w:val="none" w:sz="0" w:space="0" w:color="auto"/>
                <w:right w:val="none" w:sz="0" w:space="0" w:color="auto"/>
              </w:divBdr>
              <w:divsChild>
                <w:div w:id="1691107301">
                  <w:marLeft w:val="0"/>
                  <w:marRight w:val="0"/>
                  <w:marTop w:val="0"/>
                  <w:marBottom w:val="0"/>
                  <w:divBdr>
                    <w:top w:val="none" w:sz="0" w:space="0" w:color="auto"/>
                    <w:left w:val="none" w:sz="0" w:space="0" w:color="auto"/>
                    <w:bottom w:val="none" w:sz="0" w:space="0" w:color="auto"/>
                    <w:right w:val="none" w:sz="0" w:space="0" w:color="auto"/>
                  </w:divBdr>
                  <w:divsChild>
                    <w:div w:id="9561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13472">
      <w:bodyDiv w:val="1"/>
      <w:marLeft w:val="0"/>
      <w:marRight w:val="0"/>
      <w:marTop w:val="0"/>
      <w:marBottom w:val="0"/>
      <w:divBdr>
        <w:top w:val="none" w:sz="0" w:space="0" w:color="auto"/>
        <w:left w:val="none" w:sz="0" w:space="0" w:color="auto"/>
        <w:bottom w:val="none" w:sz="0" w:space="0" w:color="auto"/>
        <w:right w:val="none" w:sz="0" w:space="0" w:color="auto"/>
      </w:divBdr>
      <w:divsChild>
        <w:div w:id="799346423">
          <w:marLeft w:val="0"/>
          <w:marRight w:val="0"/>
          <w:marTop w:val="0"/>
          <w:marBottom w:val="0"/>
          <w:divBdr>
            <w:top w:val="none" w:sz="0" w:space="0" w:color="auto"/>
            <w:left w:val="none" w:sz="0" w:space="0" w:color="auto"/>
            <w:bottom w:val="none" w:sz="0" w:space="0" w:color="auto"/>
            <w:right w:val="none" w:sz="0" w:space="0" w:color="auto"/>
          </w:divBdr>
        </w:div>
        <w:div w:id="746683987">
          <w:marLeft w:val="0"/>
          <w:marRight w:val="0"/>
          <w:marTop w:val="0"/>
          <w:marBottom w:val="0"/>
          <w:divBdr>
            <w:top w:val="none" w:sz="0" w:space="0" w:color="auto"/>
            <w:left w:val="none" w:sz="0" w:space="0" w:color="auto"/>
            <w:bottom w:val="none" w:sz="0" w:space="0" w:color="auto"/>
            <w:right w:val="none" w:sz="0" w:space="0" w:color="auto"/>
          </w:divBdr>
        </w:div>
        <w:div w:id="1712150418">
          <w:marLeft w:val="0"/>
          <w:marRight w:val="0"/>
          <w:marTop w:val="0"/>
          <w:marBottom w:val="0"/>
          <w:divBdr>
            <w:top w:val="none" w:sz="0" w:space="0" w:color="auto"/>
            <w:left w:val="none" w:sz="0" w:space="0" w:color="auto"/>
            <w:bottom w:val="none" w:sz="0" w:space="0" w:color="auto"/>
            <w:right w:val="none" w:sz="0" w:space="0" w:color="auto"/>
          </w:divBdr>
        </w:div>
        <w:div w:id="651980557">
          <w:marLeft w:val="0"/>
          <w:marRight w:val="0"/>
          <w:marTop w:val="0"/>
          <w:marBottom w:val="0"/>
          <w:divBdr>
            <w:top w:val="none" w:sz="0" w:space="0" w:color="auto"/>
            <w:left w:val="none" w:sz="0" w:space="0" w:color="auto"/>
            <w:bottom w:val="none" w:sz="0" w:space="0" w:color="auto"/>
            <w:right w:val="none" w:sz="0" w:space="0" w:color="auto"/>
          </w:divBdr>
        </w:div>
        <w:div w:id="2113474669">
          <w:marLeft w:val="0"/>
          <w:marRight w:val="0"/>
          <w:marTop w:val="0"/>
          <w:marBottom w:val="0"/>
          <w:divBdr>
            <w:top w:val="none" w:sz="0" w:space="0" w:color="auto"/>
            <w:left w:val="none" w:sz="0" w:space="0" w:color="auto"/>
            <w:bottom w:val="none" w:sz="0" w:space="0" w:color="auto"/>
            <w:right w:val="none" w:sz="0" w:space="0" w:color="auto"/>
          </w:divBdr>
        </w:div>
        <w:div w:id="748117311">
          <w:marLeft w:val="0"/>
          <w:marRight w:val="0"/>
          <w:marTop w:val="0"/>
          <w:marBottom w:val="0"/>
          <w:divBdr>
            <w:top w:val="none" w:sz="0" w:space="0" w:color="auto"/>
            <w:left w:val="none" w:sz="0" w:space="0" w:color="auto"/>
            <w:bottom w:val="none" w:sz="0" w:space="0" w:color="auto"/>
            <w:right w:val="none" w:sz="0" w:space="0" w:color="auto"/>
          </w:divBdr>
        </w:div>
        <w:div w:id="1372732745">
          <w:marLeft w:val="0"/>
          <w:marRight w:val="0"/>
          <w:marTop w:val="0"/>
          <w:marBottom w:val="0"/>
          <w:divBdr>
            <w:top w:val="none" w:sz="0" w:space="0" w:color="auto"/>
            <w:left w:val="none" w:sz="0" w:space="0" w:color="auto"/>
            <w:bottom w:val="none" w:sz="0" w:space="0" w:color="auto"/>
            <w:right w:val="none" w:sz="0" w:space="0" w:color="auto"/>
          </w:divBdr>
        </w:div>
      </w:divsChild>
    </w:div>
    <w:div w:id="934021355">
      <w:bodyDiv w:val="1"/>
      <w:marLeft w:val="0"/>
      <w:marRight w:val="0"/>
      <w:marTop w:val="0"/>
      <w:marBottom w:val="0"/>
      <w:divBdr>
        <w:top w:val="none" w:sz="0" w:space="0" w:color="auto"/>
        <w:left w:val="none" w:sz="0" w:space="0" w:color="auto"/>
        <w:bottom w:val="none" w:sz="0" w:space="0" w:color="auto"/>
        <w:right w:val="none" w:sz="0" w:space="0" w:color="auto"/>
      </w:divBdr>
    </w:div>
    <w:div w:id="983044717">
      <w:bodyDiv w:val="1"/>
      <w:marLeft w:val="0"/>
      <w:marRight w:val="0"/>
      <w:marTop w:val="0"/>
      <w:marBottom w:val="0"/>
      <w:divBdr>
        <w:top w:val="none" w:sz="0" w:space="0" w:color="auto"/>
        <w:left w:val="none" w:sz="0" w:space="0" w:color="auto"/>
        <w:bottom w:val="none" w:sz="0" w:space="0" w:color="auto"/>
        <w:right w:val="none" w:sz="0" w:space="0" w:color="auto"/>
      </w:divBdr>
    </w:div>
    <w:div w:id="987979264">
      <w:bodyDiv w:val="1"/>
      <w:marLeft w:val="0"/>
      <w:marRight w:val="0"/>
      <w:marTop w:val="0"/>
      <w:marBottom w:val="0"/>
      <w:divBdr>
        <w:top w:val="none" w:sz="0" w:space="0" w:color="auto"/>
        <w:left w:val="none" w:sz="0" w:space="0" w:color="auto"/>
        <w:bottom w:val="none" w:sz="0" w:space="0" w:color="auto"/>
        <w:right w:val="none" w:sz="0" w:space="0" w:color="auto"/>
      </w:divBdr>
      <w:divsChild>
        <w:div w:id="1920480817">
          <w:marLeft w:val="0"/>
          <w:marRight w:val="0"/>
          <w:marTop w:val="0"/>
          <w:marBottom w:val="0"/>
          <w:divBdr>
            <w:top w:val="none" w:sz="0" w:space="0" w:color="auto"/>
            <w:left w:val="none" w:sz="0" w:space="0" w:color="auto"/>
            <w:bottom w:val="none" w:sz="0" w:space="0" w:color="auto"/>
            <w:right w:val="none" w:sz="0" w:space="0" w:color="auto"/>
          </w:divBdr>
          <w:divsChild>
            <w:div w:id="1261648576">
              <w:marLeft w:val="0"/>
              <w:marRight w:val="0"/>
              <w:marTop w:val="0"/>
              <w:marBottom w:val="165"/>
              <w:divBdr>
                <w:top w:val="none" w:sz="0" w:space="0" w:color="auto"/>
                <w:left w:val="none" w:sz="0" w:space="0" w:color="auto"/>
                <w:bottom w:val="none" w:sz="0" w:space="0" w:color="auto"/>
                <w:right w:val="none" w:sz="0" w:space="0" w:color="auto"/>
              </w:divBdr>
              <w:divsChild>
                <w:div w:id="3226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24223">
          <w:marLeft w:val="0"/>
          <w:marRight w:val="0"/>
          <w:marTop w:val="165"/>
          <w:marBottom w:val="165"/>
          <w:divBdr>
            <w:top w:val="none" w:sz="0" w:space="0" w:color="auto"/>
            <w:left w:val="none" w:sz="0" w:space="0" w:color="auto"/>
            <w:bottom w:val="none" w:sz="0" w:space="0" w:color="auto"/>
            <w:right w:val="none" w:sz="0" w:space="0" w:color="auto"/>
          </w:divBdr>
          <w:divsChild>
            <w:div w:id="1790389412">
              <w:marLeft w:val="0"/>
              <w:marRight w:val="0"/>
              <w:marTop w:val="0"/>
              <w:marBottom w:val="0"/>
              <w:divBdr>
                <w:top w:val="none" w:sz="0" w:space="0" w:color="auto"/>
                <w:left w:val="none" w:sz="0" w:space="0" w:color="auto"/>
                <w:bottom w:val="none" w:sz="0" w:space="0" w:color="auto"/>
                <w:right w:val="none" w:sz="0" w:space="0" w:color="auto"/>
              </w:divBdr>
              <w:divsChild>
                <w:div w:id="2133086663">
                  <w:marLeft w:val="0"/>
                  <w:marRight w:val="225"/>
                  <w:marTop w:val="0"/>
                  <w:marBottom w:val="0"/>
                  <w:divBdr>
                    <w:top w:val="none" w:sz="0" w:space="0" w:color="auto"/>
                    <w:left w:val="none" w:sz="0" w:space="0" w:color="auto"/>
                    <w:bottom w:val="none" w:sz="0" w:space="0" w:color="auto"/>
                    <w:right w:val="none" w:sz="0" w:space="0" w:color="auto"/>
                  </w:divBdr>
                </w:div>
              </w:divsChild>
            </w:div>
            <w:div w:id="74128869">
              <w:marLeft w:val="0"/>
              <w:marRight w:val="0"/>
              <w:marTop w:val="0"/>
              <w:marBottom w:val="0"/>
              <w:divBdr>
                <w:top w:val="none" w:sz="0" w:space="0" w:color="auto"/>
                <w:left w:val="none" w:sz="0" w:space="0" w:color="auto"/>
                <w:bottom w:val="none" w:sz="0" w:space="0" w:color="auto"/>
                <w:right w:val="none" w:sz="0" w:space="0" w:color="auto"/>
              </w:divBdr>
              <w:divsChild>
                <w:div w:id="1683822790">
                  <w:marLeft w:val="0"/>
                  <w:marRight w:val="300"/>
                  <w:marTop w:val="0"/>
                  <w:marBottom w:val="0"/>
                  <w:divBdr>
                    <w:top w:val="none" w:sz="0" w:space="0" w:color="auto"/>
                    <w:left w:val="none" w:sz="0" w:space="0" w:color="auto"/>
                    <w:bottom w:val="none" w:sz="0" w:space="0" w:color="auto"/>
                    <w:right w:val="none" w:sz="0" w:space="0" w:color="auto"/>
                  </w:divBdr>
                  <w:divsChild>
                    <w:div w:id="320625793">
                      <w:marLeft w:val="0"/>
                      <w:marRight w:val="75"/>
                      <w:marTop w:val="0"/>
                      <w:marBottom w:val="0"/>
                      <w:divBdr>
                        <w:top w:val="none" w:sz="0" w:space="0" w:color="auto"/>
                        <w:left w:val="none" w:sz="0" w:space="0" w:color="auto"/>
                        <w:bottom w:val="none" w:sz="0" w:space="0" w:color="auto"/>
                        <w:right w:val="none" w:sz="0" w:space="0" w:color="auto"/>
                      </w:divBdr>
                    </w:div>
                    <w:div w:id="13929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1294">
      <w:bodyDiv w:val="1"/>
      <w:marLeft w:val="0"/>
      <w:marRight w:val="0"/>
      <w:marTop w:val="0"/>
      <w:marBottom w:val="0"/>
      <w:divBdr>
        <w:top w:val="none" w:sz="0" w:space="0" w:color="auto"/>
        <w:left w:val="none" w:sz="0" w:space="0" w:color="auto"/>
        <w:bottom w:val="none" w:sz="0" w:space="0" w:color="auto"/>
        <w:right w:val="none" w:sz="0" w:space="0" w:color="auto"/>
      </w:divBdr>
    </w:div>
    <w:div w:id="1027481901">
      <w:bodyDiv w:val="1"/>
      <w:marLeft w:val="0"/>
      <w:marRight w:val="0"/>
      <w:marTop w:val="0"/>
      <w:marBottom w:val="0"/>
      <w:divBdr>
        <w:top w:val="none" w:sz="0" w:space="0" w:color="auto"/>
        <w:left w:val="none" w:sz="0" w:space="0" w:color="auto"/>
        <w:bottom w:val="none" w:sz="0" w:space="0" w:color="auto"/>
        <w:right w:val="none" w:sz="0" w:space="0" w:color="auto"/>
      </w:divBdr>
      <w:divsChild>
        <w:div w:id="897017368">
          <w:marLeft w:val="0"/>
          <w:marRight w:val="0"/>
          <w:marTop w:val="0"/>
          <w:marBottom w:val="0"/>
          <w:divBdr>
            <w:top w:val="none" w:sz="0" w:space="0" w:color="auto"/>
            <w:left w:val="none" w:sz="0" w:space="0" w:color="auto"/>
            <w:bottom w:val="none" w:sz="0" w:space="0" w:color="auto"/>
            <w:right w:val="none" w:sz="0" w:space="0" w:color="auto"/>
          </w:divBdr>
        </w:div>
      </w:divsChild>
    </w:div>
    <w:div w:id="1122505637">
      <w:bodyDiv w:val="1"/>
      <w:marLeft w:val="0"/>
      <w:marRight w:val="0"/>
      <w:marTop w:val="0"/>
      <w:marBottom w:val="0"/>
      <w:divBdr>
        <w:top w:val="none" w:sz="0" w:space="0" w:color="auto"/>
        <w:left w:val="none" w:sz="0" w:space="0" w:color="auto"/>
        <w:bottom w:val="none" w:sz="0" w:space="0" w:color="auto"/>
        <w:right w:val="none" w:sz="0" w:space="0" w:color="auto"/>
      </w:divBdr>
      <w:divsChild>
        <w:div w:id="332611727">
          <w:marLeft w:val="0"/>
          <w:marRight w:val="0"/>
          <w:marTop w:val="0"/>
          <w:marBottom w:val="0"/>
          <w:divBdr>
            <w:top w:val="none" w:sz="0" w:space="0" w:color="auto"/>
            <w:left w:val="none" w:sz="0" w:space="0" w:color="auto"/>
            <w:bottom w:val="none" w:sz="0" w:space="0" w:color="auto"/>
            <w:right w:val="none" w:sz="0" w:space="0" w:color="auto"/>
          </w:divBdr>
          <w:divsChild>
            <w:div w:id="893665195">
              <w:marLeft w:val="0"/>
              <w:marRight w:val="0"/>
              <w:marTop w:val="0"/>
              <w:marBottom w:val="0"/>
              <w:divBdr>
                <w:top w:val="none" w:sz="0" w:space="0" w:color="auto"/>
                <w:left w:val="none" w:sz="0" w:space="0" w:color="auto"/>
                <w:bottom w:val="none" w:sz="0" w:space="0" w:color="auto"/>
                <w:right w:val="none" w:sz="0" w:space="0" w:color="auto"/>
              </w:divBdr>
              <w:divsChild>
                <w:div w:id="1717778571">
                  <w:marLeft w:val="0"/>
                  <w:marRight w:val="0"/>
                  <w:marTop w:val="0"/>
                  <w:marBottom w:val="0"/>
                  <w:divBdr>
                    <w:top w:val="none" w:sz="0" w:space="0" w:color="auto"/>
                    <w:left w:val="none" w:sz="0" w:space="0" w:color="auto"/>
                    <w:bottom w:val="none" w:sz="0" w:space="0" w:color="auto"/>
                    <w:right w:val="none" w:sz="0" w:space="0" w:color="auto"/>
                  </w:divBdr>
                  <w:divsChild>
                    <w:div w:id="19591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154301">
      <w:bodyDiv w:val="1"/>
      <w:marLeft w:val="0"/>
      <w:marRight w:val="0"/>
      <w:marTop w:val="0"/>
      <w:marBottom w:val="0"/>
      <w:divBdr>
        <w:top w:val="none" w:sz="0" w:space="0" w:color="auto"/>
        <w:left w:val="none" w:sz="0" w:space="0" w:color="auto"/>
        <w:bottom w:val="none" w:sz="0" w:space="0" w:color="auto"/>
        <w:right w:val="none" w:sz="0" w:space="0" w:color="auto"/>
      </w:divBdr>
    </w:div>
    <w:div w:id="1129133558">
      <w:bodyDiv w:val="1"/>
      <w:marLeft w:val="0"/>
      <w:marRight w:val="0"/>
      <w:marTop w:val="0"/>
      <w:marBottom w:val="0"/>
      <w:divBdr>
        <w:top w:val="none" w:sz="0" w:space="0" w:color="auto"/>
        <w:left w:val="none" w:sz="0" w:space="0" w:color="auto"/>
        <w:bottom w:val="none" w:sz="0" w:space="0" w:color="auto"/>
        <w:right w:val="none" w:sz="0" w:space="0" w:color="auto"/>
      </w:divBdr>
    </w:div>
    <w:div w:id="1160265710">
      <w:bodyDiv w:val="1"/>
      <w:marLeft w:val="0"/>
      <w:marRight w:val="0"/>
      <w:marTop w:val="0"/>
      <w:marBottom w:val="0"/>
      <w:divBdr>
        <w:top w:val="none" w:sz="0" w:space="0" w:color="auto"/>
        <w:left w:val="none" w:sz="0" w:space="0" w:color="auto"/>
        <w:bottom w:val="none" w:sz="0" w:space="0" w:color="auto"/>
        <w:right w:val="none" w:sz="0" w:space="0" w:color="auto"/>
      </w:divBdr>
      <w:divsChild>
        <w:div w:id="1949042730">
          <w:marLeft w:val="0"/>
          <w:marRight w:val="0"/>
          <w:marTop w:val="0"/>
          <w:marBottom w:val="0"/>
          <w:divBdr>
            <w:top w:val="none" w:sz="0" w:space="0" w:color="auto"/>
            <w:left w:val="none" w:sz="0" w:space="0" w:color="auto"/>
            <w:bottom w:val="none" w:sz="0" w:space="0" w:color="auto"/>
            <w:right w:val="none" w:sz="0" w:space="0" w:color="auto"/>
          </w:divBdr>
          <w:divsChild>
            <w:div w:id="1828593931">
              <w:marLeft w:val="0"/>
              <w:marRight w:val="0"/>
              <w:marTop w:val="0"/>
              <w:marBottom w:val="0"/>
              <w:divBdr>
                <w:top w:val="none" w:sz="0" w:space="0" w:color="auto"/>
                <w:left w:val="none" w:sz="0" w:space="0" w:color="auto"/>
                <w:bottom w:val="none" w:sz="0" w:space="0" w:color="auto"/>
                <w:right w:val="none" w:sz="0" w:space="0" w:color="auto"/>
              </w:divBdr>
              <w:divsChild>
                <w:div w:id="275217132">
                  <w:marLeft w:val="0"/>
                  <w:marRight w:val="0"/>
                  <w:marTop w:val="0"/>
                  <w:marBottom w:val="0"/>
                  <w:divBdr>
                    <w:top w:val="none" w:sz="0" w:space="0" w:color="auto"/>
                    <w:left w:val="none" w:sz="0" w:space="0" w:color="auto"/>
                    <w:bottom w:val="none" w:sz="0" w:space="0" w:color="auto"/>
                    <w:right w:val="none" w:sz="0" w:space="0" w:color="auto"/>
                  </w:divBdr>
                </w:div>
              </w:divsChild>
            </w:div>
            <w:div w:id="2082169247">
              <w:marLeft w:val="0"/>
              <w:marRight w:val="0"/>
              <w:marTop w:val="0"/>
              <w:marBottom w:val="0"/>
              <w:divBdr>
                <w:top w:val="none" w:sz="0" w:space="0" w:color="auto"/>
                <w:left w:val="none" w:sz="0" w:space="0" w:color="auto"/>
                <w:bottom w:val="none" w:sz="0" w:space="0" w:color="auto"/>
                <w:right w:val="none" w:sz="0" w:space="0" w:color="auto"/>
              </w:divBdr>
              <w:divsChild>
                <w:div w:id="1105728667">
                  <w:marLeft w:val="0"/>
                  <w:marRight w:val="0"/>
                  <w:marTop w:val="0"/>
                  <w:marBottom w:val="0"/>
                  <w:divBdr>
                    <w:top w:val="none" w:sz="0" w:space="0" w:color="auto"/>
                    <w:left w:val="none" w:sz="0" w:space="0" w:color="auto"/>
                    <w:bottom w:val="none" w:sz="0" w:space="0" w:color="auto"/>
                    <w:right w:val="none" w:sz="0" w:space="0" w:color="auto"/>
                  </w:divBdr>
                </w:div>
              </w:divsChild>
            </w:div>
            <w:div w:id="522743869">
              <w:marLeft w:val="0"/>
              <w:marRight w:val="0"/>
              <w:marTop w:val="0"/>
              <w:marBottom w:val="0"/>
              <w:divBdr>
                <w:top w:val="none" w:sz="0" w:space="0" w:color="auto"/>
                <w:left w:val="none" w:sz="0" w:space="0" w:color="auto"/>
                <w:bottom w:val="none" w:sz="0" w:space="0" w:color="auto"/>
                <w:right w:val="none" w:sz="0" w:space="0" w:color="auto"/>
              </w:divBdr>
              <w:divsChild>
                <w:div w:id="278537579">
                  <w:marLeft w:val="0"/>
                  <w:marRight w:val="0"/>
                  <w:marTop w:val="0"/>
                  <w:marBottom w:val="0"/>
                  <w:divBdr>
                    <w:top w:val="none" w:sz="0" w:space="0" w:color="auto"/>
                    <w:left w:val="none" w:sz="0" w:space="0" w:color="auto"/>
                    <w:bottom w:val="none" w:sz="0" w:space="0" w:color="auto"/>
                    <w:right w:val="none" w:sz="0" w:space="0" w:color="auto"/>
                  </w:divBdr>
                </w:div>
              </w:divsChild>
            </w:div>
            <w:div w:id="771704656">
              <w:marLeft w:val="0"/>
              <w:marRight w:val="0"/>
              <w:marTop w:val="0"/>
              <w:marBottom w:val="0"/>
              <w:divBdr>
                <w:top w:val="none" w:sz="0" w:space="0" w:color="auto"/>
                <w:left w:val="none" w:sz="0" w:space="0" w:color="auto"/>
                <w:bottom w:val="none" w:sz="0" w:space="0" w:color="auto"/>
                <w:right w:val="none" w:sz="0" w:space="0" w:color="auto"/>
              </w:divBdr>
              <w:divsChild>
                <w:div w:id="37362477">
                  <w:marLeft w:val="0"/>
                  <w:marRight w:val="0"/>
                  <w:marTop w:val="0"/>
                  <w:marBottom w:val="0"/>
                  <w:divBdr>
                    <w:top w:val="none" w:sz="0" w:space="0" w:color="auto"/>
                    <w:left w:val="none" w:sz="0" w:space="0" w:color="auto"/>
                    <w:bottom w:val="none" w:sz="0" w:space="0" w:color="auto"/>
                    <w:right w:val="none" w:sz="0" w:space="0" w:color="auto"/>
                  </w:divBdr>
                </w:div>
              </w:divsChild>
            </w:div>
            <w:div w:id="120348001">
              <w:marLeft w:val="0"/>
              <w:marRight w:val="0"/>
              <w:marTop w:val="0"/>
              <w:marBottom w:val="0"/>
              <w:divBdr>
                <w:top w:val="none" w:sz="0" w:space="0" w:color="auto"/>
                <w:left w:val="none" w:sz="0" w:space="0" w:color="auto"/>
                <w:bottom w:val="none" w:sz="0" w:space="0" w:color="auto"/>
                <w:right w:val="none" w:sz="0" w:space="0" w:color="auto"/>
              </w:divBdr>
              <w:divsChild>
                <w:div w:id="1979987708">
                  <w:marLeft w:val="0"/>
                  <w:marRight w:val="0"/>
                  <w:marTop w:val="0"/>
                  <w:marBottom w:val="0"/>
                  <w:divBdr>
                    <w:top w:val="none" w:sz="0" w:space="0" w:color="auto"/>
                    <w:left w:val="none" w:sz="0" w:space="0" w:color="auto"/>
                    <w:bottom w:val="none" w:sz="0" w:space="0" w:color="auto"/>
                    <w:right w:val="none" w:sz="0" w:space="0" w:color="auto"/>
                  </w:divBdr>
                </w:div>
              </w:divsChild>
            </w:div>
            <w:div w:id="194316902">
              <w:marLeft w:val="0"/>
              <w:marRight w:val="0"/>
              <w:marTop w:val="0"/>
              <w:marBottom w:val="0"/>
              <w:divBdr>
                <w:top w:val="none" w:sz="0" w:space="0" w:color="auto"/>
                <w:left w:val="none" w:sz="0" w:space="0" w:color="auto"/>
                <w:bottom w:val="none" w:sz="0" w:space="0" w:color="auto"/>
                <w:right w:val="none" w:sz="0" w:space="0" w:color="auto"/>
              </w:divBdr>
              <w:divsChild>
                <w:div w:id="1951475445">
                  <w:marLeft w:val="0"/>
                  <w:marRight w:val="0"/>
                  <w:marTop w:val="0"/>
                  <w:marBottom w:val="0"/>
                  <w:divBdr>
                    <w:top w:val="none" w:sz="0" w:space="0" w:color="auto"/>
                    <w:left w:val="none" w:sz="0" w:space="0" w:color="auto"/>
                    <w:bottom w:val="none" w:sz="0" w:space="0" w:color="auto"/>
                    <w:right w:val="none" w:sz="0" w:space="0" w:color="auto"/>
                  </w:divBdr>
                </w:div>
              </w:divsChild>
            </w:div>
            <w:div w:id="361707470">
              <w:marLeft w:val="0"/>
              <w:marRight w:val="0"/>
              <w:marTop w:val="0"/>
              <w:marBottom w:val="0"/>
              <w:divBdr>
                <w:top w:val="none" w:sz="0" w:space="0" w:color="auto"/>
                <w:left w:val="none" w:sz="0" w:space="0" w:color="auto"/>
                <w:bottom w:val="none" w:sz="0" w:space="0" w:color="auto"/>
                <w:right w:val="none" w:sz="0" w:space="0" w:color="auto"/>
              </w:divBdr>
              <w:divsChild>
                <w:div w:id="483161297">
                  <w:marLeft w:val="0"/>
                  <w:marRight w:val="0"/>
                  <w:marTop w:val="0"/>
                  <w:marBottom w:val="0"/>
                  <w:divBdr>
                    <w:top w:val="none" w:sz="0" w:space="0" w:color="auto"/>
                    <w:left w:val="none" w:sz="0" w:space="0" w:color="auto"/>
                    <w:bottom w:val="none" w:sz="0" w:space="0" w:color="auto"/>
                    <w:right w:val="none" w:sz="0" w:space="0" w:color="auto"/>
                  </w:divBdr>
                </w:div>
              </w:divsChild>
            </w:div>
            <w:div w:id="2077119998">
              <w:marLeft w:val="0"/>
              <w:marRight w:val="0"/>
              <w:marTop w:val="0"/>
              <w:marBottom w:val="0"/>
              <w:divBdr>
                <w:top w:val="none" w:sz="0" w:space="0" w:color="auto"/>
                <w:left w:val="none" w:sz="0" w:space="0" w:color="auto"/>
                <w:bottom w:val="none" w:sz="0" w:space="0" w:color="auto"/>
                <w:right w:val="none" w:sz="0" w:space="0" w:color="auto"/>
              </w:divBdr>
              <w:divsChild>
                <w:div w:id="1976984473">
                  <w:marLeft w:val="0"/>
                  <w:marRight w:val="0"/>
                  <w:marTop w:val="0"/>
                  <w:marBottom w:val="0"/>
                  <w:divBdr>
                    <w:top w:val="none" w:sz="0" w:space="0" w:color="auto"/>
                    <w:left w:val="none" w:sz="0" w:space="0" w:color="auto"/>
                    <w:bottom w:val="none" w:sz="0" w:space="0" w:color="auto"/>
                    <w:right w:val="none" w:sz="0" w:space="0" w:color="auto"/>
                  </w:divBdr>
                </w:div>
              </w:divsChild>
            </w:div>
            <w:div w:id="326131835">
              <w:marLeft w:val="0"/>
              <w:marRight w:val="0"/>
              <w:marTop w:val="0"/>
              <w:marBottom w:val="0"/>
              <w:divBdr>
                <w:top w:val="none" w:sz="0" w:space="0" w:color="auto"/>
                <w:left w:val="none" w:sz="0" w:space="0" w:color="auto"/>
                <w:bottom w:val="none" w:sz="0" w:space="0" w:color="auto"/>
                <w:right w:val="none" w:sz="0" w:space="0" w:color="auto"/>
              </w:divBdr>
              <w:divsChild>
                <w:div w:id="1329819980">
                  <w:marLeft w:val="0"/>
                  <w:marRight w:val="0"/>
                  <w:marTop w:val="0"/>
                  <w:marBottom w:val="0"/>
                  <w:divBdr>
                    <w:top w:val="none" w:sz="0" w:space="0" w:color="auto"/>
                    <w:left w:val="none" w:sz="0" w:space="0" w:color="auto"/>
                    <w:bottom w:val="none" w:sz="0" w:space="0" w:color="auto"/>
                    <w:right w:val="none" w:sz="0" w:space="0" w:color="auto"/>
                  </w:divBdr>
                </w:div>
              </w:divsChild>
            </w:div>
            <w:div w:id="143546660">
              <w:marLeft w:val="0"/>
              <w:marRight w:val="0"/>
              <w:marTop w:val="0"/>
              <w:marBottom w:val="0"/>
              <w:divBdr>
                <w:top w:val="none" w:sz="0" w:space="0" w:color="auto"/>
                <w:left w:val="none" w:sz="0" w:space="0" w:color="auto"/>
                <w:bottom w:val="none" w:sz="0" w:space="0" w:color="auto"/>
                <w:right w:val="none" w:sz="0" w:space="0" w:color="auto"/>
              </w:divBdr>
              <w:divsChild>
                <w:div w:id="1807970682">
                  <w:marLeft w:val="0"/>
                  <w:marRight w:val="0"/>
                  <w:marTop w:val="0"/>
                  <w:marBottom w:val="0"/>
                  <w:divBdr>
                    <w:top w:val="none" w:sz="0" w:space="0" w:color="auto"/>
                    <w:left w:val="none" w:sz="0" w:space="0" w:color="auto"/>
                    <w:bottom w:val="none" w:sz="0" w:space="0" w:color="auto"/>
                    <w:right w:val="none" w:sz="0" w:space="0" w:color="auto"/>
                  </w:divBdr>
                </w:div>
              </w:divsChild>
            </w:div>
            <w:div w:id="1069766160">
              <w:marLeft w:val="0"/>
              <w:marRight w:val="0"/>
              <w:marTop w:val="0"/>
              <w:marBottom w:val="0"/>
              <w:divBdr>
                <w:top w:val="none" w:sz="0" w:space="0" w:color="auto"/>
                <w:left w:val="none" w:sz="0" w:space="0" w:color="auto"/>
                <w:bottom w:val="none" w:sz="0" w:space="0" w:color="auto"/>
                <w:right w:val="none" w:sz="0" w:space="0" w:color="auto"/>
              </w:divBdr>
              <w:divsChild>
                <w:div w:id="149298306">
                  <w:marLeft w:val="0"/>
                  <w:marRight w:val="0"/>
                  <w:marTop w:val="0"/>
                  <w:marBottom w:val="0"/>
                  <w:divBdr>
                    <w:top w:val="none" w:sz="0" w:space="0" w:color="auto"/>
                    <w:left w:val="none" w:sz="0" w:space="0" w:color="auto"/>
                    <w:bottom w:val="none" w:sz="0" w:space="0" w:color="auto"/>
                    <w:right w:val="none" w:sz="0" w:space="0" w:color="auto"/>
                  </w:divBdr>
                </w:div>
              </w:divsChild>
            </w:div>
            <w:div w:id="1109201903">
              <w:marLeft w:val="0"/>
              <w:marRight w:val="0"/>
              <w:marTop w:val="0"/>
              <w:marBottom w:val="0"/>
              <w:divBdr>
                <w:top w:val="none" w:sz="0" w:space="0" w:color="auto"/>
                <w:left w:val="none" w:sz="0" w:space="0" w:color="auto"/>
                <w:bottom w:val="none" w:sz="0" w:space="0" w:color="auto"/>
                <w:right w:val="none" w:sz="0" w:space="0" w:color="auto"/>
              </w:divBdr>
              <w:divsChild>
                <w:div w:id="1296836712">
                  <w:marLeft w:val="0"/>
                  <w:marRight w:val="0"/>
                  <w:marTop w:val="0"/>
                  <w:marBottom w:val="0"/>
                  <w:divBdr>
                    <w:top w:val="none" w:sz="0" w:space="0" w:color="auto"/>
                    <w:left w:val="none" w:sz="0" w:space="0" w:color="auto"/>
                    <w:bottom w:val="none" w:sz="0" w:space="0" w:color="auto"/>
                    <w:right w:val="none" w:sz="0" w:space="0" w:color="auto"/>
                  </w:divBdr>
                </w:div>
              </w:divsChild>
            </w:div>
            <w:div w:id="2108259771">
              <w:marLeft w:val="0"/>
              <w:marRight w:val="0"/>
              <w:marTop w:val="0"/>
              <w:marBottom w:val="0"/>
              <w:divBdr>
                <w:top w:val="none" w:sz="0" w:space="0" w:color="auto"/>
                <w:left w:val="none" w:sz="0" w:space="0" w:color="auto"/>
                <w:bottom w:val="none" w:sz="0" w:space="0" w:color="auto"/>
                <w:right w:val="none" w:sz="0" w:space="0" w:color="auto"/>
              </w:divBdr>
              <w:divsChild>
                <w:div w:id="850603218">
                  <w:marLeft w:val="0"/>
                  <w:marRight w:val="0"/>
                  <w:marTop w:val="0"/>
                  <w:marBottom w:val="0"/>
                  <w:divBdr>
                    <w:top w:val="none" w:sz="0" w:space="0" w:color="auto"/>
                    <w:left w:val="none" w:sz="0" w:space="0" w:color="auto"/>
                    <w:bottom w:val="none" w:sz="0" w:space="0" w:color="auto"/>
                    <w:right w:val="none" w:sz="0" w:space="0" w:color="auto"/>
                  </w:divBdr>
                </w:div>
              </w:divsChild>
            </w:div>
            <w:div w:id="185339213">
              <w:marLeft w:val="0"/>
              <w:marRight w:val="0"/>
              <w:marTop w:val="0"/>
              <w:marBottom w:val="0"/>
              <w:divBdr>
                <w:top w:val="none" w:sz="0" w:space="0" w:color="auto"/>
                <w:left w:val="none" w:sz="0" w:space="0" w:color="auto"/>
                <w:bottom w:val="none" w:sz="0" w:space="0" w:color="auto"/>
                <w:right w:val="none" w:sz="0" w:space="0" w:color="auto"/>
              </w:divBdr>
              <w:divsChild>
                <w:div w:id="486168302">
                  <w:marLeft w:val="0"/>
                  <w:marRight w:val="0"/>
                  <w:marTop w:val="0"/>
                  <w:marBottom w:val="0"/>
                  <w:divBdr>
                    <w:top w:val="none" w:sz="0" w:space="0" w:color="auto"/>
                    <w:left w:val="none" w:sz="0" w:space="0" w:color="auto"/>
                    <w:bottom w:val="none" w:sz="0" w:space="0" w:color="auto"/>
                    <w:right w:val="none" w:sz="0" w:space="0" w:color="auto"/>
                  </w:divBdr>
                </w:div>
              </w:divsChild>
            </w:div>
            <w:div w:id="1326133421">
              <w:marLeft w:val="0"/>
              <w:marRight w:val="0"/>
              <w:marTop w:val="0"/>
              <w:marBottom w:val="0"/>
              <w:divBdr>
                <w:top w:val="none" w:sz="0" w:space="0" w:color="auto"/>
                <w:left w:val="none" w:sz="0" w:space="0" w:color="auto"/>
                <w:bottom w:val="none" w:sz="0" w:space="0" w:color="auto"/>
                <w:right w:val="none" w:sz="0" w:space="0" w:color="auto"/>
              </w:divBdr>
              <w:divsChild>
                <w:div w:id="1005978029">
                  <w:marLeft w:val="0"/>
                  <w:marRight w:val="0"/>
                  <w:marTop w:val="0"/>
                  <w:marBottom w:val="0"/>
                  <w:divBdr>
                    <w:top w:val="none" w:sz="0" w:space="0" w:color="auto"/>
                    <w:left w:val="none" w:sz="0" w:space="0" w:color="auto"/>
                    <w:bottom w:val="none" w:sz="0" w:space="0" w:color="auto"/>
                    <w:right w:val="none" w:sz="0" w:space="0" w:color="auto"/>
                  </w:divBdr>
                </w:div>
              </w:divsChild>
            </w:div>
            <w:div w:id="397096840">
              <w:marLeft w:val="0"/>
              <w:marRight w:val="0"/>
              <w:marTop w:val="0"/>
              <w:marBottom w:val="0"/>
              <w:divBdr>
                <w:top w:val="none" w:sz="0" w:space="0" w:color="auto"/>
                <w:left w:val="none" w:sz="0" w:space="0" w:color="auto"/>
                <w:bottom w:val="none" w:sz="0" w:space="0" w:color="auto"/>
                <w:right w:val="none" w:sz="0" w:space="0" w:color="auto"/>
              </w:divBdr>
              <w:divsChild>
                <w:div w:id="2062318448">
                  <w:marLeft w:val="0"/>
                  <w:marRight w:val="0"/>
                  <w:marTop w:val="0"/>
                  <w:marBottom w:val="0"/>
                  <w:divBdr>
                    <w:top w:val="none" w:sz="0" w:space="0" w:color="auto"/>
                    <w:left w:val="none" w:sz="0" w:space="0" w:color="auto"/>
                    <w:bottom w:val="none" w:sz="0" w:space="0" w:color="auto"/>
                    <w:right w:val="none" w:sz="0" w:space="0" w:color="auto"/>
                  </w:divBdr>
                </w:div>
              </w:divsChild>
            </w:div>
            <w:div w:id="1859855981">
              <w:marLeft w:val="0"/>
              <w:marRight w:val="0"/>
              <w:marTop w:val="0"/>
              <w:marBottom w:val="0"/>
              <w:divBdr>
                <w:top w:val="none" w:sz="0" w:space="0" w:color="auto"/>
                <w:left w:val="none" w:sz="0" w:space="0" w:color="auto"/>
                <w:bottom w:val="none" w:sz="0" w:space="0" w:color="auto"/>
                <w:right w:val="none" w:sz="0" w:space="0" w:color="auto"/>
              </w:divBdr>
              <w:divsChild>
                <w:div w:id="1130827159">
                  <w:marLeft w:val="0"/>
                  <w:marRight w:val="0"/>
                  <w:marTop w:val="0"/>
                  <w:marBottom w:val="0"/>
                  <w:divBdr>
                    <w:top w:val="none" w:sz="0" w:space="0" w:color="auto"/>
                    <w:left w:val="none" w:sz="0" w:space="0" w:color="auto"/>
                    <w:bottom w:val="none" w:sz="0" w:space="0" w:color="auto"/>
                    <w:right w:val="none" w:sz="0" w:space="0" w:color="auto"/>
                  </w:divBdr>
                </w:div>
              </w:divsChild>
            </w:div>
            <w:div w:id="1800686367">
              <w:marLeft w:val="0"/>
              <w:marRight w:val="0"/>
              <w:marTop w:val="0"/>
              <w:marBottom w:val="0"/>
              <w:divBdr>
                <w:top w:val="none" w:sz="0" w:space="0" w:color="auto"/>
                <w:left w:val="none" w:sz="0" w:space="0" w:color="auto"/>
                <w:bottom w:val="none" w:sz="0" w:space="0" w:color="auto"/>
                <w:right w:val="none" w:sz="0" w:space="0" w:color="auto"/>
              </w:divBdr>
              <w:divsChild>
                <w:div w:id="892424684">
                  <w:marLeft w:val="0"/>
                  <w:marRight w:val="0"/>
                  <w:marTop w:val="0"/>
                  <w:marBottom w:val="0"/>
                  <w:divBdr>
                    <w:top w:val="none" w:sz="0" w:space="0" w:color="auto"/>
                    <w:left w:val="none" w:sz="0" w:space="0" w:color="auto"/>
                    <w:bottom w:val="none" w:sz="0" w:space="0" w:color="auto"/>
                    <w:right w:val="none" w:sz="0" w:space="0" w:color="auto"/>
                  </w:divBdr>
                </w:div>
              </w:divsChild>
            </w:div>
            <w:div w:id="1899512091">
              <w:marLeft w:val="0"/>
              <w:marRight w:val="0"/>
              <w:marTop w:val="0"/>
              <w:marBottom w:val="0"/>
              <w:divBdr>
                <w:top w:val="none" w:sz="0" w:space="0" w:color="auto"/>
                <w:left w:val="none" w:sz="0" w:space="0" w:color="auto"/>
                <w:bottom w:val="none" w:sz="0" w:space="0" w:color="auto"/>
                <w:right w:val="none" w:sz="0" w:space="0" w:color="auto"/>
              </w:divBdr>
              <w:divsChild>
                <w:div w:id="1565335050">
                  <w:marLeft w:val="0"/>
                  <w:marRight w:val="0"/>
                  <w:marTop w:val="0"/>
                  <w:marBottom w:val="0"/>
                  <w:divBdr>
                    <w:top w:val="none" w:sz="0" w:space="0" w:color="auto"/>
                    <w:left w:val="none" w:sz="0" w:space="0" w:color="auto"/>
                    <w:bottom w:val="none" w:sz="0" w:space="0" w:color="auto"/>
                    <w:right w:val="none" w:sz="0" w:space="0" w:color="auto"/>
                  </w:divBdr>
                </w:div>
              </w:divsChild>
            </w:div>
            <w:div w:id="2067023289">
              <w:marLeft w:val="0"/>
              <w:marRight w:val="0"/>
              <w:marTop w:val="0"/>
              <w:marBottom w:val="0"/>
              <w:divBdr>
                <w:top w:val="none" w:sz="0" w:space="0" w:color="auto"/>
                <w:left w:val="none" w:sz="0" w:space="0" w:color="auto"/>
                <w:bottom w:val="none" w:sz="0" w:space="0" w:color="auto"/>
                <w:right w:val="none" w:sz="0" w:space="0" w:color="auto"/>
              </w:divBdr>
              <w:divsChild>
                <w:div w:id="1191139401">
                  <w:marLeft w:val="0"/>
                  <w:marRight w:val="0"/>
                  <w:marTop w:val="0"/>
                  <w:marBottom w:val="0"/>
                  <w:divBdr>
                    <w:top w:val="none" w:sz="0" w:space="0" w:color="auto"/>
                    <w:left w:val="none" w:sz="0" w:space="0" w:color="auto"/>
                    <w:bottom w:val="none" w:sz="0" w:space="0" w:color="auto"/>
                    <w:right w:val="none" w:sz="0" w:space="0" w:color="auto"/>
                  </w:divBdr>
                </w:div>
              </w:divsChild>
            </w:div>
            <w:div w:id="342631821">
              <w:marLeft w:val="0"/>
              <w:marRight w:val="0"/>
              <w:marTop w:val="0"/>
              <w:marBottom w:val="0"/>
              <w:divBdr>
                <w:top w:val="none" w:sz="0" w:space="0" w:color="auto"/>
                <w:left w:val="none" w:sz="0" w:space="0" w:color="auto"/>
                <w:bottom w:val="none" w:sz="0" w:space="0" w:color="auto"/>
                <w:right w:val="none" w:sz="0" w:space="0" w:color="auto"/>
              </w:divBdr>
              <w:divsChild>
                <w:div w:id="665978324">
                  <w:marLeft w:val="0"/>
                  <w:marRight w:val="0"/>
                  <w:marTop w:val="0"/>
                  <w:marBottom w:val="0"/>
                  <w:divBdr>
                    <w:top w:val="none" w:sz="0" w:space="0" w:color="auto"/>
                    <w:left w:val="none" w:sz="0" w:space="0" w:color="auto"/>
                    <w:bottom w:val="none" w:sz="0" w:space="0" w:color="auto"/>
                    <w:right w:val="none" w:sz="0" w:space="0" w:color="auto"/>
                  </w:divBdr>
                </w:div>
              </w:divsChild>
            </w:div>
            <w:div w:id="746269951">
              <w:marLeft w:val="0"/>
              <w:marRight w:val="0"/>
              <w:marTop w:val="0"/>
              <w:marBottom w:val="0"/>
              <w:divBdr>
                <w:top w:val="none" w:sz="0" w:space="0" w:color="auto"/>
                <w:left w:val="none" w:sz="0" w:space="0" w:color="auto"/>
                <w:bottom w:val="none" w:sz="0" w:space="0" w:color="auto"/>
                <w:right w:val="none" w:sz="0" w:space="0" w:color="auto"/>
              </w:divBdr>
              <w:divsChild>
                <w:div w:id="7047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640">
      <w:bodyDiv w:val="1"/>
      <w:marLeft w:val="0"/>
      <w:marRight w:val="0"/>
      <w:marTop w:val="0"/>
      <w:marBottom w:val="0"/>
      <w:divBdr>
        <w:top w:val="none" w:sz="0" w:space="0" w:color="auto"/>
        <w:left w:val="none" w:sz="0" w:space="0" w:color="auto"/>
        <w:bottom w:val="none" w:sz="0" w:space="0" w:color="auto"/>
        <w:right w:val="none" w:sz="0" w:space="0" w:color="auto"/>
      </w:divBdr>
      <w:divsChild>
        <w:div w:id="1225530582">
          <w:marLeft w:val="0"/>
          <w:marRight w:val="0"/>
          <w:marTop w:val="0"/>
          <w:marBottom w:val="0"/>
          <w:divBdr>
            <w:top w:val="none" w:sz="0" w:space="0" w:color="auto"/>
            <w:left w:val="none" w:sz="0" w:space="0" w:color="auto"/>
            <w:bottom w:val="none" w:sz="0" w:space="0" w:color="auto"/>
            <w:right w:val="none" w:sz="0" w:space="0" w:color="auto"/>
          </w:divBdr>
        </w:div>
        <w:div w:id="1161506016">
          <w:marLeft w:val="0"/>
          <w:marRight w:val="0"/>
          <w:marTop w:val="0"/>
          <w:marBottom w:val="0"/>
          <w:divBdr>
            <w:top w:val="none" w:sz="0" w:space="0" w:color="auto"/>
            <w:left w:val="none" w:sz="0" w:space="0" w:color="auto"/>
            <w:bottom w:val="none" w:sz="0" w:space="0" w:color="auto"/>
            <w:right w:val="none" w:sz="0" w:space="0" w:color="auto"/>
          </w:divBdr>
        </w:div>
        <w:div w:id="620454931">
          <w:marLeft w:val="0"/>
          <w:marRight w:val="0"/>
          <w:marTop w:val="0"/>
          <w:marBottom w:val="0"/>
          <w:divBdr>
            <w:top w:val="none" w:sz="0" w:space="0" w:color="auto"/>
            <w:left w:val="none" w:sz="0" w:space="0" w:color="auto"/>
            <w:bottom w:val="none" w:sz="0" w:space="0" w:color="auto"/>
            <w:right w:val="none" w:sz="0" w:space="0" w:color="auto"/>
          </w:divBdr>
        </w:div>
      </w:divsChild>
    </w:div>
    <w:div w:id="1223323089">
      <w:bodyDiv w:val="1"/>
      <w:marLeft w:val="0"/>
      <w:marRight w:val="0"/>
      <w:marTop w:val="0"/>
      <w:marBottom w:val="0"/>
      <w:divBdr>
        <w:top w:val="none" w:sz="0" w:space="0" w:color="auto"/>
        <w:left w:val="none" w:sz="0" w:space="0" w:color="auto"/>
        <w:bottom w:val="none" w:sz="0" w:space="0" w:color="auto"/>
        <w:right w:val="none" w:sz="0" w:space="0" w:color="auto"/>
      </w:divBdr>
    </w:div>
    <w:div w:id="1240553255">
      <w:bodyDiv w:val="1"/>
      <w:marLeft w:val="0"/>
      <w:marRight w:val="0"/>
      <w:marTop w:val="0"/>
      <w:marBottom w:val="0"/>
      <w:divBdr>
        <w:top w:val="none" w:sz="0" w:space="0" w:color="auto"/>
        <w:left w:val="none" w:sz="0" w:space="0" w:color="auto"/>
        <w:bottom w:val="none" w:sz="0" w:space="0" w:color="auto"/>
        <w:right w:val="none" w:sz="0" w:space="0" w:color="auto"/>
      </w:divBdr>
      <w:divsChild>
        <w:div w:id="2013140141">
          <w:marLeft w:val="0"/>
          <w:marRight w:val="0"/>
          <w:marTop w:val="0"/>
          <w:marBottom w:val="0"/>
          <w:divBdr>
            <w:top w:val="none" w:sz="0" w:space="0" w:color="auto"/>
            <w:left w:val="none" w:sz="0" w:space="0" w:color="auto"/>
            <w:bottom w:val="none" w:sz="0" w:space="0" w:color="auto"/>
            <w:right w:val="none" w:sz="0" w:space="0" w:color="auto"/>
          </w:divBdr>
          <w:divsChild>
            <w:div w:id="1902055001">
              <w:marLeft w:val="0"/>
              <w:marRight w:val="0"/>
              <w:marTop w:val="0"/>
              <w:marBottom w:val="0"/>
              <w:divBdr>
                <w:top w:val="none" w:sz="0" w:space="0" w:color="auto"/>
                <w:left w:val="none" w:sz="0" w:space="0" w:color="auto"/>
                <w:bottom w:val="none" w:sz="0" w:space="0" w:color="auto"/>
                <w:right w:val="none" w:sz="0" w:space="0" w:color="auto"/>
              </w:divBdr>
              <w:divsChild>
                <w:div w:id="5520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6592">
      <w:bodyDiv w:val="1"/>
      <w:marLeft w:val="0"/>
      <w:marRight w:val="0"/>
      <w:marTop w:val="0"/>
      <w:marBottom w:val="0"/>
      <w:divBdr>
        <w:top w:val="none" w:sz="0" w:space="0" w:color="auto"/>
        <w:left w:val="none" w:sz="0" w:space="0" w:color="auto"/>
        <w:bottom w:val="none" w:sz="0" w:space="0" w:color="auto"/>
        <w:right w:val="none" w:sz="0" w:space="0" w:color="auto"/>
      </w:divBdr>
    </w:div>
    <w:div w:id="1306937295">
      <w:bodyDiv w:val="1"/>
      <w:marLeft w:val="0"/>
      <w:marRight w:val="0"/>
      <w:marTop w:val="0"/>
      <w:marBottom w:val="0"/>
      <w:divBdr>
        <w:top w:val="none" w:sz="0" w:space="0" w:color="auto"/>
        <w:left w:val="none" w:sz="0" w:space="0" w:color="auto"/>
        <w:bottom w:val="none" w:sz="0" w:space="0" w:color="auto"/>
        <w:right w:val="none" w:sz="0" w:space="0" w:color="auto"/>
      </w:divBdr>
    </w:div>
    <w:div w:id="1320500420">
      <w:bodyDiv w:val="1"/>
      <w:marLeft w:val="0"/>
      <w:marRight w:val="0"/>
      <w:marTop w:val="0"/>
      <w:marBottom w:val="0"/>
      <w:divBdr>
        <w:top w:val="none" w:sz="0" w:space="0" w:color="auto"/>
        <w:left w:val="none" w:sz="0" w:space="0" w:color="auto"/>
        <w:bottom w:val="none" w:sz="0" w:space="0" w:color="auto"/>
        <w:right w:val="none" w:sz="0" w:space="0" w:color="auto"/>
      </w:divBdr>
    </w:div>
    <w:div w:id="1355037622">
      <w:bodyDiv w:val="1"/>
      <w:marLeft w:val="0"/>
      <w:marRight w:val="0"/>
      <w:marTop w:val="0"/>
      <w:marBottom w:val="0"/>
      <w:divBdr>
        <w:top w:val="none" w:sz="0" w:space="0" w:color="auto"/>
        <w:left w:val="none" w:sz="0" w:space="0" w:color="auto"/>
        <w:bottom w:val="none" w:sz="0" w:space="0" w:color="auto"/>
        <w:right w:val="none" w:sz="0" w:space="0" w:color="auto"/>
      </w:divBdr>
      <w:divsChild>
        <w:div w:id="1442145549">
          <w:marLeft w:val="0"/>
          <w:marRight w:val="0"/>
          <w:marTop w:val="0"/>
          <w:marBottom w:val="0"/>
          <w:divBdr>
            <w:top w:val="none" w:sz="0" w:space="0" w:color="auto"/>
            <w:left w:val="none" w:sz="0" w:space="0" w:color="auto"/>
            <w:bottom w:val="none" w:sz="0" w:space="0" w:color="auto"/>
            <w:right w:val="none" w:sz="0" w:space="0" w:color="auto"/>
          </w:divBdr>
          <w:divsChild>
            <w:div w:id="1570573335">
              <w:marLeft w:val="0"/>
              <w:marRight w:val="0"/>
              <w:marTop w:val="0"/>
              <w:marBottom w:val="0"/>
              <w:divBdr>
                <w:top w:val="none" w:sz="0" w:space="0" w:color="auto"/>
                <w:left w:val="none" w:sz="0" w:space="0" w:color="auto"/>
                <w:bottom w:val="none" w:sz="0" w:space="0" w:color="auto"/>
                <w:right w:val="none" w:sz="0" w:space="0" w:color="auto"/>
              </w:divBdr>
              <w:divsChild>
                <w:div w:id="165799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71488">
      <w:bodyDiv w:val="1"/>
      <w:marLeft w:val="0"/>
      <w:marRight w:val="0"/>
      <w:marTop w:val="0"/>
      <w:marBottom w:val="0"/>
      <w:divBdr>
        <w:top w:val="none" w:sz="0" w:space="0" w:color="auto"/>
        <w:left w:val="none" w:sz="0" w:space="0" w:color="auto"/>
        <w:bottom w:val="none" w:sz="0" w:space="0" w:color="auto"/>
        <w:right w:val="none" w:sz="0" w:space="0" w:color="auto"/>
      </w:divBdr>
    </w:div>
    <w:div w:id="1384403797">
      <w:bodyDiv w:val="1"/>
      <w:marLeft w:val="0"/>
      <w:marRight w:val="0"/>
      <w:marTop w:val="0"/>
      <w:marBottom w:val="0"/>
      <w:divBdr>
        <w:top w:val="none" w:sz="0" w:space="0" w:color="auto"/>
        <w:left w:val="none" w:sz="0" w:space="0" w:color="auto"/>
        <w:bottom w:val="none" w:sz="0" w:space="0" w:color="auto"/>
        <w:right w:val="none" w:sz="0" w:space="0" w:color="auto"/>
      </w:divBdr>
      <w:divsChild>
        <w:div w:id="839734654">
          <w:marLeft w:val="0"/>
          <w:marRight w:val="0"/>
          <w:marTop w:val="0"/>
          <w:marBottom w:val="0"/>
          <w:divBdr>
            <w:top w:val="none" w:sz="0" w:space="0" w:color="auto"/>
            <w:left w:val="none" w:sz="0" w:space="0" w:color="auto"/>
            <w:bottom w:val="none" w:sz="0" w:space="0" w:color="auto"/>
            <w:right w:val="none" w:sz="0" w:space="0" w:color="auto"/>
          </w:divBdr>
          <w:divsChild>
            <w:div w:id="1021274244">
              <w:marLeft w:val="0"/>
              <w:marRight w:val="0"/>
              <w:marTop w:val="0"/>
              <w:marBottom w:val="0"/>
              <w:divBdr>
                <w:top w:val="none" w:sz="0" w:space="0" w:color="auto"/>
                <w:left w:val="none" w:sz="0" w:space="0" w:color="auto"/>
                <w:bottom w:val="none" w:sz="0" w:space="0" w:color="auto"/>
                <w:right w:val="none" w:sz="0" w:space="0" w:color="auto"/>
              </w:divBdr>
              <w:divsChild>
                <w:div w:id="446585680">
                  <w:marLeft w:val="0"/>
                  <w:marRight w:val="0"/>
                  <w:marTop w:val="0"/>
                  <w:marBottom w:val="0"/>
                  <w:divBdr>
                    <w:top w:val="none" w:sz="0" w:space="0" w:color="auto"/>
                    <w:left w:val="none" w:sz="0" w:space="0" w:color="auto"/>
                    <w:bottom w:val="none" w:sz="0" w:space="0" w:color="auto"/>
                    <w:right w:val="none" w:sz="0" w:space="0" w:color="auto"/>
                  </w:divBdr>
                  <w:divsChild>
                    <w:div w:id="16164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795835">
      <w:bodyDiv w:val="1"/>
      <w:marLeft w:val="0"/>
      <w:marRight w:val="0"/>
      <w:marTop w:val="0"/>
      <w:marBottom w:val="0"/>
      <w:divBdr>
        <w:top w:val="none" w:sz="0" w:space="0" w:color="auto"/>
        <w:left w:val="none" w:sz="0" w:space="0" w:color="auto"/>
        <w:bottom w:val="none" w:sz="0" w:space="0" w:color="auto"/>
        <w:right w:val="none" w:sz="0" w:space="0" w:color="auto"/>
      </w:divBdr>
    </w:div>
    <w:div w:id="1429085000">
      <w:bodyDiv w:val="1"/>
      <w:marLeft w:val="0"/>
      <w:marRight w:val="0"/>
      <w:marTop w:val="0"/>
      <w:marBottom w:val="0"/>
      <w:divBdr>
        <w:top w:val="none" w:sz="0" w:space="0" w:color="auto"/>
        <w:left w:val="none" w:sz="0" w:space="0" w:color="auto"/>
        <w:bottom w:val="none" w:sz="0" w:space="0" w:color="auto"/>
        <w:right w:val="none" w:sz="0" w:space="0" w:color="auto"/>
      </w:divBdr>
      <w:divsChild>
        <w:div w:id="1265110189">
          <w:marLeft w:val="0"/>
          <w:marRight w:val="0"/>
          <w:marTop w:val="0"/>
          <w:marBottom w:val="0"/>
          <w:divBdr>
            <w:top w:val="none" w:sz="0" w:space="0" w:color="auto"/>
            <w:left w:val="none" w:sz="0" w:space="0" w:color="auto"/>
            <w:bottom w:val="none" w:sz="0" w:space="0" w:color="auto"/>
            <w:right w:val="none" w:sz="0" w:space="0" w:color="auto"/>
          </w:divBdr>
          <w:divsChild>
            <w:div w:id="132145090">
              <w:marLeft w:val="0"/>
              <w:marRight w:val="0"/>
              <w:marTop w:val="0"/>
              <w:marBottom w:val="0"/>
              <w:divBdr>
                <w:top w:val="none" w:sz="0" w:space="0" w:color="auto"/>
                <w:left w:val="none" w:sz="0" w:space="0" w:color="auto"/>
                <w:bottom w:val="none" w:sz="0" w:space="0" w:color="auto"/>
                <w:right w:val="none" w:sz="0" w:space="0" w:color="auto"/>
              </w:divBdr>
              <w:divsChild>
                <w:div w:id="843975120">
                  <w:marLeft w:val="0"/>
                  <w:marRight w:val="0"/>
                  <w:marTop w:val="0"/>
                  <w:marBottom w:val="0"/>
                  <w:divBdr>
                    <w:top w:val="none" w:sz="0" w:space="0" w:color="auto"/>
                    <w:left w:val="none" w:sz="0" w:space="0" w:color="auto"/>
                    <w:bottom w:val="none" w:sz="0" w:space="0" w:color="auto"/>
                    <w:right w:val="none" w:sz="0" w:space="0" w:color="auto"/>
                  </w:divBdr>
                  <w:divsChild>
                    <w:div w:id="15994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24084">
      <w:bodyDiv w:val="1"/>
      <w:marLeft w:val="0"/>
      <w:marRight w:val="0"/>
      <w:marTop w:val="0"/>
      <w:marBottom w:val="0"/>
      <w:divBdr>
        <w:top w:val="none" w:sz="0" w:space="0" w:color="auto"/>
        <w:left w:val="none" w:sz="0" w:space="0" w:color="auto"/>
        <w:bottom w:val="none" w:sz="0" w:space="0" w:color="auto"/>
        <w:right w:val="none" w:sz="0" w:space="0" w:color="auto"/>
      </w:divBdr>
    </w:div>
    <w:div w:id="1469282119">
      <w:bodyDiv w:val="1"/>
      <w:marLeft w:val="0"/>
      <w:marRight w:val="0"/>
      <w:marTop w:val="0"/>
      <w:marBottom w:val="0"/>
      <w:divBdr>
        <w:top w:val="none" w:sz="0" w:space="0" w:color="auto"/>
        <w:left w:val="none" w:sz="0" w:space="0" w:color="auto"/>
        <w:bottom w:val="none" w:sz="0" w:space="0" w:color="auto"/>
        <w:right w:val="none" w:sz="0" w:space="0" w:color="auto"/>
      </w:divBdr>
      <w:divsChild>
        <w:div w:id="529800453">
          <w:marLeft w:val="0"/>
          <w:marRight w:val="0"/>
          <w:marTop w:val="0"/>
          <w:marBottom w:val="0"/>
          <w:divBdr>
            <w:top w:val="none" w:sz="0" w:space="0" w:color="auto"/>
            <w:left w:val="none" w:sz="0" w:space="0" w:color="auto"/>
            <w:bottom w:val="none" w:sz="0" w:space="0" w:color="auto"/>
            <w:right w:val="none" w:sz="0" w:space="0" w:color="auto"/>
          </w:divBdr>
          <w:divsChild>
            <w:div w:id="1802962351">
              <w:marLeft w:val="0"/>
              <w:marRight w:val="0"/>
              <w:marTop w:val="0"/>
              <w:marBottom w:val="0"/>
              <w:divBdr>
                <w:top w:val="none" w:sz="0" w:space="0" w:color="auto"/>
                <w:left w:val="none" w:sz="0" w:space="0" w:color="auto"/>
                <w:bottom w:val="none" w:sz="0" w:space="0" w:color="auto"/>
                <w:right w:val="none" w:sz="0" w:space="0" w:color="auto"/>
              </w:divBdr>
              <w:divsChild>
                <w:div w:id="794786637">
                  <w:marLeft w:val="0"/>
                  <w:marRight w:val="0"/>
                  <w:marTop w:val="0"/>
                  <w:marBottom w:val="0"/>
                  <w:divBdr>
                    <w:top w:val="none" w:sz="0" w:space="0" w:color="auto"/>
                    <w:left w:val="none" w:sz="0" w:space="0" w:color="auto"/>
                    <w:bottom w:val="none" w:sz="0" w:space="0" w:color="auto"/>
                    <w:right w:val="none" w:sz="0" w:space="0" w:color="auto"/>
                  </w:divBdr>
                  <w:divsChild>
                    <w:div w:id="12617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03378">
      <w:bodyDiv w:val="1"/>
      <w:marLeft w:val="0"/>
      <w:marRight w:val="0"/>
      <w:marTop w:val="0"/>
      <w:marBottom w:val="0"/>
      <w:divBdr>
        <w:top w:val="none" w:sz="0" w:space="0" w:color="auto"/>
        <w:left w:val="none" w:sz="0" w:space="0" w:color="auto"/>
        <w:bottom w:val="none" w:sz="0" w:space="0" w:color="auto"/>
        <w:right w:val="none" w:sz="0" w:space="0" w:color="auto"/>
      </w:divBdr>
    </w:div>
    <w:div w:id="1563634368">
      <w:bodyDiv w:val="1"/>
      <w:marLeft w:val="0"/>
      <w:marRight w:val="0"/>
      <w:marTop w:val="0"/>
      <w:marBottom w:val="0"/>
      <w:divBdr>
        <w:top w:val="none" w:sz="0" w:space="0" w:color="auto"/>
        <w:left w:val="none" w:sz="0" w:space="0" w:color="auto"/>
        <w:bottom w:val="none" w:sz="0" w:space="0" w:color="auto"/>
        <w:right w:val="none" w:sz="0" w:space="0" w:color="auto"/>
      </w:divBdr>
      <w:divsChild>
        <w:div w:id="66802202">
          <w:marLeft w:val="0"/>
          <w:marRight w:val="0"/>
          <w:marTop w:val="0"/>
          <w:marBottom w:val="0"/>
          <w:divBdr>
            <w:top w:val="none" w:sz="0" w:space="0" w:color="auto"/>
            <w:left w:val="none" w:sz="0" w:space="0" w:color="auto"/>
            <w:bottom w:val="none" w:sz="0" w:space="0" w:color="auto"/>
            <w:right w:val="none" w:sz="0" w:space="0" w:color="auto"/>
          </w:divBdr>
          <w:divsChild>
            <w:div w:id="1769697204">
              <w:marLeft w:val="0"/>
              <w:marRight w:val="0"/>
              <w:marTop w:val="0"/>
              <w:marBottom w:val="0"/>
              <w:divBdr>
                <w:top w:val="none" w:sz="0" w:space="0" w:color="auto"/>
                <w:left w:val="none" w:sz="0" w:space="0" w:color="auto"/>
                <w:bottom w:val="none" w:sz="0" w:space="0" w:color="auto"/>
                <w:right w:val="none" w:sz="0" w:space="0" w:color="auto"/>
              </w:divBdr>
              <w:divsChild>
                <w:div w:id="1267545838">
                  <w:marLeft w:val="0"/>
                  <w:marRight w:val="0"/>
                  <w:marTop w:val="0"/>
                  <w:marBottom w:val="0"/>
                  <w:divBdr>
                    <w:top w:val="none" w:sz="0" w:space="0" w:color="auto"/>
                    <w:left w:val="none" w:sz="0" w:space="0" w:color="auto"/>
                    <w:bottom w:val="none" w:sz="0" w:space="0" w:color="auto"/>
                    <w:right w:val="none" w:sz="0" w:space="0" w:color="auto"/>
                  </w:divBdr>
                  <w:divsChild>
                    <w:div w:id="15527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274489">
      <w:bodyDiv w:val="1"/>
      <w:marLeft w:val="0"/>
      <w:marRight w:val="0"/>
      <w:marTop w:val="0"/>
      <w:marBottom w:val="0"/>
      <w:divBdr>
        <w:top w:val="none" w:sz="0" w:space="0" w:color="auto"/>
        <w:left w:val="none" w:sz="0" w:space="0" w:color="auto"/>
        <w:bottom w:val="none" w:sz="0" w:space="0" w:color="auto"/>
        <w:right w:val="none" w:sz="0" w:space="0" w:color="auto"/>
      </w:divBdr>
      <w:divsChild>
        <w:div w:id="1411659232">
          <w:marLeft w:val="0"/>
          <w:marRight w:val="0"/>
          <w:marTop w:val="0"/>
          <w:marBottom w:val="0"/>
          <w:divBdr>
            <w:top w:val="none" w:sz="0" w:space="0" w:color="auto"/>
            <w:left w:val="none" w:sz="0" w:space="0" w:color="auto"/>
            <w:bottom w:val="none" w:sz="0" w:space="0" w:color="auto"/>
            <w:right w:val="none" w:sz="0" w:space="0" w:color="auto"/>
          </w:divBdr>
          <w:divsChild>
            <w:div w:id="498886215">
              <w:marLeft w:val="0"/>
              <w:marRight w:val="0"/>
              <w:marTop w:val="0"/>
              <w:marBottom w:val="0"/>
              <w:divBdr>
                <w:top w:val="none" w:sz="0" w:space="0" w:color="auto"/>
                <w:left w:val="none" w:sz="0" w:space="0" w:color="auto"/>
                <w:bottom w:val="none" w:sz="0" w:space="0" w:color="auto"/>
                <w:right w:val="none" w:sz="0" w:space="0" w:color="auto"/>
              </w:divBdr>
              <w:divsChild>
                <w:div w:id="485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142766">
      <w:bodyDiv w:val="1"/>
      <w:marLeft w:val="0"/>
      <w:marRight w:val="0"/>
      <w:marTop w:val="0"/>
      <w:marBottom w:val="0"/>
      <w:divBdr>
        <w:top w:val="none" w:sz="0" w:space="0" w:color="auto"/>
        <w:left w:val="none" w:sz="0" w:space="0" w:color="auto"/>
        <w:bottom w:val="none" w:sz="0" w:space="0" w:color="auto"/>
        <w:right w:val="none" w:sz="0" w:space="0" w:color="auto"/>
      </w:divBdr>
      <w:divsChild>
        <w:div w:id="1226599127">
          <w:marLeft w:val="0"/>
          <w:marRight w:val="0"/>
          <w:marTop w:val="0"/>
          <w:marBottom w:val="0"/>
          <w:divBdr>
            <w:top w:val="none" w:sz="0" w:space="0" w:color="auto"/>
            <w:left w:val="none" w:sz="0" w:space="0" w:color="auto"/>
            <w:bottom w:val="none" w:sz="0" w:space="0" w:color="auto"/>
            <w:right w:val="none" w:sz="0" w:space="0" w:color="auto"/>
          </w:divBdr>
          <w:divsChild>
            <w:div w:id="1316687815">
              <w:marLeft w:val="0"/>
              <w:marRight w:val="0"/>
              <w:marTop w:val="0"/>
              <w:marBottom w:val="0"/>
              <w:divBdr>
                <w:top w:val="none" w:sz="0" w:space="0" w:color="auto"/>
                <w:left w:val="none" w:sz="0" w:space="0" w:color="auto"/>
                <w:bottom w:val="none" w:sz="0" w:space="0" w:color="auto"/>
                <w:right w:val="none" w:sz="0" w:space="0" w:color="auto"/>
              </w:divBdr>
              <w:divsChild>
                <w:div w:id="653146221">
                  <w:marLeft w:val="0"/>
                  <w:marRight w:val="0"/>
                  <w:marTop w:val="0"/>
                  <w:marBottom w:val="0"/>
                  <w:divBdr>
                    <w:top w:val="none" w:sz="0" w:space="0" w:color="auto"/>
                    <w:left w:val="none" w:sz="0" w:space="0" w:color="auto"/>
                    <w:bottom w:val="none" w:sz="0" w:space="0" w:color="auto"/>
                    <w:right w:val="none" w:sz="0" w:space="0" w:color="auto"/>
                  </w:divBdr>
                  <w:divsChild>
                    <w:div w:id="1984189263">
                      <w:marLeft w:val="0"/>
                      <w:marRight w:val="0"/>
                      <w:marTop w:val="0"/>
                      <w:marBottom w:val="0"/>
                      <w:divBdr>
                        <w:top w:val="none" w:sz="0" w:space="0" w:color="auto"/>
                        <w:left w:val="none" w:sz="0" w:space="0" w:color="auto"/>
                        <w:bottom w:val="none" w:sz="0" w:space="0" w:color="auto"/>
                        <w:right w:val="none" w:sz="0" w:space="0" w:color="auto"/>
                      </w:divBdr>
                    </w:div>
                  </w:divsChild>
                </w:div>
                <w:div w:id="1050691968">
                  <w:marLeft w:val="0"/>
                  <w:marRight w:val="0"/>
                  <w:marTop w:val="0"/>
                  <w:marBottom w:val="0"/>
                  <w:divBdr>
                    <w:top w:val="none" w:sz="0" w:space="0" w:color="auto"/>
                    <w:left w:val="none" w:sz="0" w:space="0" w:color="auto"/>
                    <w:bottom w:val="none" w:sz="0" w:space="0" w:color="auto"/>
                    <w:right w:val="none" w:sz="0" w:space="0" w:color="auto"/>
                  </w:divBdr>
                  <w:divsChild>
                    <w:div w:id="9543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37784">
      <w:bodyDiv w:val="1"/>
      <w:marLeft w:val="0"/>
      <w:marRight w:val="0"/>
      <w:marTop w:val="0"/>
      <w:marBottom w:val="0"/>
      <w:divBdr>
        <w:top w:val="none" w:sz="0" w:space="0" w:color="auto"/>
        <w:left w:val="none" w:sz="0" w:space="0" w:color="auto"/>
        <w:bottom w:val="none" w:sz="0" w:space="0" w:color="auto"/>
        <w:right w:val="none" w:sz="0" w:space="0" w:color="auto"/>
      </w:divBdr>
      <w:divsChild>
        <w:div w:id="1583446023">
          <w:marLeft w:val="0"/>
          <w:marRight w:val="0"/>
          <w:marTop w:val="0"/>
          <w:marBottom w:val="0"/>
          <w:divBdr>
            <w:top w:val="none" w:sz="0" w:space="0" w:color="auto"/>
            <w:left w:val="none" w:sz="0" w:space="0" w:color="auto"/>
            <w:bottom w:val="none" w:sz="0" w:space="0" w:color="auto"/>
            <w:right w:val="none" w:sz="0" w:space="0" w:color="auto"/>
          </w:divBdr>
          <w:divsChild>
            <w:div w:id="2092775283">
              <w:marLeft w:val="0"/>
              <w:marRight w:val="0"/>
              <w:marTop w:val="0"/>
              <w:marBottom w:val="0"/>
              <w:divBdr>
                <w:top w:val="none" w:sz="0" w:space="0" w:color="auto"/>
                <w:left w:val="none" w:sz="0" w:space="0" w:color="auto"/>
                <w:bottom w:val="none" w:sz="0" w:space="0" w:color="auto"/>
                <w:right w:val="none" w:sz="0" w:space="0" w:color="auto"/>
              </w:divBdr>
              <w:divsChild>
                <w:div w:id="468744454">
                  <w:marLeft w:val="0"/>
                  <w:marRight w:val="0"/>
                  <w:marTop w:val="0"/>
                  <w:marBottom w:val="0"/>
                  <w:divBdr>
                    <w:top w:val="none" w:sz="0" w:space="0" w:color="auto"/>
                    <w:left w:val="none" w:sz="0" w:space="0" w:color="auto"/>
                    <w:bottom w:val="none" w:sz="0" w:space="0" w:color="auto"/>
                    <w:right w:val="none" w:sz="0" w:space="0" w:color="auto"/>
                  </w:divBdr>
                  <w:divsChild>
                    <w:div w:id="16902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50427">
      <w:bodyDiv w:val="1"/>
      <w:marLeft w:val="0"/>
      <w:marRight w:val="0"/>
      <w:marTop w:val="0"/>
      <w:marBottom w:val="0"/>
      <w:divBdr>
        <w:top w:val="none" w:sz="0" w:space="0" w:color="auto"/>
        <w:left w:val="none" w:sz="0" w:space="0" w:color="auto"/>
        <w:bottom w:val="none" w:sz="0" w:space="0" w:color="auto"/>
        <w:right w:val="none" w:sz="0" w:space="0" w:color="auto"/>
      </w:divBdr>
      <w:divsChild>
        <w:div w:id="1214197752">
          <w:marLeft w:val="0"/>
          <w:marRight w:val="0"/>
          <w:marTop w:val="0"/>
          <w:marBottom w:val="0"/>
          <w:divBdr>
            <w:top w:val="none" w:sz="0" w:space="0" w:color="auto"/>
            <w:left w:val="none" w:sz="0" w:space="0" w:color="auto"/>
            <w:bottom w:val="none" w:sz="0" w:space="0" w:color="auto"/>
            <w:right w:val="none" w:sz="0" w:space="0" w:color="auto"/>
          </w:divBdr>
          <w:divsChild>
            <w:div w:id="831794491">
              <w:marLeft w:val="0"/>
              <w:marRight w:val="0"/>
              <w:marTop w:val="0"/>
              <w:marBottom w:val="0"/>
              <w:divBdr>
                <w:top w:val="none" w:sz="0" w:space="0" w:color="auto"/>
                <w:left w:val="none" w:sz="0" w:space="0" w:color="auto"/>
                <w:bottom w:val="none" w:sz="0" w:space="0" w:color="auto"/>
                <w:right w:val="none" w:sz="0" w:space="0" w:color="auto"/>
              </w:divBdr>
              <w:divsChild>
                <w:div w:id="901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11727">
      <w:bodyDiv w:val="1"/>
      <w:marLeft w:val="0"/>
      <w:marRight w:val="0"/>
      <w:marTop w:val="0"/>
      <w:marBottom w:val="0"/>
      <w:divBdr>
        <w:top w:val="none" w:sz="0" w:space="0" w:color="auto"/>
        <w:left w:val="none" w:sz="0" w:space="0" w:color="auto"/>
        <w:bottom w:val="none" w:sz="0" w:space="0" w:color="auto"/>
        <w:right w:val="none" w:sz="0" w:space="0" w:color="auto"/>
      </w:divBdr>
    </w:div>
    <w:div w:id="1827554684">
      <w:bodyDiv w:val="1"/>
      <w:marLeft w:val="0"/>
      <w:marRight w:val="0"/>
      <w:marTop w:val="0"/>
      <w:marBottom w:val="0"/>
      <w:divBdr>
        <w:top w:val="none" w:sz="0" w:space="0" w:color="auto"/>
        <w:left w:val="none" w:sz="0" w:space="0" w:color="auto"/>
        <w:bottom w:val="none" w:sz="0" w:space="0" w:color="auto"/>
        <w:right w:val="none" w:sz="0" w:space="0" w:color="auto"/>
      </w:divBdr>
      <w:divsChild>
        <w:div w:id="1938708117">
          <w:marLeft w:val="0"/>
          <w:marRight w:val="0"/>
          <w:marTop w:val="0"/>
          <w:marBottom w:val="0"/>
          <w:divBdr>
            <w:top w:val="none" w:sz="0" w:space="0" w:color="auto"/>
            <w:left w:val="none" w:sz="0" w:space="0" w:color="auto"/>
            <w:bottom w:val="none" w:sz="0" w:space="0" w:color="auto"/>
            <w:right w:val="none" w:sz="0" w:space="0" w:color="auto"/>
          </w:divBdr>
        </w:div>
        <w:div w:id="1091584261">
          <w:marLeft w:val="0"/>
          <w:marRight w:val="0"/>
          <w:marTop w:val="0"/>
          <w:marBottom w:val="0"/>
          <w:divBdr>
            <w:top w:val="none" w:sz="0" w:space="0" w:color="auto"/>
            <w:left w:val="none" w:sz="0" w:space="0" w:color="auto"/>
            <w:bottom w:val="none" w:sz="0" w:space="0" w:color="auto"/>
            <w:right w:val="none" w:sz="0" w:space="0" w:color="auto"/>
          </w:divBdr>
        </w:div>
      </w:divsChild>
    </w:div>
    <w:div w:id="1838420195">
      <w:bodyDiv w:val="1"/>
      <w:marLeft w:val="0"/>
      <w:marRight w:val="0"/>
      <w:marTop w:val="0"/>
      <w:marBottom w:val="0"/>
      <w:divBdr>
        <w:top w:val="none" w:sz="0" w:space="0" w:color="auto"/>
        <w:left w:val="none" w:sz="0" w:space="0" w:color="auto"/>
        <w:bottom w:val="none" w:sz="0" w:space="0" w:color="auto"/>
        <w:right w:val="none" w:sz="0" w:space="0" w:color="auto"/>
      </w:divBdr>
      <w:divsChild>
        <w:div w:id="692075952">
          <w:marLeft w:val="0"/>
          <w:marRight w:val="0"/>
          <w:marTop w:val="280"/>
          <w:marBottom w:val="280"/>
          <w:divBdr>
            <w:top w:val="none" w:sz="0" w:space="0" w:color="auto"/>
            <w:left w:val="none" w:sz="0" w:space="0" w:color="auto"/>
            <w:bottom w:val="none" w:sz="0" w:space="0" w:color="auto"/>
            <w:right w:val="none" w:sz="0" w:space="0" w:color="auto"/>
          </w:divBdr>
        </w:div>
        <w:div w:id="887454528">
          <w:marLeft w:val="0"/>
          <w:marRight w:val="0"/>
          <w:marTop w:val="280"/>
          <w:marBottom w:val="280"/>
          <w:divBdr>
            <w:top w:val="none" w:sz="0" w:space="0" w:color="auto"/>
            <w:left w:val="none" w:sz="0" w:space="0" w:color="auto"/>
            <w:bottom w:val="none" w:sz="0" w:space="0" w:color="auto"/>
            <w:right w:val="none" w:sz="0" w:space="0" w:color="auto"/>
          </w:divBdr>
        </w:div>
      </w:divsChild>
    </w:div>
    <w:div w:id="1861309241">
      <w:bodyDiv w:val="1"/>
      <w:marLeft w:val="0"/>
      <w:marRight w:val="0"/>
      <w:marTop w:val="0"/>
      <w:marBottom w:val="0"/>
      <w:divBdr>
        <w:top w:val="none" w:sz="0" w:space="0" w:color="auto"/>
        <w:left w:val="none" w:sz="0" w:space="0" w:color="auto"/>
        <w:bottom w:val="none" w:sz="0" w:space="0" w:color="auto"/>
        <w:right w:val="none" w:sz="0" w:space="0" w:color="auto"/>
      </w:divBdr>
      <w:divsChild>
        <w:div w:id="1770202851">
          <w:marLeft w:val="0"/>
          <w:marRight w:val="0"/>
          <w:marTop w:val="0"/>
          <w:marBottom w:val="0"/>
          <w:divBdr>
            <w:top w:val="none" w:sz="0" w:space="0" w:color="auto"/>
            <w:left w:val="none" w:sz="0" w:space="0" w:color="auto"/>
            <w:bottom w:val="none" w:sz="0" w:space="0" w:color="auto"/>
            <w:right w:val="none" w:sz="0" w:space="0" w:color="auto"/>
          </w:divBdr>
          <w:divsChild>
            <w:div w:id="937712349">
              <w:marLeft w:val="0"/>
              <w:marRight w:val="0"/>
              <w:marTop w:val="0"/>
              <w:marBottom w:val="0"/>
              <w:divBdr>
                <w:top w:val="none" w:sz="0" w:space="0" w:color="auto"/>
                <w:left w:val="none" w:sz="0" w:space="0" w:color="auto"/>
                <w:bottom w:val="none" w:sz="0" w:space="0" w:color="auto"/>
                <w:right w:val="none" w:sz="0" w:space="0" w:color="auto"/>
              </w:divBdr>
              <w:divsChild>
                <w:div w:id="1105199155">
                  <w:marLeft w:val="0"/>
                  <w:marRight w:val="0"/>
                  <w:marTop w:val="0"/>
                  <w:marBottom w:val="0"/>
                  <w:divBdr>
                    <w:top w:val="none" w:sz="0" w:space="0" w:color="auto"/>
                    <w:left w:val="none" w:sz="0" w:space="0" w:color="auto"/>
                    <w:bottom w:val="none" w:sz="0" w:space="0" w:color="auto"/>
                    <w:right w:val="none" w:sz="0" w:space="0" w:color="auto"/>
                  </w:divBdr>
                  <w:divsChild>
                    <w:div w:id="2491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215614">
      <w:bodyDiv w:val="1"/>
      <w:marLeft w:val="0"/>
      <w:marRight w:val="0"/>
      <w:marTop w:val="0"/>
      <w:marBottom w:val="0"/>
      <w:divBdr>
        <w:top w:val="none" w:sz="0" w:space="0" w:color="auto"/>
        <w:left w:val="none" w:sz="0" w:space="0" w:color="auto"/>
        <w:bottom w:val="none" w:sz="0" w:space="0" w:color="auto"/>
        <w:right w:val="none" w:sz="0" w:space="0" w:color="auto"/>
      </w:divBdr>
      <w:divsChild>
        <w:div w:id="1644195006">
          <w:marLeft w:val="0"/>
          <w:marRight w:val="0"/>
          <w:marTop w:val="0"/>
          <w:marBottom w:val="0"/>
          <w:divBdr>
            <w:top w:val="none" w:sz="0" w:space="0" w:color="auto"/>
            <w:left w:val="none" w:sz="0" w:space="0" w:color="auto"/>
            <w:bottom w:val="none" w:sz="0" w:space="0" w:color="auto"/>
            <w:right w:val="none" w:sz="0" w:space="0" w:color="auto"/>
          </w:divBdr>
          <w:divsChild>
            <w:div w:id="2039428496">
              <w:marLeft w:val="0"/>
              <w:marRight w:val="0"/>
              <w:marTop w:val="0"/>
              <w:marBottom w:val="0"/>
              <w:divBdr>
                <w:top w:val="none" w:sz="0" w:space="0" w:color="auto"/>
                <w:left w:val="none" w:sz="0" w:space="0" w:color="auto"/>
                <w:bottom w:val="none" w:sz="0" w:space="0" w:color="auto"/>
                <w:right w:val="none" w:sz="0" w:space="0" w:color="auto"/>
              </w:divBdr>
              <w:divsChild>
                <w:div w:id="14493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4687">
      <w:bodyDiv w:val="1"/>
      <w:marLeft w:val="0"/>
      <w:marRight w:val="0"/>
      <w:marTop w:val="0"/>
      <w:marBottom w:val="0"/>
      <w:divBdr>
        <w:top w:val="none" w:sz="0" w:space="0" w:color="auto"/>
        <w:left w:val="none" w:sz="0" w:space="0" w:color="auto"/>
        <w:bottom w:val="none" w:sz="0" w:space="0" w:color="auto"/>
        <w:right w:val="none" w:sz="0" w:space="0" w:color="auto"/>
      </w:divBdr>
      <w:divsChild>
        <w:div w:id="1642147966">
          <w:marLeft w:val="0"/>
          <w:marRight w:val="0"/>
          <w:marTop w:val="0"/>
          <w:marBottom w:val="0"/>
          <w:divBdr>
            <w:top w:val="none" w:sz="0" w:space="0" w:color="auto"/>
            <w:left w:val="none" w:sz="0" w:space="0" w:color="auto"/>
            <w:bottom w:val="none" w:sz="0" w:space="0" w:color="auto"/>
            <w:right w:val="none" w:sz="0" w:space="0" w:color="auto"/>
          </w:divBdr>
          <w:divsChild>
            <w:div w:id="1714847088">
              <w:marLeft w:val="0"/>
              <w:marRight w:val="0"/>
              <w:marTop w:val="0"/>
              <w:marBottom w:val="0"/>
              <w:divBdr>
                <w:top w:val="none" w:sz="0" w:space="0" w:color="auto"/>
                <w:left w:val="none" w:sz="0" w:space="0" w:color="auto"/>
                <w:bottom w:val="none" w:sz="0" w:space="0" w:color="auto"/>
                <w:right w:val="none" w:sz="0" w:space="0" w:color="auto"/>
              </w:divBdr>
              <w:divsChild>
                <w:div w:id="887451351">
                  <w:marLeft w:val="0"/>
                  <w:marRight w:val="0"/>
                  <w:marTop w:val="0"/>
                  <w:marBottom w:val="0"/>
                  <w:divBdr>
                    <w:top w:val="none" w:sz="0" w:space="0" w:color="auto"/>
                    <w:left w:val="none" w:sz="0" w:space="0" w:color="auto"/>
                    <w:bottom w:val="none" w:sz="0" w:space="0" w:color="auto"/>
                    <w:right w:val="none" w:sz="0" w:space="0" w:color="auto"/>
                  </w:divBdr>
                  <w:divsChild>
                    <w:div w:id="15193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342084">
      <w:bodyDiv w:val="1"/>
      <w:marLeft w:val="0"/>
      <w:marRight w:val="0"/>
      <w:marTop w:val="0"/>
      <w:marBottom w:val="0"/>
      <w:divBdr>
        <w:top w:val="none" w:sz="0" w:space="0" w:color="auto"/>
        <w:left w:val="none" w:sz="0" w:space="0" w:color="auto"/>
        <w:bottom w:val="none" w:sz="0" w:space="0" w:color="auto"/>
        <w:right w:val="none" w:sz="0" w:space="0" w:color="auto"/>
      </w:divBdr>
      <w:divsChild>
        <w:div w:id="808058950">
          <w:marLeft w:val="0"/>
          <w:marRight w:val="0"/>
          <w:marTop w:val="0"/>
          <w:marBottom w:val="0"/>
          <w:divBdr>
            <w:top w:val="none" w:sz="0" w:space="0" w:color="auto"/>
            <w:left w:val="none" w:sz="0" w:space="0" w:color="auto"/>
            <w:bottom w:val="none" w:sz="0" w:space="0" w:color="auto"/>
            <w:right w:val="none" w:sz="0" w:space="0" w:color="auto"/>
          </w:divBdr>
        </w:div>
        <w:div w:id="110983251">
          <w:marLeft w:val="0"/>
          <w:marRight w:val="0"/>
          <w:marTop w:val="0"/>
          <w:marBottom w:val="0"/>
          <w:divBdr>
            <w:top w:val="none" w:sz="0" w:space="0" w:color="auto"/>
            <w:left w:val="none" w:sz="0" w:space="0" w:color="auto"/>
            <w:bottom w:val="none" w:sz="0" w:space="0" w:color="auto"/>
            <w:right w:val="none" w:sz="0" w:space="0" w:color="auto"/>
          </w:divBdr>
        </w:div>
        <w:div w:id="674305625">
          <w:marLeft w:val="0"/>
          <w:marRight w:val="0"/>
          <w:marTop w:val="0"/>
          <w:marBottom w:val="0"/>
          <w:divBdr>
            <w:top w:val="none" w:sz="0" w:space="0" w:color="auto"/>
            <w:left w:val="none" w:sz="0" w:space="0" w:color="auto"/>
            <w:bottom w:val="none" w:sz="0" w:space="0" w:color="auto"/>
            <w:right w:val="none" w:sz="0" w:space="0" w:color="auto"/>
          </w:divBdr>
        </w:div>
      </w:divsChild>
    </w:div>
    <w:div w:id="1965040313">
      <w:bodyDiv w:val="1"/>
      <w:marLeft w:val="0"/>
      <w:marRight w:val="0"/>
      <w:marTop w:val="0"/>
      <w:marBottom w:val="0"/>
      <w:divBdr>
        <w:top w:val="none" w:sz="0" w:space="0" w:color="auto"/>
        <w:left w:val="none" w:sz="0" w:space="0" w:color="auto"/>
        <w:bottom w:val="none" w:sz="0" w:space="0" w:color="auto"/>
        <w:right w:val="none" w:sz="0" w:space="0" w:color="auto"/>
      </w:divBdr>
    </w:div>
    <w:div w:id="1980374727">
      <w:bodyDiv w:val="1"/>
      <w:marLeft w:val="0"/>
      <w:marRight w:val="0"/>
      <w:marTop w:val="0"/>
      <w:marBottom w:val="0"/>
      <w:divBdr>
        <w:top w:val="none" w:sz="0" w:space="0" w:color="auto"/>
        <w:left w:val="none" w:sz="0" w:space="0" w:color="auto"/>
        <w:bottom w:val="none" w:sz="0" w:space="0" w:color="auto"/>
        <w:right w:val="none" w:sz="0" w:space="0" w:color="auto"/>
      </w:divBdr>
      <w:divsChild>
        <w:div w:id="1945457689">
          <w:marLeft w:val="0"/>
          <w:marRight w:val="0"/>
          <w:marTop w:val="0"/>
          <w:marBottom w:val="0"/>
          <w:divBdr>
            <w:top w:val="none" w:sz="0" w:space="0" w:color="auto"/>
            <w:left w:val="none" w:sz="0" w:space="0" w:color="auto"/>
            <w:bottom w:val="none" w:sz="0" w:space="0" w:color="auto"/>
            <w:right w:val="none" w:sz="0" w:space="0" w:color="auto"/>
          </w:divBdr>
          <w:divsChild>
            <w:div w:id="379784599">
              <w:marLeft w:val="0"/>
              <w:marRight w:val="0"/>
              <w:marTop w:val="0"/>
              <w:marBottom w:val="0"/>
              <w:divBdr>
                <w:top w:val="none" w:sz="0" w:space="0" w:color="auto"/>
                <w:left w:val="none" w:sz="0" w:space="0" w:color="auto"/>
                <w:bottom w:val="none" w:sz="0" w:space="0" w:color="auto"/>
                <w:right w:val="none" w:sz="0" w:space="0" w:color="auto"/>
              </w:divBdr>
              <w:divsChild>
                <w:div w:id="1399282294">
                  <w:marLeft w:val="0"/>
                  <w:marRight w:val="0"/>
                  <w:marTop w:val="0"/>
                  <w:marBottom w:val="0"/>
                  <w:divBdr>
                    <w:top w:val="none" w:sz="0" w:space="0" w:color="auto"/>
                    <w:left w:val="none" w:sz="0" w:space="0" w:color="auto"/>
                    <w:bottom w:val="none" w:sz="0" w:space="0" w:color="auto"/>
                    <w:right w:val="none" w:sz="0" w:space="0" w:color="auto"/>
                  </w:divBdr>
                  <w:divsChild>
                    <w:div w:id="14655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1619">
      <w:bodyDiv w:val="1"/>
      <w:marLeft w:val="0"/>
      <w:marRight w:val="0"/>
      <w:marTop w:val="0"/>
      <w:marBottom w:val="0"/>
      <w:divBdr>
        <w:top w:val="none" w:sz="0" w:space="0" w:color="auto"/>
        <w:left w:val="none" w:sz="0" w:space="0" w:color="auto"/>
        <w:bottom w:val="none" w:sz="0" w:space="0" w:color="auto"/>
        <w:right w:val="none" w:sz="0" w:space="0" w:color="auto"/>
      </w:divBdr>
      <w:divsChild>
        <w:div w:id="238098100">
          <w:marLeft w:val="0"/>
          <w:marRight w:val="0"/>
          <w:marTop w:val="0"/>
          <w:marBottom w:val="0"/>
          <w:divBdr>
            <w:top w:val="none" w:sz="0" w:space="0" w:color="auto"/>
            <w:left w:val="none" w:sz="0" w:space="0" w:color="auto"/>
            <w:bottom w:val="none" w:sz="0" w:space="0" w:color="auto"/>
            <w:right w:val="none" w:sz="0" w:space="0" w:color="auto"/>
          </w:divBdr>
          <w:divsChild>
            <w:div w:id="1956053863">
              <w:marLeft w:val="0"/>
              <w:marRight w:val="0"/>
              <w:marTop w:val="0"/>
              <w:marBottom w:val="0"/>
              <w:divBdr>
                <w:top w:val="none" w:sz="0" w:space="0" w:color="auto"/>
                <w:left w:val="none" w:sz="0" w:space="0" w:color="auto"/>
                <w:bottom w:val="none" w:sz="0" w:space="0" w:color="auto"/>
                <w:right w:val="none" w:sz="0" w:space="0" w:color="auto"/>
              </w:divBdr>
              <w:divsChild>
                <w:div w:id="11413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08775">
      <w:bodyDiv w:val="1"/>
      <w:marLeft w:val="0"/>
      <w:marRight w:val="0"/>
      <w:marTop w:val="0"/>
      <w:marBottom w:val="0"/>
      <w:divBdr>
        <w:top w:val="none" w:sz="0" w:space="0" w:color="auto"/>
        <w:left w:val="none" w:sz="0" w:space="0" w:color="auto"/>
        <w:bottom w:val="none" w:sz="0" w:space="0" w:color="auto"/>
        <w:right w:val="none" w:sz="0" w:space="0" w:color="auto"/>
      </w:divBdr>
      <w:divsChild>
        <w:div w:id="1245603726">
          <w:marLeft w:val="0"/>
          <w:marRight w:val="0"/>
          <w:marTop w:val="0"/>
          <w:marBottom w:val="0"/>
          <w:divBdr>
            <w:top w:val="none" w:sz="0" w:space="0" w:color="auto"/>
            <w:left w:val="none" w:sz="0" w:space="0" w:color="auto"/>
            <w:bottom w:val="none" w:sz="0" w:space="0" w:color="auto"/>
            <w:right w:val="none" w:sz="0" w:space="0" w:color="auto"/>
          </w:divBdr>
        </w:div>
        <w:div w:id="1185947822">
          <w:marLeft w:val="0"/>
          <w:marRight w:val="0"/>
          <w:marTop w:val="0"/>
          <w:marBottom w:val="0"/>
          <w:divBdr>
            <w:top w:val="none" w:sz="0" w:space="0" w:color="auto"/>
            <w:left w:val="none" w:sz="0" w:space="0" w:color="auto"/>
            <w:bottom w:val="none" w:sz="0" w:space="0" w:color="auto"/>
            <w:right w:val="none" w:sz="0" w:space="0" w:color="auto"/>
          </w:divBdr>
        </w:div>
        <w:div w:id="1009214007">
          <w:marLeft w:val="0"/>
          <w:marRight w:val="0"/>
          <w:marTop w:val="0"/>
          <w:marBottom w:val="0"/>
          <w:divBdr>
            <w:top w:val="none" w:sz="0" w:space="0" w:color="auto"/>
            <w:left w:val="none" w:sz="0" w:space="0" w:color="auto"/>
            <w:bottom w:val="none" w:sz="0" w:space="0" w:color="auto"/>
            <w:right w:val="none" w:sz="0" w:space="0" w:color="auto"/>
          </w:divBdr>
        </w:div>
        <w:div w:id="25449451">
          <w:marLeft w:val="0"/>
          <w:marRight w:val="0"/>
          <w:marTop w:val="0"/>
          <w:marBottom w:val="0"/>
          <w:divBdr>
            <w:top w:val="none" w:sz="0" w:space="0" w:color="auto"/>
            <w:left w:val="none" w:sz="0" w:space="0" w:color="auto"/>
            <w:bottom w:val="none" w:sz="0" w:space="0" w:color="auto"/>
            <w:right w:val="none" w:sz="0" w:space="0" w:color="auto"/>
          </w:divBdr>
        </w:div>
        <w:div w:id="2102219677">
          <w:marLeft w:val="0"/>
          <w:marRight w:val="0"/>
          <w:marTop w:val="0"/>
          <w:marBottom w:val="0"/>
          <w:divBdr>
            <w:top w:val="none" w:sz="0" w:space="0" w:color="auto"/>
            <w:left w:val="none" w:sz="0" w:space="0" w:color="auto"/>
            <w:bottom w:val="none" w:sz="0" w:space="0" w:color="auto"/>
            <w:right w:val="none" w:sz="0" w:space="0" w:color="auto"/>
          </w:divBdr>
        </w:div>
        <w:div w:id="1057818407">
          <w:marLeft w:val="0"/>
          <w:marRight w:val="0"/>
          <w:marTop w:val="0"/>
          <w:marBottom w:val="0"/>
          <w:divBdr>
            <w:top w:val="none" w:sz="0" w:space="0" w:color="auto"/>
            <w:left w:val="none" w:sz="0" w:space="0" w:color="auto"/>
            <w:bottom w:val="none" w:sz="0" w:space="0" w:color="auto"/>
            <w:right w:val="none" w:sz="0" w:space="0" w:color="auto"/>
          </w:divBdr>
        </w:div>
        <w:div w:id="1916744030">
          <w:marLeft w:val="0"/>
          <w:marRight w:val="0"/>
          <w:marTop w:val="0"/>
          <w:marBottom w:val="0"/>
          <w:divBdr>
            <w:top w:val="none" w:sz="0" w:space="0" w:color="auto"/>
            <w:left w:val="none" w:sz="0" w:space="0" w:color="auto"/>
            <w:bottom w:val="none" w:sz="0" w:space="0" w:color="auto"/>
            <w:right w:val="none" w:sz="0" w:space="0" w:color="auto"/>
          </w:divBdr>
        </w:div>
      </w:divsChild>
    </w:div>
    <w:div w:id="2061124217">
      <w:bodyDiv w:val="1"/>
      <w:marLeft w:val="0"/>
      <w:marRight w:val="0"/>
      <w:marTop w:val="0"/>
      <w:marBottom w:val="0"/>
      <w:divBdr>
        <w:top w:val="none" w:sz="0" w:space="0" w:color="auto"/>
        <w:left w:val="none" w:sz="0" w:space="0" w:color="auto"/>
        <w:bottom w:val="none" w:sz="0" w:space="0" w:color="auto"/>
        <w:right w:val="none" w:sz="0" w:space="0" w:color="auto"/>
      </w:divBdr>
    </w:div>
    <w:div w:id="2079594443">
      <w:bodyDiv w:val="1"/>
      <w:marLeft w:val="0"/>
      <w:marRight w:val="0"/>
      <w:marTop w:val="0"/>
      <w:marBottom w:val="0"/>
      <w:divBdr>
        <w:top w:val="none" w:sz="0" w:space="0" w:color="auto"/>
        <w:left w:val="none" w:sz="0" w:space="0" w:color="auto"/>
        <w:bottom w:val="none" w:sz="0" w:space="0" w:color="auto"/>
        <w:right w:val="none" w:sz="0" w:space="0" w:color="auto"/>
      </w:divBdr>
      <w:divsChild>
        <w:div w:id="1631401147">
          <w:marLeft w:val="0"/>
          <w:marRight w:val="0"/>
          <w:marTop w:val="0"/>
          <w:marBottom w:val="0"/>
          <w:divBdr>
            <w:top w:val="none" w:sz="0" w:space="0" w:color="auto"/>
            <w:left w:val="none" w:sz="0" w:space="0" w:color="auto"/>
            <w:bottom w:val="none" w:sz="0" w:space="0" w:color="auto"/>
            <w:right w:val="none" w:sz="0" w:space="0" w:color="auto"/>
          </w:divBdr>
          <w:divsChild>
            <w:div w:id="347222299">
              <w:marLeft w:val="0"/>
              <w:marRight w:val="0"/>
              <w:marTop w:val="0"/>
              <w:marBottom w:val="0"/>
              <w:divBdr>
                <w:top w:val="none" w:sz="0" w:space="0" w:color="auto"/>
                <w:left w:val="none" w:sz="0" w:space="0" w:color="auto"/>
                <w:bottom w:val="none" w:sz="0" w:space="0" w:color="auto"/>
                <w:right w:val="none" w:sz="0" w:space="0" w:color="auto"/>
              </w:divBdr>
              <w:divsChild>
                <w:div w:id="5575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16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notes.xml.rels><?xml version="1.0" encoding="UTF-8" standalone="yes"?>
<Relationships xmlns="http://schemas.openxmlformats.org/package/2006/relationships"><Relationship Id="rId9" Type="http://schemas.openxmlformats.org/officeDocument/2006/relationships/hyperlink" Target="javascript:;" TargetMode="External"/><Relationship Id="rId20" Type="http://schemas.openxmlformats.org/officeDocument/2006/relationships/hyperlink" Target="http://www.unodc.org/documents/hiv-aids/publications/WOMEN_POLICY_BRIEF2014.pdf" TargetMode="External"/><Relationship Id="rId21" Type="http://schemas.openxmlformats.org/officeDocument/2006/relationships/hyperlink" Target="http://www.unodc.org/documents/ungass2016/Contributions/UN/Gender_and_Drugs_-_UN_Women_Policy_Brief.pdf" TargetMode="External"/><Relationship Id="rId22" Type="http://schemas.openxmlformats.org/officeDocument/2006/relationships/hyperlink" Target="http://www.unodc.org/documents/hiv-aids/Women_in_prisons.pdf" TargetMode="External"/><Relationship Id="rId23" Type="http://schemas.openxmlformats.org/officeDocument/2006/relationships/hyperlink" Target="http://www.grea.ch/sites/default/files/drug-policy-and-women-addressing-the-consequences-of-control.pdf" TargetMode="External"/><Relationship Id="rId24" Type="http://schemas.openxmlformats.org/officeDocument/2006/relationships/hyperlink" Target="http://www.unodc.org/documents/ungass2016/Contributions/UN/Gender_and_Drugs_-_UN_Women_Policy_Brief.pdf" TargetMode="External"/><Relationship Id="rId25" Type="http://schemas.openxmlformats.org/officeDocument/2006/relationships/hyperlink" Target="http://www.unodc.org/documents/hiv-aids/publications/WOMEN_POLICY_BRIEF2014.pdf" TargetMode="External"/><Relationship Id="rId26" Type="http://schemas.openxmlformats.org/officeDocument/2006/relationships/hyperlink" Target="http://www.unodc.org/documents/ungass2016/Contributions/UN/Gender_and_Drugs_-_UN_Women_Policy_Brief.pdf" TargetMode="External"/><Relationship Id="rId10" Type="http://schemas.openxmlformats.org/officeDocument/2006/relationships/hyperlink" Target="javascript:;" TargetMode="External"/><Relationship Id="rId11" Type="http://schemas.openxmlformats.org/officeDocument/2006/relationships/hyperlink" Target="javascript:;" TargetMode="External"/><Relationship Id="rId12" Type="http://schemas.openxmlformats.org/officeDocument/2006/relationships/hyperlink" Target="javascript:;" TargetMode="External"/><Relationship Id="rId13" Type="http://schemas.openxmlformats.org/officeDocument/2006/relationships/hyperlink" Target="https://doi.org/10.1093/infdis/jiz058" TargetMode="External"/><Relationship Id="rId14" Type="http://schemas.openxmlformats.org/officeDocument/2006/relationships/hyperlink" Target="http://www.unodc.org/documents/ungass2016/Contributions/UN/Gender_and_Drugs_-_UN_Women_Policy_Brief.pdf" TargetMode="External"/><Relationship Id="rId15" Type="http://schemas.openxmlformats.org/officeDocument/2006/relationships/hyperlink" Target="http://www.unodc.org/documents/hiv-aids/publications/WOMEN_POLICY_BRIEF2014.pdf" TargetMode="External"/><Relationship Id="rId16" Type="http://schemas.openxmlformats.org/officeDocument/2006/relationships/hyperlink" Target="http://www.bjs.gov/" TargetMode="External"/><Relationship Id="rId17" Type="http://schemas.openxmlformats.org/officeDocument/2006/relationships/hyperlink" Target="http://www.ihra.net/globalstate-" TargetMode="External"/><Relationship Id="rId18" Type="http://schemas.openxmlformats.org/officeDocument/2006/relationships/hyperlink" Target="http://www.unodc.org/documents/hiv-aids/publications/WOMEN_POLICY_BRIEF2014.pdf" TargetMode="External"/><Relationship Id="rId19" Type="http://schemas.openxmlformats.org/officeDocument/2006/relationships/hyperlink" Target="http://www.drugpolicy.org/women-and-gender-drug-war" TargetMode="External"/><Relationship Id="rId1" Type="http://schemas.openxmlformats.org/officeDocument/2006/relationships/hyperlink" Target="http://www.grea.ch/sites/default/files/drug-policy-and-women-addressing-the-consequences-of-control.pdf" TargetMode="External"/><Relationship Id="rId2" Type="http://schemas.openxmlformats.org/officeDocument/2006/relationships/hyperlink" Target="http://www.ihra.net/files/2012/07/24/GlobalState2012_Web.pdf" TargetMode="External"/><Relationship Id="rId3" Type="http://schemas.openxmlformats.org/officeDocument/2006/relationships/hyperlink" Target="http://www.unodc.org/documents/hiv-aids/publications/WOMEN_POLICY_BRIEF2014.pdf" TargetMode="External"/><Relationship Id="rId4" Type="http://schemas.openxmlformats.org/officeDocument/2006/relationships/hyperlink" Target="http://www.unodc.org/documents/ungass2016/Contributions/UN/Gender_and_Drugs_-_UN_Women_Policy_Brief.pdf" TargetMode="External"/><Relationship Id="rId5" Type="http://schemas.openxmlformats.org/officeDocument/2006/relationships/hyperlink" Target="javascript:;" TargetMode="External"/><Relationship Id="rId6" Type="http://schemas.openxmlformats.org/officeDocument/2006/relationships/hyperlink" Target="javascript:;" TargetMode="External"/><Relationship Id="rId7" Type="http://schemas.openxmlformats.org/officeDocument/2006/relationships/hyperlink" Target="javascript:;" TargetMode="External"/><Relationship Id="rId8"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PublishingExpirationDate xmlns="http://schemas.microsoft.com/sharepoint/v3" xsi:nil="true"/>
    <PublishingStartDate xmlns="http://schemas.microsoft.com/sharepoint/v3" xsi:nil="true"/>
    <CHTitle xmlns="b4e33e86-409b-44c1-8485-331954efb2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7a858375d2c1456f52bb985faabc26a7">
  <xsd:schema xmlns:xsd="http://www.w3.org/2001/XMLSchema" xmlns:p="http://schemas.microsoft.com/office/2006/metadata/properties" xmlns:ns1="http://schemas.microsoft.com/sharepoint/v3" xmlns:ns2="b4e33e86-409b-44c1-8485-331954efb210" targetNamespace="http://schemas.microsoft.com/office/2006/metadata/properties" ma:root="true" ma:fieldsID="688992b2b01dec75985c0f9c7b2b3b1f"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E6B4E-A910-44DE-9975-8071ACE04432}">
  <ds:schemaRefs>
    <ds:schemaRef ds:uri="http://schemas.microsoft.com/sharepoint/v3/contenttype/forms"/>
  </ds:schemaRefs>
</ds:datastoreItem>
</file>

<file path=customXml/itemProps2.xml><?xml version="1.0" encoding="utf-8"?>
<ds:datastoreItem xmlns:ds="http://schemas.openxmlformats.org/officeDocument/2006/customXml" ds:itemID="{A8F0B08F-30EC-4122-843A-4276877C9ED7}">
  <ds:schemaRefs>
    <ds:schemaRef ds:uri="http://schemas.microsoft.com/office/2006/metadata/properties"/>
    <ds:schemaRef ds:uri="http://schemas.microsoft.com/office/infopath/2007/PartnerControls"/>
    <ds:schemaRef ds:uri="b4e33e86-409b-44c1-8485-331954efb210"/>
    <ds:schemaRef ds:uri="http://schemas.microsoft.com/sharepoint/v3"/>
  </ds:schemaRefs>
</ds:datastoreItem>
</file>

<file path=customXml/itemProps3.xml><?xml version="1.0" encoding="utf-8"?>
<ds:datastoreItem xmlns:ds="http://schemas.openxmlformats.org/officeDocument/2006/customXml" ds:itemID="{FDC87B04-3D3D-4F77-AC67-D4956619E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33e86-409b-44c1-8485-331954efb21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EE1FC7B-C399-AC44-A612-37305C5B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11</Pages>
  <Words>4243</Words>
  <Characters>24186</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chang</dc:creator>
  <cp:lastModifiedBy>MacBook Air</cp:lastModifiedBy>
  <cp:revision>16</cp:revision>
  <dcterms:created xsi:type="dcterms:W3CDTF">2019-02-24T16:34:00Z</dcterms:created>
  <dcterms:modified xsi:type="dcterms:W3CDTF">2019-02-26T07:37:00Z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0x0101000653A45F6AB2A940B420808D23E0E2E1</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