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50D42" w14:textId="7549364D" w:rsidR="00901CEB" w:rsidRDefault="007A20A2" w:rsidP="00E60328">
      <w:pPr>
        <w:spacing w:after="0" w:line="240" w:lineRule="auto"/>
        <w:rPr>
          <w:b/>
          <w:sz w:val="40"/>
          <w:szCs w:val="40"/>
        </w:rPr>
      </w:pPr>
      <w:bookmarkStart w:id="0" w:name="_Toc286317061"/>
      <w:r>
        <w:rPr>
          <w:b/>
          <w:noProof/>
          <w:sz w:val="40"/>
          <w:szCs w:val="40"/>
          <w:lang w:val="en-GB" w:eastAsia="zh-CN" w:bidi="ar-SA"/>
        </w:rPr>
        <w:drawing>
          <wp:inline distT="0" distB="0" distL="0" distR="0" wp14:anchorId="14B51A8A" wp14:editId="0C77807D">
            <wp:extent cx="5732145" cy="2843530"/>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_publication_top_banner.jpg"/>
                    <pic:cNvPicPr/>
                  </pic:nvPicPr>
                  <pic:blipFill>
                    <a:blip r:embed="rId9">
                      <a:extLst>
                        <a:ext uri="{28A0092B-C50C-407E-A947-70E740481C1C}">
                          <a14:useLocalDpi xmlns:a14="http://schemas.microsoft.com/office/drawing/2010/main" val="0"/>
                        </a:ext>
                      </a:extLst>
                    </a:blip>
                    <a:stretch>
                      <a:fillRect/>
                    </a:stretch>
                  </pic:blipFill>
                  <pic:spPr>
                    <a:xfrm>
                      <a:off x="0" y="0"/>
                      <a:ext cx="5732145" cy="2843530"/>
                    </a:xfrm>
                    <a:prstGeom prst="rect">
                      <a:avLst/>
                    </a:prstGeom>
                  </pic:spPr>
                </pic:pic>
              </a:graphicData>
            </a:graphic>
          </wp:inline>
        </w:drawing>
      </w:r>
    </w:p>
    <w:p w14:paraId="57092921" w14:textId="77777777" w:rsidR="00901CEB" w:rsidRDefault="00901CEB" w:rsidP="00E60328">
      <w:pPr>
        <w:spacing w:after="0" w:line="240" w:lineRule="auto"/>
        <w:rPr>
          <w:b/>
          <w:sz w:val="40"/>
          <w:szCs w:val="40"/>
        </w:rPr>
      </w:pPr>
    </w:p>
    <w:p w14:paraId="51936647" w14:textId="77777777" w:rsidR="00901CEB" w:rsidRDefault="00901CEB" w:rsidP="00E60328">
      <w:pPr>
        <w:spacing w:after="0" w:line="240" w:lineRule="auto"/>
        <w:rPr>
          <w:b/>
          <w:sz w:val="40"/>
          <w:szCs w:val="40"/>
        </w:rPr>
      </w:pPr>
    </w:p>
    <w:p w14:paraId="1EC7A4CF" w14:textId="77777777" w:rsidR="00901CEB" w:rsidRDefault="00901CEB" w:rsidP="00E60328">
      <w:pPr>
        <w:spacing w:after="0" w:line="240" w:lineRule="auto"/>
        <w:rPr>
          <w:b/>
          <w:sz w:val="40"/>
          <w:szCs w:val="40"/>
        </w:rPr>
      </w:pPr>
    </w:p>
    <w:p w14:paraId="2199F6D0" w14:textId="77777777" w:rsidR="00901CEB" w:rsidRDefault="00901CEB" w:rsidP="00E60328">
      <w:pPr>
        <w:spacing w:after="0" w:line="240" w:lineRule="auto"/>
        <w:rPr>
          <w:b/>
          <w:sz w:val="40"/>
          <w:szCs w:val="40"/>
        </w:rPr>
      </w:pPr>
    </w:p>
    <w:p w14:paraId="168F582A" w14:textId="77777777" w:rsidR="00901CEB" w:rsidRDefault="00901CEB" w:rsidP="00E60328">
      <w:pPr>
        <w:spacing w:after="0" w:line="240" w:lineRule="auto"/>
        <w:rPr>
          <w:b/>
          <w:sz w:val="40"/>
          <w:szCs w:val="40"/>
        </w:rPr>
      </w:pPr>
    </w:p>
    <w:p w14:paraId="64D31CC5" w14:textId="77777777" w:rsidR="008B3899" w:rsidRDefault="008B3899" w:rsidP="00E60328">
      <w:pPr>
        <w:spacing w:after="0" w:line="240" w:lineRule="auto"/>
        <w:rPr>
          <w:b/>
          <w:sz w:val="40"/>
          <w:szCs w:val="40"/>
        </w:rPr>
      </w:pPr>
    </w:p>
    <w:p w14:paraId="1F76C35E" w14:textId="5116FB98" w:rsidR="00826D9D" w:rsidRPr="00E60328" w:rsidRDefault="001A76FE" w:rsidP="00E60328">
      <w:pPr>
        <w:spacing w:after="0" w:line="240" w:lineRule="auto"/>
        <w:rPr>
          <w:rFonts w:ascii="Futura Condensed" w:hAnsi="Futura Condensed" w:cs="Futura Condensed"/>
          <w:sz w:val="56"/>
          <w:szCs w:val="56"/>
        </w:rPr>
      </w:pPr>
      <w:r w:rsidRPr="00E60328">
        <w:rPr>
          <w:rFonts w:ascii="Futura Condensed" w:hAnsi="Futura Condensed" w:cs="Futura Condensed"/>
          <w:sz w:val="56"/>
          <w:szCs w:val="56"/>
        </w:rPr>
        <w:t xml:space="preserve">Trainers </w:t>
      </w:r>
      <w:r w:rsidR="00826D9D" w:rsidRPr="00E60328">
        <w:rPr>
          <w:rFonts w:ascii="Futura Condensed" w:hAnsi="Futura Condensed" w:cs="Futura Condensed"/>
          <w:sz w:val="56"/>
          <w:szCs w:val="56"/>
        </w:rPr>
        <w:t>guide</w:t>
      </w:r>
      <w:r w:rsidR="005D5F43" w:rsidRPr="00E60328">
        <w:rPr>
          <w:rFonts w:ascii="Futura Condensed" w:hAnsi="Futura Condensed" w:cs="Futura Condensed"/>
          <w:sz w:val="56"/>
          <w:szCs w:val="56"/>
        </w:rPr>
        <w:t xml:space="preserve"> to facilitate workshop</w:t>
      </w:r>
      <w:r w:rsidR="00826D9D" w:rsidRPr="00E60328">
        <w:rPr>
          <w:rFonts w:ascii="Futura Condensed" w:hAnsi="Futura Condensed" w:cs="Futura Condensed"/>
          <w:sz w:val="56"/>
          <w:szCs w:val="56"/>
        </w:rPr>
        <w:t xml:space="preserve"> for service providers o</w:t>
      </w:r>
      <w:r w:rsidR="00225DF7" w:rsidRPr="00E60328">
        <w:rPr>
          <w:rFonts w:ascii="Futura Condensed" w:hAnsi="Futura Condensed" w:cs="Futura Condensed"/>
          <w:sz w:val="56"/>
          <w:szCs w:val="56"/>
        </w:rPr>
        <w:softHyphen/>
      </w:r>
      <w:r w:rsidR="00826D9D" w:rsidRPr="00E60328">
        <w:rPr>
          <w:rFonts w:ascii="Futura Condensed" w:hAnsi="Futura Condensed" w:cs="Futura Condensed"/>
          <w:sz w:val="56"/>
          <w:szCs w:val="56"/>
        </w:rPr>
        <w:t>n gender-responsive HIV services for women who inject drugs</w:t>
      </w:r>
    </w:p>
    <w:p w14:paraId="6E3BFFB8" w14:textId="1C44E598" w:rsidR="00826D9D" w:rsidRPr="00EC6788" w:rsidRDefault="00826D9D" w:rsidP="00E60328">
      <w:pPr>
        <w:pStyle w:val="Heading3"/>
        <w:spacing w:before="0" w:line="240" w:lineRule="auto"/>
        <w:rPr>
          <w:sz w:val="21"/>
          <w:szCs w:val="21"/>
        </w:rPr>
      </w:pPr>
    </w:p>
    <w:p w14:paraId="1A6B7E5B" w14:textId="73E29457" w:rsidR="001A76FE" w:rsidRPr="00EC6788" w:rsidRDefault="00D53FB5" w:rsidP="00E60328">
      <w:pPr>
        <w:spacing w:after="0" w:line="240" w:lineRule="auto"/>
        <w:jc w:val="left"/>
        <w:rPr>
          <w:rFonts w:cstheme="minorHAnsi"/>
          <w:b/>
          <w:sz w:val="40"/>
        </w:rPr>
      </w:pPr>
      <w:r>
        <w:rPr>
          <w:lang w:eastAsia="en-AU"/>
        </w:rPr>
        <w:t>August</w:t>
      </w:r>
      <w:r w:rsidR="00826D9D" w:rsidRPr="00EC6788">
        <w:rPr>
          <w:lang w:eastAsia="en-AU"/>
        </w:rPr>
        <w:t>, 2017</w:t>
      </w:r>
    </w:p>
    <w:p w14:paraId="314EEFF5" w14:textId="77777777" w:rsidR="000149CB" w:rsidRDefault="000149CB">
      <w:pPr>
        <w:jc w:val="left"/>
        <w:rPr>
          <w:rFonts w:cstheme="minorHAnsi"/>
          <w:b/>
          <w:color w:val="005475" w:themeColor="text2" w:themeShade="80"/>
          <w:sz w:val="40"/>
        </w:rPr>
      </w:pPr>
      <w:bookmarkStart w:id="1" w:name="_Toc380698216"/>
      <w:r>
        <w:br w:type="page"/>
      </w:r>
    </w:p>
    <w:p w14:paraId="739092FB" w14:textId="10308AF1" w:rsidR="00F81FFA" w:rsidRPr="00EC6788" w:rsidRDefault="00F81FFA" w:rsidP="00E60328">
      <w:pPr>
        <w:pStyle w:val="Heading1"/>
      </w:pPr>
      <w:r w:rsidRPr="00EC6788">
        <w:lastRenderedPageBreak/>
        <w:t>Acronyms</w:t>
      </w:r>
      <w:bookmarkEnd w:id="1"/>
    </w:p>
    <w:p w14:paraId="1F310D6B" w14:textId="77777777" w:rsidR="006577B5" w:rsidRDefault="006577B5" w:rsidP="00E60328">
      <w:pPr>
        <w:pStyle w:val="NoSpacing"/>
        <w:spacing w:after="0"/>
      </w:pPr>
    </w:p>
    <w:p w14:paraId="0C6389B8" w14:textId="77777777" w:rsidR="00F81FFA" w:rsidRPr="00EC6788" w:rsidRDefault="00F81FFA" w:rsidP="00E60328">
      <w:pPr>
        <w:pStyle w:val="NoSpacing"/>
        <w:spacing w:after="0"/>
      </w:pPr>
      <w:r w:rsidRPr="00EC6788">
        <w:t>AIDS</w:t>
      </w:r>
      <w:r w:rsidRPr="00EC6788">
        <w:tab/>
      </w:r>
      <w:r w:rsidRPr="00EC6788">
        <w:tab/>
        <w:t>Acquired Immune Deficiency Syndrome</w:t>
      </w:r>
    </w:p>
    <w:p w14:paraId="5F9B23C5" w14:textId="77777777" w:rsidR="00F81FFA" w:rsidRDefault="00F81FFA" w:rsidP="00E60328">
      <w:pPr>
        <w:pStyle w:val="NoSpacing"/>
        <w:spacing w:after="0"/>
        <w:rPr>
          <w:rFonts w:cs="Arial"/>
        </w:rPr>
      </w:pPr>
      <w:r w:rsidRPr="00EC6788">
        <w:rPr>
          <w:rFonts w:cs="Arial"/>
        </w:rPr>
        <w:t>ART</w:t>
      </w:r>
      <w:r w:rsidRPr="00EC6788">
        <w:rPr>
          <w:rFonts w:cs="Arial"/>
        </w:rPr>
        <w:tab/>
      </w:r>
      <w:r w:rsidRPr="00EC6788">
        <w:rPr>
          <w:rFonts w:cs="Arial"/>
        </w:rPr>
        <w:tab/>
        <w:t>Antiretroviral Treatment</w:t>
      </w:r>
    </w:p>
    <w:p w14:paraId="7E67F599" w14:textId="5F2D0798" w:rsidR="00F81FFA" w:rsidRDefault="00B31516" w:rsidP="00E60328">
      <w:pPr>
        <w:pStyle w:val="NoSpacing"/>
        <w:spacing w:after="0"/>
        <w:rPr>
          <w:rFonts w:cs="Arial"/>
        </w:rPr>
      </w:pPr>
      <w:r>
        <w:rPr>
          <w:rFonts w:cs="Arial"/>
        </w:rPr>
        <w:t>BBVs</w:t>
      </w:r>
      <w:r>
        <w:rPr>
          <w:rFonts w:cs="Arial"/>
        </w:rPr>
        <w:tab/>
      </w:r>
      <w:r>
        <w:rPr>
          <w:rFonts w:cs="Arial"/>
        </w:rPr>
        <w:tab/>
        <w:t>Blood Borne Viruses</w:t>
      </w:r>
    </w:p>
    <w:p w14:paraId="186655CB" w14:textId="7FCE2AD1" w:rsidR="00E9103A" w:rsidRPr="00EC6788" w:rsidRDefault="00E9103A" w:rsidP="00E60328">
      <w:pPr>
        <w:pStyle w:val="NoSpacing"/>
        <w:spacing w:after="0"/>
        <w:rPr>
          <w:rFonts w:cs="Arial"/>
        </w:rPr>
      </w:pPr>
      <w:r>
        <w:rPr>
          <w:rFonts w:cs="Arial"/>
        </w:rPr>
        <w:t>DAAs</w:t>
      </w:r>
      <w:r>
        <w:rPr>
          <w:rFonts w:cs="Arial"/>
        </w:rPr>
        <w:tab/>
      </w:r>
      <w:r>
        <w:rPr>
          <w:rFonts w:cs="Arial"/>
        </w:rPr>
        <w:tab/>
        <w:t>Direct Acting Agents (HCV treatment)</w:t>
      </w:r>
    </w:p>
    <w:p w14:paraId="024FB4F7" w14:textId="77777777" w:rsidR="004335C8" w:rsidRDefault="004335C8" w:rsidP="00E60328">
      <w:pPr>
        <w:pStyle w:val="NoSpacing"/>
        <w:spacing w:after="0"/>
        <w:rPr>
          <w:lang w:val="en-GB"/>
        </w:rPr>
      </w:pPr>
      <w:r>
        <w:rPr>
          <w:lang w:val="en-GB"/>
        </w:rPr>
        <w:t>EHRN</w:t>
      </w:r>
      <w:r>
        <w:rPr>
          <w:lang w:val="en-GB"/>
        </w:rPr>
        <w:tab/>
      </w:r>
      <w:r>
        <w:rPr>
          <w:lang w:val="en-GB"/>
        </w:rPr>
        <w:tab/>
      </w:r>
      <w:r w:rsidRPr="00EC6788">
        <w:rPr>
          <w:lang w:val="en-GB"/>
        </w:rPr>
        <w:t xml:space="preserve">Eurasian Harm Reduction Network </w:t>
      </w:r>
    </w:p>
    <w:p w14:paraId="5267AEA5" w14:textId="131823BD" w:rsidR="00283A7A" w:rsidRDefault="00283A7A" w:rsidP="00E60328">
      <w:pPr>
        <w:pStyle w:val="NoSpacing"/>
        <w:spacing w:after="0"/>
      </w:pPr>
      <w:r>
        <w:t>GBV</w:t>
      </w:r>
      <w:r>
        <w:tab/>
      </w:r>
      <w:r>
        <w:tab/>
        <w:t>G</w:t>
      </w:r>
      <w:r w:rsidRPr="00283A7A">
        <w:rPr>
          <w:lang w:val="en-GB"/>
        </w:rPr>
        <w:t>ender</w:t>
      </w:r>
      <w:r>
        <w:rPr>
          <w:lang w:val="en-GB"/>
        </w:rPr>
        <w:t xml:space="preserve"> B</w:t>
      </w:r>
      <w:r w:rsidRPr="00283A7A">
        <w:rPr>
          <w:lang w:val="en-GB"/>
        </w:rPr>
        <w:t xml:space="preserve">ased </w:t>
      </w:r>
      <w:r>
        <w:rPr>
          <w:lang w:val="en-GB"/>
        </w:rPr>
        <w:t>V</w:t>
      </w:r>
      <w:r w:rsidRPr="00283A7A">
        <w:rPr>
          <w:lang w:val="en-GB"/>
        </w:rPr>
        <w:t>iolence</w:t>
      </w:r>
    </w:p>
    <w:p w14:paraId="0A1C9815" w14:textId="77777777" w:rsidR="00F81FFA" w:rsidRPr="00EC6788" w:rsidRDefault="00F81FFA" w:rsidP="00E60328">
      <w:pPr>
        <w:pStyle w:val="NoSpacing"/>
        <w:spacing w:after="0"/>
        <w:rPr>
          <w:rFonts w:cs="Arial"/>
        </w:rPr>
      </w:pPr>
      <w:r w:rsidRPr="00EC6788">
        <w:t>HBV</w:t>
      </w:r>
      <w:r w:rsidRPr="00EC6788">
        <w:tab/>
      </w:r>
      <w:r w:rsidRPr="00EC6788">
        <w:tab/>
        <w:t>Hepatitis B Virus</w:t>
      </w:r>
    </w:p>
    <w:p w14:paraId="0603106F" w14:textId="77777777" w:rsidR="00F81FFA" w:rsidRPr="00EC6788" w:rsidRDefault="00F81FFA" w:rsidP="00E60328">
      <w:pPr>
        <w:pStyle w:val="NoSpacing"/>
        <w:spacing w:after="0"/>
      </w:pPr>
      <w:r w:rsidRPr="00EC6788">
        <w:t>HCV</w:t>
      </w:r>
      <w:r w:rsidRPr="00EC6788">
        <w:tab/>
      </w:r>
      <w:r w:rsidRPr="00EC6788">
        <w:tab/>
        <w:t>Hepatitis C Virus</w:t>
      </w:r>
    </w:p>
    <w:p w14:paraId="3E9A2BA5" w14:textId="77777777" w:rsidR="00F81FFA" w:rsidRPr="00EC6788" w:rsidRDefault="00F81FFA" w:rsidP="00E60328">
      <w:pPr>
        <w:pStyle w:val="NoSpacing"/>
        <w:spacing w:after="0"/>
      </w:pPr>
      <w:r w:rsidRPr="00EC6788">
        <w:t>HIV</w:t>
      </w:r>
      <w:r w:rsidRPr="00EC6788">
        <w:tab/>
      </w:r>
      <w:r w:rsidRPr="00EC6788">
        <w:tab/>
        <w:t>Human Immunodeficiency Virus</w:t>
      </w:r>
    </w:p>
    <w:p w14:paraId="19FA2838" w14:textId="3117A6C6" w:rsidR="008A212C" w:rsidRDefault="008A212C" w:rsidP="00E60328">
      <w:pPr>
        <w:pStyle w:val="NoSpacing"/>
        <w:spacing w:after="0"/>
        <w:rPr>
          <w:rFonts w:cs="Arial"/>
          <w:lang w:val="en-GB"/>
        </w:rPr>
      </w:pPr>
      <w:r w:rsidRPr="005B2425">
        <w:rPr>
          <w:rFonts w:cs="Arial"/>
          <w:lang w:val="en-GB"/>
        </w:rPr>
        <w:t>HTC</w:t>
      </w:r>
      <w:r w:rsidRPr="005B2425">
        <w:rPr>
          <w:rFonts w:cs="Arial"/>
          <w:lang w:val="en-GB"/>
        </w:rPr>
        <w:tab/>
      </w:r>
      <w:r w:rsidRPr="005B2425">
        <w:rPr>
          <w:rFonts w:cs="Arial"/>
          <w:lang w:val="en-GB"/>
        </w:rPr>
        <w:tab/>
      </w:r>
      <w:r w:rsidRPr="008A212C">
        <w:rPr>
          <w:rFonts w:cs="Arial"/>
          <w:lang w:val="en-GB"/>
        </w:rPr>
        <w:t xml:space="preserve">HIV </w:t>
      </w:r>
      <w:r>
        <w:rPr>
          <w:rFonts w:cs="Arial"/>
          <w:lang w:val="en-GB"/>
        </w:rPr>
        <w:t>T</w:t>
      </w:r>
      <w:r w:rsidRPr="008A212C">
        <w:rPr>
          <w:rFonts w:cs="Arial"/>
          <w:lang w:val="en-GB"/>
        </w:rPr>
        <w:t xml:space="preserve">esting and </w:t>
      </w:r>
      <w:r>
        <w:rPr>
          <w:rFonts w:cs="Arial"/>
          <w:lang w:val="en-GB"/>
        </w:rPr>
        <w:t>C</w:t>
      </w:r>
      <w:r w:rsidRPr="008A212C">
        <w:rPr>
          <w:rFonts w:cs="Arial"/>
          <w:lang w:val="en-GB"/>
        </w:rPr>
        <w:t xml:space="preserve">ounselling </w:t>
      </w:r>
    </w:p>
    <w:p w14:paraId="3B89310F" w14:textId="7D8F79C3" w:rsidR="00F81FFA" w:rsidRPr="005B2425" w:rsidRDefault="005B2425" w:rsidP="00E60328">
      <w:pPr>
        <w:pStyle w:val="NoSpacing"/>
        <w:spacing w:after="0"/>
        <w:rPr>
          <w:rFonts w:cs="Arial"/>
          <w:lang w:val="en-GB"/>
        </w:rPr>
      </w:pPr>
      <w:r w:rsidRPr="005B2425">
        <w:rPr>
          <w:rFonts w:cs="Arial"/>
          <w:lang w:val="en-GB"/>
        </w:rPr>
        <w:t xml:space="preserve">IEC                   </w:t>
      </w:r>
      <w:r w:rsidR="008B3899">
        <w:rPr>
          <w:rFonts w:cs="Arial"/>
          <w:lang w:val="en-GB"/>
        </w:rPr>
        <w:tab/>
      </w:r>
      <w:r w:rsidR="00F81FFA" w:rsidRPr="005B2425">
        <w:rPr>
          <w:rFonts w:cs="Arial"/>
          <w:lang w:val="en-GB"/>
        </w:rPr>
        <w:t>Information, Education and Communication</w:t>
      </w:r>
    </w:p>
    <w:p w14:paraId="336E31C5" w14:textId="77777777" w:rsidR="004335C8" w:rsidRDefault="004335C8" w:rsidP="00E60328">
      <w:pPr>
        <w:pStyle w:val="NoSpacing"/>
        <w:spacing w:after="0"/>
        <w:rPr>
          <w:lang w:val="en-GB"/>
        </w:rPr>
      </w:pPr>
      <w:r>
        <w:rPr>
          <w:lang w:val="en-GB"/>
        </w:rPr>
        <w:t>INPUD</w:t>
      </w:r>
      <w:r>
        <w:rPr>
          <w:lang w:val="en-GB"/>
        </w:rPr>
        <w:tab/>
      </w:r>
      <w:r>
        <w:rPr>
          <w:lang w:val="en-GB"/>
        </w:rPr>
        <w:tab/>
      </w:r>
      <w:r w:rsidRPr="00EC6788">
        <w:rPr>
          <w:lang w:val="en-GB"/>
        </w:rPr>
        <w:t xml:space="preserve">International Network of People Who Use Drugs </w:t>
      </w:r>
    </w:p>
    <w:p w14:paraId="192BD74E" w14:textId="25781EEC" w:rsidR="00F81FFA" w:rsidRPr="00EC6788" w:rsidRDefault="004335C8" w:rsidP="00E60328">
      <w:pPr>
        <w:pStyle w:val="NoSpacing"/>
        <w:spacing w:after="0"/>
        <w:rPr>
          <w:rFonts w:cs="Arial"/>
        </w:rPr>
      </w:pPr>
      <w:r>
        <w:rPr>
          <w:lang w:val="en-GB"/>
        </w:rPr>
        <w:t>INWUD</w:t>
      </w:r>
      <w:r>
        <w:rPr>
          <w:lang w:val="en-GB"/>
        </w:rPr>
        <w:tab/>
      </w:r>
      <w:r>
        <w:rPr>
          <w:lang w:val="en-GB"/>
        </w:rPr>
        <w:tab/>
      </w:r>
      <w:r w:rsidRPr="00EC6788">
        <w:rPr>
          <w:lang w:val="en-GB"/>
        </w:rPr>
        <w:t>International Network of Women Who Use Drugs</w:t>
      </w:r>
    </w:p>
    <w:p w14:paraId="41EF906C" w14:textId="77777777" w:rsidR="00F81FFA" w:rsidRPr="00EC6788" w:rsidRDefault="00F81FFA" w:rsidP="00E60328">
      <w:pPr>
        <w:pStyle w:val="NoSpacing"/>
        <w:spacing w:after="0"/>
        <w:rPr>
          <w:rFonts w:cs="Arial"/>
        </w:rPr>
      </w:pPr>
      <w:r w:rsidRPr="00EC6788">
        <w:rPr>
          <w:rFonts w:cs="Arial"/>
        </w:rPr>
        <w:t>MCH</w:t>
      </w:r>
      <w:r w:rsidRPr="00EC6788">
        <w:rPr>
          <w:rFonts w:cs="Arial"/>
        </w:rPr>
        <w:tab/>
      </w:r>
      <w:r w:rsidRPr="00EC6788">
        <w:rPr>
          <w:rFonts w:cs="Arial"/>
        </w:rPr>
        <w:tab/>
        <w:t>Maternal and Child Health</w:t>
      </w:r>
    </w:p>
    <w:p w14:paraId="5351E27E" w14:textId="77777777" w:rsidR="00F81FFA" w:rsidRPr="00EC6788" w:rsidRDefault="00F81FFA" w:rsidP="00E60328">
      <w:pPr>
        <w:pStyle w:val="NoSpacing"/>
        <w:spacing w:after="0"/>
        <w:rPr>
          <w:rFonts w:cs="Arial"/>
        </w:rPr>
      </w:pPr>
      <w:r w:rsidRPr="00EC6788">
        <w:rPr>
          <w:rFonts w:cs="Arial"/>
        </w:rPr>
        <w:t>M&amp;E</w:t>
      </w:r>
      <w:r w:rsidRPr="00EC6788">
        <w:rPr>
          <w:rFonts w:cs="Arial"/>
        </w:rPr>
        <w:tab/>
      </w:r>
      <w:r w:rsidRPr="00EC6788">
        <w:rPr>
          <w:rFonts w:cs="Arial"/>
        </w:rPr>
        <w:tab/>
        <w:t>Monitoring and Evaluation</w:t>
      </w:r>
    </w:p>
    <w:p w14:paraId="28863A3A" w14:textId="4AC38CB1" w:rsidR="00F81FFA" w:rsidRPr="00EC6788" w:rsidRDefault="00F81FFA" w:rsidP="00E60328">
      <w:pPr>
        <w:pStyle w:val="NoSpacing"/>
        <w:spacing w:after="0"/>
      </w:pPr>
      <w:r w:rsidRPr="00EC6788">
        <w:t>NSP</w:t>
      </w:r>
      <w:r w:rsidRPr="00EC6788">
        <w:tab/>
      </w:r>
      <w:r w:rsidRPr="00EC6788">
        <w:tab/>
        <w:t>Needle and Syringe Program</w:t>
      </w:r>
    </w:p>
    <w:p w14:paraId="40748695" w14:textId="77777777" w:rsidR="00F81FFA" w:rsidRPr="00EC6788" w:rsidRDefault="00F81FFA" w:rsidP="00E60328">
      <w:pPr>
        <w:pStyle w:val="NoSpacing"/>
        <w:spacing w:after="0"/>
      </w:pPr>
      <w:r w:rsidRPr="00EC6788">
        <w:t>OST</w:t>
      </w:r>
      <w:r w:rsidRPr="00EC6788">
        <w:tab/>
      </w:r>
      <w:r w:rsidRPr="00EC6788">
        <w:tab/>
      </w:r>
      <w:r w:rsidRPr="00EC6788">
        <w:rPr>
          <w:bCs/>
        </w:rPr>
        <w:t>Opioid Substitution Therapy</w:t>
      </w:r>
    </w:p>
    <w:p w14:paraId="08D14298" w14:textId="65E54309" w:rsidR="009C4319" w:rsidRDefault="009C4319" w:rsidP="00E60328">
      <w:pPr>
        <w:pStyle w:val="NoSpacing"/>
        <w:spacing w:after="0"/>
      </w:pPr>
      <w:r>
        <w:t xml:space="preserve">PEP </w:t>
      </w:r>
      <w:r>
        <w:tab/>
      </w:r>
      <w:r>
        <w:tab/>
      </w:r>
      <w:r w:rsidRPr="009C4319">
        <w:rPr>
          <w:lang w:val="en-GB"/>
        </w:rPr>
        <w:t>Post-exposure prophylaxis</w:t>
      </w:r>
    </w:p>
    <w:p w14:paraId="0594F6C1" w14:textId="5EF486D3" w:rsidR="00BA5F25" w:rsidRDefault="00BA5F25" w:rsidP="00E60328">
      <w:pPr>
        <w:pStyle w:val="NoSpacing"/>
        <w:spacing w:after="0"/>
      </w:pPr>
      <w:r>
        <w:t>PITC</w:t>
      </w:r>
      <w:r>
        <w:tab/>
      </w:r>
      <w:r>
        <w:tab/>
      </w:r>
      <w:r w:rsidRPr="00BA5F25">
        <w:rPr>
          <w:lang w:val="en-GB"/>
        </w:rPr>
        <w:t>Provider-initiated HIV testing and counselling</w:t>
      </w:r>
    </w:p>
    <w:p w14:paraId="4A1B8166" w14:textId="3ECB03BC" w:rsidR="00F81FFA" w:rsidRPr="00EC6788" w:rsidRDefault="00F81FFA" w:rsidP="00E60328">
      <w:pPr>
        <w:pStyle w:val="NoSpacing"/>
        <w:spacing w:after="0"/>
      </w:pPr>
      <w:r w:rsidRPr="00EC6788">
        <w:t>PLHA</w:t>
      </w:r>
      <w:r w:rsidRPr="00EC6788">
        <w:tab/>
      </w:r>
      <w:r w:rsidRPr="00EC6788">
        <w:tab/>
        <w:t>People Living With HIV/AIDS</w:t>
      </w:r>
    </w:p>
    <w:p w14:paraId="4B3D69D4" w14:textId="043F3790" w:rsidR="00BA6DA6" w:rsidRDefault="00BA6DA6" w:rsidP="00E60328">
      <w:pPr>
        <w:pStyle w:val="NoSpacing"/>
        <w:spacing w:after="0"/>
      </w:pPr>
      <w:r>
        <w:t>PMTCT</w:t>
      </w:r>
      <w:r>
        <w:tab/>
      </w:r>
      <w:r w:rsidR="008B3899">
        <w:tab/>
      </w:r>
      <w:r>
        <w:t>P</w:t>
      </w:r>
      <w:r w:rsidRPr="00BA6DA6">
        <w:rPr>
          <w:lang w:val="en-GB"/>
        </w:rPr>
        <w:t xml:space="preserve">revention of </w:t>
      </w:r>
      <w:r>
        <w:rPr>
          <w:lang w:val="en-GB"/>
        </w:rPr>
        <w:t>M</w:t>
      </w:r>
      <w:r w:rsidRPr="00BA6DA6">
        <w:rPr>
          <w:lang w:val="en-GB"/>
        </w:rPr>
        <w:t>other</w:t>
      </w:r>
      <w:r>
        <w:rPr>
          <w:lang w:val="en-GB"/>
        </w:rPr>
        <w:t xml:space="preserve"> </w:t>
      </w:r>
      <w:r w:rsidRPr="00BA6DA6">
        <w:rPr>
          <w:lang w:val="en-GB"/>
        </w:rPr>
        <w:t>to</w:t>
      </w:r>
      <w:r>
        <w:rPr>
          <w:lang w:val="en-GB"/>
        </w:rPr>
        <w:t xml:space="preserve"> C</w:t>
      </w:r>
      <w:r w:rsidRPr="00BA6DA6">
        <w:rPr>
          <w:lang w:val="en-GB"/>
        </w:rPr>
        <w:t xml:space="preserve">hild </w:t>
      </w:r>
      <w:r>
        <w:rPr>
          <w:lang w:val="en-GB"/>
        </w:rPr>
        <w:t>T</w:t>
      </w:r>
      <w:r w:rsidRPr="00BA6DA6">
        <w:rPr>
          <w:lang w:val="en-GB"/>
        </w:rPr>
        <w:t>ransmission</w:t>
      </w:r>
    </w:p>
    <w:p w14:paraId="1C3FF7BB" w14:textId="77777777" w:rsidR="00F81FFA" w:rsidRPr="00EC6788" w:rsidRDefault="00F81FFA" w:rsidP="00E60328">
      <w:pPr>
        <w:pStyle w:val="NoSpacing"/>
        <w:spacing w:after="0"/>
      </w:pPr>
      <w:r w:rsidRPr="00EC6788">
        <w:t>PWID</w:t>
      </w:r>
      <w:r w:rsidRPr="00EC6788">
        <w:tab/>
      </w:r>
      <w:r w:rsidRPr="00EC6788">
        <w:tab/>
        <w:t>People Who Inject Drugs</w:t>
      </w:r>
    </w:p>
    <w:p w14:paraId="5A4B195D" w14:textId="77777777" w:rsidR="008A212C" w:rsidRDefault="008A212C" w:rsidP="00E60328">
      <w:pPr>
        <w:pStyle w:val="NoSpacing"/>
        <w:spacing w:after="0"/>
      </w:pPr>
      <w:r>
        <w:t>SRH</w:t>
      </w:r>
      <w:r>
        <w:tab/>
      </w:r>
      <w:r>
        <w:tab/>
        <w:t>S</w:t>
      </w:r>
      <w:r w:rsidRPr="008A212C">
        <w:rPr>
          <w:lang w:val="en-GB"/>
        </w:rPr>
        <w:t xml:space="preserve">exual and </w:t>
      </w:r>
      <w:r>
        <w:rPr>
          <w:lang w:val="en-GB"/>
        </w:rPr>
        <w:t>R</w:t>
      </w:r>
      <w:r w:rsidRPr="008A212C">
        <w:rPr>
          <w:lang w:val="en-GB"/>
        </w:rPr>
        <w:t xml:space="preserve">eproductive </w:t>
      </w:r>
      <w:r>
        <w:rPr>
          <w:lang w:val="en-GB"/>
        </w:rPr>
        <w:t>H</w:t>
      </w:r>
      <w:r w:rsidRPr="008A212C">
        <w:rPr>
          <w:lang w:val="en-GB"/>
        </w:rPr>
        <w:t>ealth</w:t>
      </w:r>
      <w:r w:rsidRPr="008A212C">
        <w:t xml:space="preserve"> </w:t>
      </w:r>
    </w:p>
    <w:p w14:paraId="7FCD921A" w14:textId="05DD488B" w:rsidR="004F1C7B" w:rsidRDefault="004F1C7B" w:rsidP="00E60328">
      <w:pPr>
        <w:pStyle w:val="NoSpacing"/>
        <w:spacing w:after="0"/>
      </w:pPr>
      <w:r>
        <w:t>STI</w:t>
      </w:r>
      <w:r>
        <w:tab/>
      </w:r>
      <w:r>
        <w:tab/>
        <w:t>S</w:t>
      </w:r>
      <w:r>
        <w:rPr>
          <w:bCs/>
          <w:lang w:val="en-GB"/>
        </w:rPr>
        <w:t>exually T</w:t>
      </w:r>
      <w:r w:rsidRPr="004F1C7B">
        <w:rPr>
          <w:bCs/>
          <w:lang w:val="en-GB"/>
        </w:rPr>
        <w:t xml:space="preserve">ransmitted </w:t>
      </w:r>
      <w:r>
        <w:rPr>
          <w:bCs/>
          <w:lang w:val="en-GB"/>
        </w:rPr>
        <w:t>I</w:t>
      </w:r>
      <w:r w:rsidR="00680102">
        <w:rPr>
          <w:bCs/>
          <w:lang w:val="en-GB"/>
        </w:rPr>
        <w:t>nfection</w:t>
      </w:r>
    </w:p>
    <w:p w14:paraId="34E07298" w14:textId="77777777" w:rsidR="00F81FFA" w:rsidRPr="00EC6788" w:rsidRDefault="00F81FFA" w:rsidP="00E60328">
      <w:pPr>
        <w:pStyle w:val="NoSpacing"/>
        <w:spacing w:after="0"/>
      </w:pPr>
      <w:r w:rsidRPr="00EC6788">
        <w:t>TB</w:t>
      </w:r>
      <w:r w:rsidRPr="00EC6788">
        <w:tab/>
      </w:r>
      <w:r w:rsidRPr="00EC6788">
        <w:tab/>
        <w:t>Tuberculosis</w:t>
      </w:r>
    </w:p>
    <w:p w14:paraId="2383B61C" w14:textId="08433D66" w:rsidR="00C019B5" w:rsidRDefault="00C019B5" w:rsidP="00E60328">
      <w:pPr>
        <w:pStyle w:val="NoSpacing"/>
        <w:spacing w:after="0"/>
        <w:rPr>
          <w:lang w:val="en-GB"/>
        </w:rPr>
      </w:pPr>
      <w:r w:rsidRPr="00EC6788">
        <w:rPr>
          <w:lang w:val="en-GB"/>
        </w:rPr>
        <w:t>UNODC</w:t>
      </w:r>
      <w:r>
        <w:rPr>
          <w:lang w:val="en-GB"/>
        </w:rPr>
        <w:tab/>
      </w:r>
      <w:r w:rsidR="008B3899">
        <w:rPr>
          <w:lang w:val="en-GB"/>
        </w:rPr>
        <w:tab/>
      </w:r>
      <w:r>
        <w:rPr>
          <w:lang w:val="en-GB"/>
        </w:rPr>
        <w:t>United Nations Office of Drug Control</w:t>
      </w:r>
    </w:p>
    <w:p w14:paraId="4E654994" w14:textId="16971A5E" w:rsidR="0090025F" w:rsidRDefault="0090025F" w:rsidP="00E60328">
      <w:pPr>
        <w:pStyle w:val="NoSpacing"/>
        <w:spacing w:after="0"/>
        <w:rPr>
          <w:lang w:val="en-GB"/>
        </w:rPr>
      </w:pPr>
      <w:r w:rsidRPr="00750C84">
        <w:rPr>
          <w:lang w:val="en-GB"/>
        </w:rPr>
        <w:t>UNAIDS</w:t>
      </w:r>
      <w:r w:rsidRPr="00750C84">
        <w:rPr>
          <w:lang w:val="en-GB"/>
        </w:rPr>
        <w:tab/>
      </w:r>
      <w:r w:rsidR="008B3899">
        <w:rPr>
          <w:lang w:val="en-GB"/>
        </w:rPr>
        <w:tab/>
      </w:r>
      <w:r w:rsidRPr="00750C84">
        <w:rPr>
          <w:lang w:val="en-GB"/>
        </w:rPr>
        <w:t>Joint United Nations Programme on HIV/AIDS</w:t>
      </w:r>
    </w:p>
    <w:p w14:paraId="01959794" w14:textId="5E8B35E1" w:rsidR="004335C8" w:rsidRDefault="004335C8" w:rsidP="00E60328">
      <w:pPr>
        <w:pStyle w:val="NoSpacing"/>
        <w:spacing w:after="0"/>
        <w:rPr>
          <w:lang w:val="en-GB"/>
        </w:rPr>
      </w:pPr>
      <w:r>
        <w:rPr>
          <w:lang w:val="en-GB"/>
        </w:rPr>
        <w:t>WHRIN</w:t>
      </w:r>
      <w:r>
        <w:rPr>
          <w:lang w:val="en-GB"/>
        </w:rPr>
        <w:tab/>
      </w:r>
      <w:r>
        <w:rPr>
          <w:lang w:val="en-GB"/>
        </w:rPr>
        <w:tab/>
      </w:r>
      <w:r w:rsidRPr="00EC6788">
        <w:rPr>
          <w:lang w:val="en-GB"/>
        </w:rPr>
        <w:t xml:space="preserve">Women’s Harm Reduction International </w:t>
      </w:r>
    </w:p>
    <w:p w14:paraId="2198FCF9" w14:textId="62E4BB6A" w:rsidR="00F81FFA" w:rsidRPr="00EC6788" w:rsidRDefault="00F81FFA" w:rsidP="00E60328">
      <w:pPr>
        <w:pStyle w:val="NoSpacing"/>
        <w:spacing w:after="0"/>
      </w:pPr>
      <w:r w:rsidRPr="00750C84">
        <w:rPr>
          <w:lang w:val="en-GB"/>
        </w:rPr>
        <w:t>WID</w:t>
      </w:r>
      <w:r w:rsidRPr="00750C84">
        <w:rPr>
          <w:lang w:val="en-GB"/>
        </w:rPr>
        <w:tab/>
      </w:r>
      <w:r w:rsidRPr="00750C84">
        <w:rPr>
          <w:lang w:val="en-GB"/>
        </w:rPr>
        <w:tab/>
        <w:t>Women Who Inject</w:t>
      </w:r>
      <w:r w:rsidRPr="00EC6788">
        <w:t xml:space="preserve"> Drugs</w:t>
      </w:r>
    </w:p>
    <w:p w14:paraId="052DA870" w14:textId="77777777" w:rsidR="00F81FFA" w:rsidRPr="00EC6788" w:rsidRDefault="00F81FFA" w:rsidP="00E60328">
      <w:pPr>
        <w:pStyle w:val="NoSpacing"/>
        <w:spacing w:after="0"/>
      </w:pPr>
      <w:r w:rsidRPr="00EC6788">
        <w:t>WHO</w:t>
      </w:r>
      <w:r w:rsidRPr="00EC6788">
        <w:tab/>
      </w:r>
      <w:r w:rsidRPr="00EC6788">
        <w:tab/>
        <w:t>World Health Organization</w:t>
      </w:r>
    </w:p>
    <w:p w14:paraId="4323BADC" w14:textId="3280F6D1" w:rsidR="00B12D16" w:rsidRPr="00EC6788" w:rsidRDefault="00F81FFA" w:rsidP="00E60328">
      <w:pPr>
        <w:spacing w:after="0" w:line="240" w:lineRule="auto"/>
        <w:rPr>
          <w:b/>
          <w:sz w:val="40"/>
        </w:rPr>
      </w:pPr>
      <w:r w:rsidRPr="00EC6788">
        <w:br w:type="page"/>
      </w:r>
      <w:r w:rsidR="00D2038B" w:rsidRPr="00EC6788">
        <w:rPr>
          <w:b/>
          <w:sz w:val="40"/>
        </w:rPr>
        <w:lastRenderedPageBreak/>
        <w:t>CONTENTS</w:t>
      </w:r>
      <w:bookmarkEnd w:id="0"/>
    </w:p>
    <w:p w14:paraId="15695DC3" w14:textId="77777777" w:rsidR="00B35EB2" w:rsidRPr="00EC6788" w:rsidRDefault="00B35EB2" w:rsidP="00E60328">
      <w:pPr>
        <w:pStyle w:val="TOC1"/>
        <w:spacing w:after="0" w:line="240" w:lineRule="auto"/>
      </w:pPr>
    </w:p>
    <w:p w14:paraId="4CE114B7" w14:textId="77777777" w:rsidR="0057042C" w:rsidRDefault="002C08D4" w:rsidP="00E60328">
      <w:pPr>
        <w:pStyle w:val="TOC1"/>
        <w:spacing w:after="0" w:line="240" w:lineRule="auto"/>
        <w:rPr>
          <w:noProof/>
          <w:szCs w:val="24"/>
          <w:lang w:val="en-GB" w:eastAsia="ja-JP"/>
        </w:rPr>
      </w:pPr>
      <w:r w:rsidRPr="00EC6788">
        <w:fldChar w:fldCharType="begin"/>
      </w:r>
      <w:r w:rsidR="004366B6" w:rsidRPr="00EC6788">
        <w:instrText xml:space="preserve"> TOC \o "1-1" \h \z \u </w:instrText>
      </w:r>
      <w:r w:rsidRPr="00EC6788">
        <w:fldChar w:fldCharType="separate"/>
      </w:r>
      <w:r w:rsidR="0057042C">
        <w:rPr>
          <w:rFonts w:hint="eastAsia"/>
          <w:noProof/>
        </w:rPr>
        <w:t>Acronyms</w:t>
      </w:r>
      <w:r w:rsidR="0057042C">
        <w:rPr>
          <w:rFonts w:hint="eastAsia"/>
          <w:noProof/>
        </w:rPr>
        <w:tab/>
      </w:r>
      <w:r w:rsidR="0057042C">
        <w:rPr>
          <w:rFonts w:hint="eastAsia"/>
          <w:noProof/>
        </w:rPr>
        <w:fldChar w:fldCharType="begin"/>
      </w:r>
      <w:r w:rsidR="0057042C">
        <w:rPr>
          <w:rFonts w:hint="eastAsia"/>
          <w:noProof/>
        </w:rPr>
        <w:instrText xml:space="preserve"> PAGEREF </w:instrText>
      </w:r>
      <w:r w:rsidR="0057042C">
        <w:rPr>
          <w:noProof/>
        </w:rPr>
        <w:instrText>_Toc380698216 \h</w:instrText>
      </w:r>
      <w:r w:rsidR="0057042C">
        <w:rPr>
          <w:rFonts w:hint="eastAsia"/>
          <w:noProof/>
        </w:rPr>
        <w:instrText xml:space="preserve"> </w:instrText>
      </w:r>
      <w:r w:rsidR="0057042C">
        <w:rPr>
          <w:rFonts w:hint="eastAsia"/>
          <w:noProof/>
        </w:rPr>
      </w:r>
      <w:r w:rsidR="0057042C">
        <w:rPr>
          <w:rFonts w:hint="eastAsia"/>
          <w:noProof/>
        </w:rPr>
        <w:fldChar w:fldCharType="separate"/>
      </w:r>
      <w:r w:rsidR="0057042C">
        <w:rPr>
          <w:rFonts w:hint="eastAsia"/>
          <w:noProof/>
        </w:rPr>
        <w:t>2</w:t>
      </w:r>
      <w:r w:rsidR="0057042C">
        <w:rPr>
          <w:rFonts w:hint="eastAsia"/>
          <w:noProof/>
        </w:rPr>
        <w:fldChar w:fldCharType="end"/>
      </w:r>
    </w:p>
    <w:p w14:paraId="71E48FDD" w14:textId="77777777" w:rsidR="0057042C" w:rsidRDefault="0057042C" w:rsidP="00E60328">
      <w:pPr>
        <w:pStyle w:val="TOC1"/>
        <w:spacing w:after="0" w:line="240" w:lineRule="auto"/>
        <w:rPr>
          <w:noProof/>
          <w:szCs w:val="24"/>
          <w:lang w:val="en-GB" w:eastAsia="ja-JP"/>
        </w:rPr>
      </w:pPr>
      <w:r>
        <w:rPr>
          <w:rFonts w:hint="eastAsia"/>
          <w:noProof/>
        </w:rPr>
        <w:t>Training Guidelines</w:t>
      </w:r>
      <w:r>
        <w:rPr>
          <w:rFonts w:hint="eastAsia"/>
          <w:noProof/>
        </w:rPr>
        <w:tab/>
      </w:r>
      <w:r>
        <w:rPr>
          <w:rFonts w:hint="eastAsia"/>
          <w:noProof/>
        </w:rPr>
        <w:fldChar w:fldCharType="begin"/>
      </w:r>
      <w:r>
        <w:rPr>
          <w:rFonts w:hint="eastAsia"/>
          <w:noProof/>
        </w:rPr>
        <w:instrText xml:space="preserve"> PAGEREF </w:instrText>
      </w:r>
      <w:r>
        <w:rPr>
          <w:noProof/>
        </w:rPr>
        <w:instrText>_Toc380698217 \h</w:instrText>
      </w:r>
      <w:r>
        <w:rPr>
          <w:rFonts w:hint="eastAsia"/>
          <w:noProof/>
        </w:rPr>
        <w:instrText xml:space="preserve"> </w:instrText>
      </w:r>
      <w:r>
        <w:rPr>
          <w:rFonts w:hint="eastAsia"/>
          <w:noProof/>
        </w:rPr>
      </w:r>
      <w:r>
        <w:rPr>
          <w:rFonts w:hint="eastAsia"/>
          <w:noProof/>
        </w:rPr>
        <w:fldChar w:fldCharType="separate"/>
      </w:r>
      <w:r>
        <w:rPr>
          <w:rFonts w:hint="eastAsia"/>
          <w:noProof/>
        </w:rPr>
        <w:t>4</w:t>
      </w:r>
      <w:r>
        <w:rPr>
          <w:rFonts w:hint="eastAsia"/>
          <w:noProof/>
        </w:rPr>
        <w:fldChar w:fldCharType="end"/>
      </w:r>
    </w:p>
    <w:p w14:paraId="686FF3E3" w14:textId="77777777" w:rsidR="0057042C" w:rsidRDefault="0057042C" w:rsidP="00E60328">
      <w:pPr>
        <w:pStyle w:val="TOC1"/>
        <w:spacing w:after="0" w:line="240" w:lineRule="auto"/>
        <w:rPr>
          <w:noProof/>
          <w:szCs w:val="24"/>
          <w:lang w:val="en-GB" w:eastAsia="ja-JP"/>
        </w:rPr>
      </w:pPr>
      <w:r>
        <w:rPr>
          <w:rFonts w:hint="eastAsia"/>
          <w:noProof/>
        </w:rPr>
        <w:t>Module content overview</w:t>
      </w:r>
      <w:r>
        <w:rPr>
          <w:rFonts w:hint="eastAsia"/>
          <w:noProof/>
        </w:rPr>
        <w:tab/>
      </w:r>
      <w:r>
        <w:rPr>
          <w:rFonts w:hint="eastAsia"/>
          <w:noProof/>
        </w:rPr>
        <w:fldChar w:fldCharType="begin"/>
      </w:r>
      <w:r>
        <w:rPr>
          <w:rFonts w:hint="eastAsia"/>
          <w:noProof/>
        </w:rPr>
        <w:instrText xml:space="preserve"> PAGEREF </w:instrText>
      </w:r>
      <w:r>
        <w:rPr>
          <w:noProof/>
        </w:rPr>
        <w:instrText>_Toc380698218 \h</w:instrText>
      </w:r>
      <w:r>
        <w:rPr>
          <w:rFonts w:hint="eastAsia"/>
          <w:noProof/>
        </w:rPr>
        <w:instrText xml:space="preserve"> </w:instrText>
      </w:r>
      <w:r>
        <w:rPr>
          <w:rFonts w:hint="eastAsia"/>
          <w:noProof/>
        </w:rPr>
      </w:r>
      <w:r>
        <w:rPr>
          <w:rFonts w:hint="eastAsia"/>
          <w:noProof/>
        </w:rPr>
        <w:fldChar w:fldCharType="separate"/>
      </w:r>
      <w:r>
        <w:rPr>
          <w:rFonts w:hint="eastAsia"/>
          <w:noProof/>
        </w:rPr>
        <w:t>8</w:t>
      </w:r>
      <w:r>
        <w:rPr>
          <w:rFonts w:hint="eastAsia"/>
          <w:noProof/>
        </w:rPr>
        <w:fldChar w:fldCharType="end"/>
      </w:r>
    </w:p>
    <w:p w14:paraId="29EC4D2B" w14:textId="77777777" w:rsidR="0057042C" w:rsidRDefault="0057042C" w:rsidP="00E60328">
      <w:pPr>
        <w:pStyle w:val="TOC1"/>
        <w:spacing w:after="0" w:line="240" w:lineRule="auto"/>
        <w:rPr>
          <w:noProof/>
          <w:szCs w:val="24"/>
          <w:lang w:val="en-GB" w:eastAsia="ja-JP"/>
        </w:rPr>
      </w:pPr>
      <w:r w:rsidRPr="008407C7">
        <w:rPr>
          <w:rFonts w:hint="eastAsia"/>
          <w:noProof/>
          <w:lang w:val="en-GB"/>
        </w:rPr>
        <w:t>Background</w:t>
      </w:r>
      <w:r>
        <w:rPr>
          <w:rFonts w:hint="eastAsia"/>
          <w:noProof/>
        </w:rPr>
        <w:tab/>
      </w:r>
      <w:r>
        <w:rPr>
          <w:rFonts w:hint="eastAsia"/>
          <w:noProof/>
        </w:rPr>
        <w:fldChar w:fldCharType="begin"/>
      </w:r>
      <w:r>
        <w:rPr>
          <w:rFonts w:hint="eastAsia"/>
          <w:noProof/>
        </w:rPr>
        <w:instrText xml:space="preserve"> PAGEREF </w:instrText>
      </w:r>
      <w:r>
        <w:rPr>
          <w:noProof/>
        </w:rPr>
        <w:instrText>_Toc380698219 \h</w:instrText>
      </w:r>
      <w:r>
        <w:rPr>
          <w:rFonts w:hint="eastAsia"/>
          <w:noProof/>
        </w:rPr>
        <w:instrText xml:space="preserve"> </w:instrText>
      </w:r>
      <w:r>
        <w:rPr>
          <w:rFonts w:hint="eastAsia"/>
          <w:noProof/>
        </w:rPr>
      </w:r>
      <w:r>
        <w:rPr>
          <w:rFonts w:hint="eastAsia"/>
          <w:noProof/>
        </w:rPr>
        <w:fldChar w:fldCharType="separate"/>
      </w:r>
      <w:r>
        <w:rPr>
          <w:rFonts w:hint="eastAsia"/>
          <w:noProof/>
        </w:rPr>
        <w:t>10</w:t>
      </w:r>
      <w:r>
        <w:rPr>
          <w:rFonts w:hint="eastAsia"/>
          <w:noProof/>
        </w:rPr>
        <w:fldChar w:fldCharType="end"/>
      </w:r>
    </w:p>
    <w:p w14:paraId="69592E34" w14:textId="77777777" w:rsidR="0057042C" w:rsidRDefault="0057042C" w:rsidP="00E60328">
      <w:pPr>
        <w:pStyle w:val="TOC1"/>
        <w:spacing w:after="0" w:line="240" w:lineRule="auto"/>
        <w:rPr>
          <w:noProof/>
          <w:szCs w:val="24"/>
          <w:lang w:val="en-GB" w:eastAsia="ja-JP"/>
        </w:rPr>
      </w:pPr>
      <w:r>
        <w:rPr>
          <w:rFonts w:hint="eastAsia"/>
          <w:noProof/>
        </w:rPr>
        <w:t>Introduction</w:t>
      </w:r>
      <w:r>
        <w:rPr>
          <w:rFonts w:hint="eastAsia"/>
          <w:noProof/>
        </w:rPr>
        <w:tab/>
      </w:r>
      <w:r>
        <w:rPr>
          <w:rFonts w:hint="eastAsia"/>
          <w:noProof/>
        </w:rPr>
        <w:fldChar w:fldCharType="begin"/>
      </w:r>
      <w:r>
        <w:rPr>
          <w:rFonts w:hint="eastAsia"/>
          <w:noProof/>
        </w:rPr>
        <w:instrText xml:space="preserve"> PAGEREF </w:instrText>
      </w:r>
      <w:r>
        <w:rPr>
          <w:noProof/>
        </w:rPr>
        <w:instrText>_Toc380698220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p>
    <w:p w14:paraId="1D4E7AF4" w14:textId="77777777" w:rsidR="0057042C" w:rsidRDefault="0057042C" w:rsidP="00E60328">
      <w:pPr>
        <w:pStyle w:val="TOC1"/>
        <w:spacing w:after="0" w:line="240" w:lineRule="auto"/>
        <w:rPr>
          <w:noProof/>
          <w:szCs w:val="24"/>
          <w:lang w:val="en-GB" w:eastAsia="ja-JP"/>
        </w:rPr>
      </w:pPr>
      <w:r>
        <w:rPr>
          <w:rFonts w:hint="eastAsia"/>
          <w:noProof/>
        </w:rPr>
        <w:t>Module 1</w:t>
      </w:r>
      <w:r>
        <w:rPr>
          <w:noProof/>
        </w:rPr>
        <w:t xml:space="preserve"> </w:t>
      </w:r>
      <w:r>
        <w:rPr>
          <w:rFonts w:hint="cs"/>
          <w:noProof/>
        </w:rPr>
        <w:t>–</w:t>
      </w:r>
      <w:r>
        <w:rPr>
          <w:noProof/>
        </w:rPr>
        <w:t xml:space="preserve"> Harm reduction</w:t>
      </w:r>
      <w:r>
        <w:rPr>
          <w:rFonts w:hint="eastAsia"/>
          <w:noProof/>
        </w:rPr>
        <w:tab/>
      </w:r>
      <w:r>
        <w:rPr>
          <w:rFonts w:hint="eastAsia"/>
          <w:noProof/>
        </w:rPr>
        <w:fldChar w:fldCharType="begin"/>
      </w:r>
      <w:r>
        <w:rPr>
          <w:rFonts w:hint="eastAsia"/>
          <w:noProof/>
        </w:rPr>
        <w:instrText xml:space="preserve"> PAGEREF </w:instrText>
      </w:r>
      <w:r>
        <w:rPr>
          <w:rFonts w:hint="cs"/>
          <w:noProof/>
        </w:rPr>
        <w:instrText>_Toc380698221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p>
    <w:p w14:paraId="66CF91FE" w14:textId="77777777" w:rsidR="0057042C" w:rsidRDefault="0057042C" w:rsidP="00E60328">
      <w:pPr>
        <w:pStyle w:val="TOC1"/>
        <w:spacing w:after="0" w:line="240" w:lineRule="auto"/>
        <w:rPr>
          <w:noProof/>
          <w:szCs w:val="24"/>
          <w:lang w:val="en-GB" w:eastAsia="ja-JP"/>
        </w:rPr>
      </w:pPr>
      <w:r>
        <w:rPr>
          <w:rFonts w:hint="eastAsia"/>
          <w:noProof/>
        </w:rPr>
        <w:t>Module 2: Why focusing on Women is a critical priority for service providers</w:t>
      </w:r>
      <w:r>
        <w:rPr>
          <w:rFonts w:hint="eastAsia"/>
          <w:noProof/>
        </w:rPr>
        <w:tab/>
      </w:r>
      <w:r>
        <w:rPr>
          <w:rFonts w:hint="eastAsia"/>
          <w:noProof/>
        </w:rPr>
        <w:fldChar w:fldCharType="begin"/>
      </w:r>
      <w:r>
        <w:rPr>
          <w:rFonts w:hint="eastAsia"/>
          <w:noProof/>
        </w:rPr>
        <w:instrText xml:space="preserve"> PAGEREF </w:instrText>
      </w:r>
      <w:r>
        <w:rPr>
          <w:noProof/>
        </w:rPr>
        <w:instrText>_Toc380698222 \h</w:instrText>
      </w:r>
      <w:r>
        <w:rPr>
          <w:rFonts w:hint="eastAsia"/>
          <w:noProof/>
        </w:rPr>
        <w:instrText xml:space="preserve"> </w:instrText>
      </w:r>
      <w:r>
        <w:rPr>
          <w:rFonts w:hint="eastAsia"/>
          <w:noProof/>
        </w:rPr>
      </w:r>
      <w:r>
        <w:rPr>
          <w:rFonts w:hint="eastAsia"/>
          <w:noProof/>
        </w:rPr>
        <w:fldChar w:fldCharType="separate"/>
      </w:r>
      <w:r>
        <w:rPr>
          <w:rFonts w:hint="eastAsia"/>
          <w:noProof/>
        </w:rPr>
        <w:t>26</w:t>
      </w:r>
      <w:r>
        <w:rPr>
          <w:rFonts w:hint="eastAsia"/>
          <w:noProof/>
        </w:rPr>
        <w:fldChar w:fldCharType="end"/>
      </w:r>
    </w:p>
    <w:p w14:paraId="4420B5AF" w14:textId="77777777" w:rsidR="0057042C" w:rsidRDefault="0057042C" w:rsidP="00E60328">
      <w:pPr>
        <w:pStyle w:val="TOC1"/>
        <w:spacing w:after="0" w:line="240" w:lineRule="auto"/>
        <w:rPr>
          <w:noProof/>
          <w:szCs w:val="24"/>
          <w:lang w:val="en-GB" w:eastAsia="ja-JP"/>
        </w:rPr>
      </w:pPr>
      <w:r>
        <w:rPr>
          <w:rFonts w:hint="eastAsia"/>
          <w:noProof/>
        </w:rPr>
        <w:t>Module 3: Key implementation considerations for services responding to the needs of women</w:t>
      </w:r>
      <w:r w:rsidRPr="008407C7">
        <w:rPr>
          <w:rFonts w:eastAsia="MS Gothic" w:cs="MS Gothic"/>
          <w:noProof/>
        </w:rPr>
        <w:t> </w:t>
      </w:r>
      <w:r>
        <w:rPr>
          <w:rFonts w:hint="eastAsia"/>
          <w:noProof/>
        </w:rPr>
        <w:t>who inject drugs</w:t>
      </w:r>
      <w:r>
        <w:rPr>
          <w:rFonts w:hint="eastAsia"/>
          <w:noProof/>
        </w:rPr>
        <w:tab/>
      </w:r>
      <w:r>
        <w:rPr>
          <w:rFonts w:hint="eastAsia"/>
          <w:noProof/>
        </w:rPr>
        <w:fldChar w:fldCharType="begin"/>
      </w:r>
      <w:r>
        <w:rPr>
          <w:rFonts w:hint="eastAsia"/>
          <w:noProof/>
        </w:rPr>
        <w:instrText xml:space="preserve"> PAGEREF </w:instrText>
      </w:r>
      <w:r>
        <w:rPr>
          <w:noProof/>
        </w:rPr>
        <w:instrText>_Toc380698223 \h</w:instrText>
      </w:r>
      <w:r>
        <w:rPr>
          <w:rFonts w:hint="eastAsia"/>
          <w:noProof/>
        </w:rPr>
        <w:instrText xml:space="preserve"> </w:instrText>
      </w:r>
      <w:r>
        <w:rPr>
          <w:rFonts w:hint="eastAsia"/>
          <w:noProof/>
        </w:rPr>
      </w:r>
      <w:r>
        <w:rPr>
          <w:rFonts w:hint="eastAsia"/>
          <w:noProof/>
        </w:rPr>
        <w:fldChar w:fldCharType="separate"/>
      </w:r>
      <w:r>
        <w:rPr>
          <w:rFonts w:hint="eastAsia"/>
          <w:noProof/>
        </w:rPr>
        <w:t>31</w:t>
      </w:r>
      <w:r>
        <w:rPr>
          <w:rFonts w:hint="eastAsia"/>
          <w:noProof/>
        </w:rPr>
        <w:fldChar w:fldCharType="end"/>
      </w:r>
    </w:p>
    <w:p w14:paraId="35E6D071" w14:textId="77777777" w:rsidR="0057042C" w:rsidRDefault="0057042C" w:rsidP="00E60328">
      <w:pPr>
        <w:pStyle w:val="TOC1"/>
        <w:spacing w:after="0" w:line="240" w:lineRule="auto"/>
        <w:rPr>
          <w:noProof/>
          <w:szCs w:val="24"/>
          <w:lang w:val="en-GB" w:eastAsia="ja-JP"/>
        </w:rPr>
      </w:pPr>
      <w:r>
        <w:rPr>
          <w:noProof/>
        </w:rPr>
        <w:t xml:space="preserve">Day 2 </w:t>
      </w:r>
      <w:r>
        <w:rPr>
          <w:rFonts w:hint="cs"/>
          <w:noProof/>
        </w:rPr>
        <w:t>–</w:t>
      </w:r>
      <w:r>
        <w:rPr>
          <w:noProof/>
        </w:rPr>
        <w:t xml:space="preserve"> Housekeeping and recap</w:t>
      </w:r>
      <w:r>
        <w:rPr>
          <w:rFonts w:hint="eastAsia"/>
          <w:noProof/>
        </w:rPr>
        <w:tab/>
      </w:r>
      <w:r>
        <w:rPr>
          <w:rFonts w:hint="eastAsia"/>
          <w:noProof/>
        </w:rPr>
        <w:fldChar w:fldCharType="begin"/>
      </w:r>
      <w:r>
        <w:rPr>
          <w:rFonts w:hint="eastAsia"/>
          <w:noProof/>
        </w:rPr>
        <w:instrText xml:space="preserve"> PAGEREF </w:instrText>
      </w:r>
      <w:r>
        <w:rPr>
          <w:rFonts w:hint="cs"/>
          <w:noProof/>
        </w:rPr>
        <w:instrText>_Toc380698224 \h</w:instrText>
      </w:r>
      <w:r>
        <w:rPr>
          <w:rFonts w:hint="eastAsia"/>
          <w:noProof/>
        </w:rPr>
        <w:instrText xml:space="preserve"> </w:instrText>
      </w:r>
      <w:r>
        <w:rPr>
          <w:rFonts w:hint="eastAsia"/>
          <w:noProof/>
        </w:rPr>
      </w:r>
      <w:r>
        <w:rPr>
          <w:rFonts w:hint="eastAsia"/>
          <w:noProof/>
        </w:rPr>
        <w:fldChar w:fldCharType="separate"/>
      </w:r>
      <w:r>
        <w:rPr>
          <w:rFonts w:hint="eastAsia"/>
          <w:noProof/>
        </w:rPr>
        <w:t>40</w:t>
      </w:r>
      <w:r>
        <w:rPr>
          <w:rFonts w:hint="eastAsia"/>
          <w:noProof/>
        </w:rPr>
        <w:fldChar w:fldCharType="end"/>
      </w:r>
    </w:p>
    <w:p w14:paraId="72D75F08" w14:textId="77777777" w:rsidR="0057042C" w:rsidRDefault="0057042C" w:rsidP="00E60328">
      <w:pPr>
        <w:pStyle w:val="TOC1"/>
        <w:spacing w:after="0" w:line="240" w:lineRule="auto"/>
        <w:rPr>
          <w:noProof/>
          <w:szCs w:val="24"/>
          <w:lang w:val="en-GB" w:eastAsia="ja-JP"/>
        </w:rPr>
      </w:pPr>
      <w:r>
        <w:rPr>
          <w:rFonts w:hint="eastAsia"/>
          <w:noProof/>
        </w:rPr>
        <w:t>Module 4: Additional services to initiate or strengthen components for women who inject drugs.</w:t>
      </w:r>
      <w:r>
        <w:rPr>
          <w:rFonts w:hint="eastAsia"/>
          <w:noProof/>
        </w:rPr>
        <w:tab/>
      </w:r>
      <w:r>
        <w:rPr>
          <w:rFonts w:hint="eastAsia"/>
          <w:noProof/>
        </w:rPr>
        <w:fldChar w:fldCharType="begin"/>
      </w:r>
      <w:r>
        <w:rPr>
          <w:rFonts w:hint="eastAsia"/>
          <w:noProof/>
        </w:rPr>
        <w:instrText xml:space="preserve"> PAGEREF </w:instrText>
      </w:r>
      <w:r>
        <w:rPr>
          <w:noProof/>
        </w:rPr>
        <w:instrText>_Toc380698225 \h</w:instrText>
      </w:r>
      <w:r>
        <w:rPr>
          <w:rFonts w:hint="eastAsia"/>
          <w:noProof/>
        </w:rPr>
        <w:instrText xml:space="preserve"> </w:instrText>
      </w:r>
      <w:r>
        <w:rPr>
          <w:rFonts w:hint="eastAsia"/>
          <w:noProof/>
        </w:rPr>
      </w:r>
      <w:r>
        <w:rPr>
          <w:rFonts w:hint="eastAsia"/>
          <w:noProof/>
        </w:rPr>
        <w:fldChar w:fldCharType="separate"/>
      </w:r>
      <w:r>
        <w:rPr>
          <w:rFonts w:hint="eastAsia"/>
          <w:noProof/>
        </w:rPr>
        <w:t>40</w:t>
      </w:r>
      <w:r>
        <w:rPr>
          <w:rFonts w:hint="eastAsia"/>
          <w:noProof/>
        </w:rPr>
        <w:fldChar w:fldCharType="end"/>
      </w:r>
    </w:p>
    <w:p w14:paraId="4B65A9E5" w14:textId="77777777" w:rsidR="0057042C" w:rsidRDefault="0057042C" w:rsidP="00E60328">
      <w:pPr>
        <w:pStyle w:val="TOC1"/>
        <w:spacing w:after="0" w:line="240" w:lineRule="auto"/>
        <w:rPr>
          <w:noProof/>
          <w:szCs w:val="24"/>
          <w:lang w:val="en-GB" w:eastAsia="ja-JP"/>
        </w:rPr>
      </w:pPr>
      <w:r>
        <w:rPr>
          <w:rFonts w:hint="eastAsia"/>
          <w:noProof/>
        </w:rPr>
        <w:t>Module 5: Key elements in mobilizing women who inject drugs.</w:t>
      </w:r>
      <w:r>
        <w:rPr>
          <w:rFonts w:hint="eastAsia"/>
          <w:noProof/>
        </w:rPr>
        <w:tab/>
      </w:r>
      <w:r>
        <w:rPr>
          <w:rFonts w:hint="eastAsia"/>
          <w:noProof/>
        </w:rPr>
        <w:fldChar w:fldCharType="begin"/>
      </w:r>
      <w:r>
        <w:rPr>
          <w:rFonts w:hint="eastAsia"/>
          <w:noProof/>
        </w:rPr>
        <w:instrText xml:space="preserve"> PAGEREF </w:instrText>
      </w:r>
      <w:r>
        <w:rPr>
          <w:noProof/>
        </w:rPr>
        <w:instrText>_Toc380698226 \h</w:instrText>
      </w:r>
      <w:r>
        <w:rPr>
          <w:rFonts w:hint="eastAsia"/>
          <w:noProof/>
        </w:rPr>
        <w:instrText xml:space="preserve"> </w:instrText>
      </w:r>
      <w:r>
        <w:rPr>
          <w:rFonts w:hint="eastAsia"/>
          <w:noProof/>
        </w:rPr>
      </w:r>
      <w:r>
        <w:rPr>
          <w:rFonts w:hint="eastAsia"/>
          <w:noProof/>
        </w:rPr>
        <w:fldChar w:fldCharType="separate"/>
      </w:r>
      <w:r>
        <w:rPr>
          <w:rFonts w:hint="eastAsia"/>
          <w:noProof/>
        </w:rPr>
        <w:t>49</w:t>
      </w:r>
      <w:r>
        <w:rPr>
          <w:rFonts w:hint="eastAsia"/>
          <w:noProof/>
        </w:rPr>
        <w:fldChar w:fldCharType="end"/>
      </w:r>
    </w:p>
    <w:p w14:paraId="163396ED" w14:textId="77777777" w:rsidR="0057042C" w:rsidRDefault="0057042C" w:rsidP="00E60328">
      <w:pPr>
        <w:pStyle w:val="TOC1"/>
        <w:spacing w:after="0" w:line="240" w:lineRule="auto"/>
        <w:rPr>
          <w:noProof/>
          <w:szCs w:val="24"/>
          <w:lang w:val="en-GB" w:eastAsia="ja-JP"/>
        </w:rPr>
      </w:pPr>
      <w:r>
        <w:rPr>
          <w:rFonts w:hint="eastAsia"/>
          <w:noProof/>
        </w:rPr>
        <w:t>Module 6: Service management and organizational capacity-building</w:t>
      </w:r>
      <w:r>
        <w:rPr>
          <w:rFonts w:hint="eastAsia"/>
          <w:noProof/>
        </w:rPr>
        <w:tab/>
      </w:r>
      <w:r>
        <w:rPr>
          <w:rFonts w:hint="eastAsia"/>
          <w:noProof/>
        </w:rPr>
        <w:fldChar w:fldCharType="begin"/>
      </w:r>
      <w:r>
        <w:rPr>
          <w:rFonts w:hint="eastAsia"/>
          <w:noProof/>
        </w:rPr>
        <w:instrText xml:space="preserve"> PAGEREF </w:instrText>
      </w:r>
      <w:r>
        <w:rPr>
          <w:noProof/>
        </w:rPr>
        <w:instrText>_Toc380698227 \h</w:instrText>
      </w:r>
      <w:r>
        <w:rPr>
          <w:rFonts w:hint="eastAsia"/>
          <w:noProof/>
        </w:rPr>
        <w:instrText xml:space="preserve"> </w:instrText>
      </w:r>
      <w:r>
        <w:rPr>
          <w:rFonts w:hint="eastAsia"/>
          <w:noProof/>
        </w:rPr>
      </w:r>
      <w:r>
        <w:rPr>
          <w:rFonts w:hint="eastAsia"/>
          <w:noProof/>
        </w:rPr>
        <w:fldChar w:fldCharType="separate"/>
      </w:r>
      <w:r>
        <w:rPr>
          <w:rFonts w:hint="eastAsia"/>
          <w:noProof/>
        </w:rPr>
        <w:t>54</w:t>
      </w:r>
      <w:r>
        <w:rPr>
          <w:rFonts w:hint="eastAsia"/>
          <w:noProof/>
        </w:rPr>
        <w:fldChar w:fldCharType="end"/>
      </w:r>
    </w:p>
    <w:p w14:paraId="5431C8AE" w14:textId="77777777" w:rsidR="0057042C" w:rsidRDefault="0057042C" w:rsidP="00E60328">
      <w:pPr>
        <w:pStyle w:val="TOC1"/>
        <w:spacing w:after="0" w:line="240" w:lineRule="auto"/>
        <w:rPr>
          <w:noProof/>
          <w:szCs w:val="24"/>
          <w:lang w:val="en-GB" w:eastAsia="ja-JP"/>
        </w:rPr>
      </w:pPr>
      <w:r>
        <w:rPr>
          <w:rFonts w:hint="eastAsia"/>
          <w:noProof/>
        </w:rPr>
        <w:t>Module 7: Prisons and service continuity.</w:t>
      </w:r>
      <w:r>
        <w:rPr>
          <w:rFonts w:hint="eastAsia"/>
          <w:noProof/>
        </w:rPr>
        <w:tab/>
      </w:r>
      <w:r>
        <w:rPr>
          <w:rFonts w:hint="eastAsia"/>
          <w:noProof/>
        </w:rPr>
        <w:fldChar w:fldCharType="begin"/>
      </w:r>
      <w:r>
        <w:rPr>
          <w:rFonts w:hint="eastAsia"/>
          <w:noProof/>
        </w:rPr>
        <w:instrText xml:space="preserve"> PAGEREF </w:instrText>
      </w:r>
      <w:r>
        <w:rPr>
          <w:noProof/>
        </w:rPr>
        <w:instrText>_Toc380698228 \h</w:instrText>
      </w:r>
      <w:r>
        <w:rPr>
          <w:rFonts w:hint="eastAsia"/>
          <w:noProof/>
        </w:rPr>
        <w:instrText xml:space="preserve"> </w:instrText>
      </w:r>
      <w:r>
        <w:rPr>
          <w:rFonts w:hint="eastAsia"/>
          <w:noProof/>
        </w:rPr>
      </w:r>
      <w:r>
        <w:rPr>
          <w:rFonts w:hint="eastAsia"/>
          <w:noProof/>
        </w:rPr>
        <w:fldChar w:fldCharType="separate"/>
      </w:r>
      <w:r>
        <w:rPr>
          <w:rFonts w:hint="eastAsia"/>
          <w:noProof/>
        </w:rPr>
        <w:t>58</w:t>
      </w:r>
      <w:r>
        <w:rPr>
          <w:rFonts w:hint="eastAsia"/>
          <w:noProof/>
        </w:rPr>
        <w:fldChar w:fldCharType="end"/>
      </w:r>
    </w:p>
    <w:p w14:paraId="14EC9919" w14:textId="77777777" w:rsidR="0057042C" w:rsidRDefault="0057042C" w:rsidP="00E60328">
      <w:pPr>
        <w:pStyle w:val="TOC1"/>
        <w:spacing w:after="0" w:line="240" w:lineRule="auto"/>
        <w:rPr>
          <w:noProof/>
          <w:szCs w:val="24"/>
          <w:lang w:val="en-GB" w:eastAsia="ja-JP"/>
        </w:rPr>
      </w:pPr>
      <w:r>
        <w:rPr>
          <w:rFonts w:hint="eastAsia"/>
          <w:noProof/>
        </w:rPr>
        <w:t>Module 8: Planning gender responsive services</w:t>
      </w:r>
      <w:r>
        <w:rPr>
          <w:rFonts w:hint="eastAsia"/>
          <w:noProof/>
        </w:rPr>
        <w:tab/>
      </w:r>
      <w:r>
        <w:rPr>
          <w:rFonts w:hint="eastAsia"/>
          <w:noProof/>
        </w:rPr>
        <w:fldChar w:fldCharType="begin"/>
      </w:r>
      <w:r>
        <w:rPr>
          <w:rFonts w:hint="eastAsia"/>
          <w:noProof/>
        </w:rPr>
        <w:instrText xml:space="preserve"> PAGEREF </w:instrText>
      </w:r>
      <w:r>
        <w:rPr>
          <w:noProof/>
        </w:rPr>
        <w:instrText>_Toc380698229 \h</w:instrText>
      </w:r>
      <w:r>
        <w:rPr>
          <w:rFonts w:hint="eastAsia"/>
          <w:noProof/>
        </w:rPr>
        <w:instrText xml:space="preserve"> </w:instrText>
      </w:r>
      <w:r>
        <w:rPr>
          <w:rFonts w:hint="eastAsia"/>
          <w:noProof/>
        </w:rPr>
      </w:r>
      <w:r>
        <w:rPr>
          <w:rFonts w:hint="eastAsia"/>
          <w:noProof/>
        </w:rPr>
        <w:fldChar w:fldCharType="separate"/>
      </w:r>
      <w:r>
        <w:rPr>
          <w:rFonts w:hint="eastAsia"/>
          <w:noProof/>
        </w:rPr>
        <w:t>63</w:t>
      </w:r>
      <w:r>
        <w:rPr>
          <w:rFonts w:hint="eastAsia"/>
          <w:noProof/>
        </w:rPr>
        <w:fldChar w:fldCharType="end"/>
      </w:r>
    </w:p>
    <w:p w14:paraId="53BA1E69" w14:textId="77777777" w:rsidR="0057042C" w:rsidRDefault="0057042C" w:rsidP="00E60328">
      <w:pPr>
        <w:pStyle w:val="TOC1"/>
        <w:spacing w:after="0" w:line="240" w:lineRule="auto"/>
        <w:rPr>
          <w:noProof/>
          <w:szCs w:val="24"/>
          <w:lang w:val="en-GB" w:eastAsia="ja-JP"/>
        </w:rPr>
      </w:pPr>
      <w:r>
        <w:rPr>
          <w:rFonts w:hint="eastAsia"/>
          <w:noProof/>
        </w:rPr>
        <w:t>Pre and post training assessment</w:t>
      </w:r>
      <w:r>
        <w:rPr>
          <w:rFonts w:hint="eastAsia"/>
          <w:noProof/>
        </w:rPr>
        <w:tab/>
      </w:r>
      <w:r>
        <w:rPr>
          <w:rFonts w:hint="eastAsia"/>
          <w:noProof/>
        </w:rPr>
        <w:fldChar w:fldCharType="begin"/>
      </w:r>
      <w:r>
        <w:rPr>
          <w:rFonts w:hint="eastAsia"/>
          <w:noProof/>
        </w:rPr>
        <w:instrText xml:space="preserve"> PAGEREF </w:instrText>
      </w:r>
      <w:r>
        <w:rPr>
          <w:noProof/>
        </w:rPr>
        <w:instrText>_Toc380698230 \h</w:instrText>
      </w:r>
      <w:r>
        <w:rPr>
          <w:rFonts w:hint="eastAsia"/>
          <w:noProof/>
        </w:rPr>
        <w:instrText xml:space="preserve"> </w:instrText>
      </w:r>
      <w:r>
        <w:rPr>
          <w:rFonts w:hint="eastAsia"/>
          <w:noProof/>
        </w:rPr>
      </w:r>
      <w:r>
        <w:rPr>
          <w:rFonts w:hint="eastAsia"/>
          <w:noProof/>
        </w:rPr>
        <w:fldChar w:fldCharType="separate"/>
      </w:r>
      <w:r>
        <w:rPr>
          <w:rFonts w:hint="eastAsia"/>
          <w:noProof/>
        </w:rPr>
        <w:t>66</w:t>
      </w:r>
      <w:r>
        <w:rPr>
          <w:rFonts w:hint="eastAsia"/>
          <w:noProof/>
        </w:rPr>
        <w:fldChar w:fldCharType="end"/>
      </w:r>
    </w:p>
    <w:p w14:paraId="262D832E" w14:textId="77777777" w:rsidR="0057042C" w:rsidRDefault="0057042C" w:rsidP="00E60328">
      <w:pPr>
        <w:pStyle w:val="TOC1"/>
        <w:spacing w:after="0" w:line="240" w:lineRule="auto"/>
        <w:rPr>
          <w:noProof/>
          <w:szCs w:val="24"/>
          <w:lang w:val="en-GB" w:eastAsia="ja-JP"/>
        </w:rPr>
      </w:pPr>
      <w:r>
        <w:rPr>
          <w:rFonts w:hint="eastAsia"/>
          <w:noProof/>
        </w:rPr>
        <w:t>Workshop Evaluation</w:t>
      </w:r>
      <w:r>
        <w:rPr>
          <w:rFonts w:hint="eastAsia"/>
          <w:noProof/>
        </w:rPr>
        <w:tab/>
      </w:r>
      <w:r>
        <w:rPr>
          <w:rFonts w:hint="eastAsia"/>
          <w:noProof/>
        </w:rPr>
        <w:fldChar w:fldCharType="begin"/>
      </w:r>
      <w:r>
        <w:rPr>
          <w:rFonts w:hint="eastAsia"/>
          <w:noProof/>
        </w:rPr>
        <w:instrText xml:space="preserve"> PAGEREF </w:instrText>
      </w:r>
      <w:r>
        <w:rPr>
          <w:noProof/>
        </w:rPr>
        <w:instrText>_Toc380698231 \h</w:instrText>
      </w:r>
      <w:r>
        <w:rPr>
          <w:rFonts w:hint="eastAsia"/>
          <w:noProof/>
        </w:rPr>
        <w:instrText xml:space="preserve"> </w:instrText>
      </w:r>
      <w:r>
        <w:rPr>
          <w:rFonts w:hint="eastAsia"/>
          <w:noProof/>
        </w:rPr>
      </w:r>
      <w:r>
        <w:rPr>
          <w:rFonts w:hint="eastAsia"/>
          <w:noProof/>
        </w:rPr>
        <w:fldChar w:fldCharType="separate"/>
      </w:r>
      <w:r>
        <w:rPr>
          <w:rFonts w:hint="eastAsia"/>
          <w:noProof/>
        </w:rPr>
        <w:t>67</w:t>
      </w:r>
      <w:r>
        <w:rPr>
          <w:rFonts w:hint="eastAsia"/>
          <w:noProof/>
        </w:rPr>
        <w:fldChar w:fldCharType="end"/>
      </w:r>
    </w:p>
    <w:p w14:paraId="3395569C" w14:textId="4C730068" w:rsidR="00FC62D9" w:rsidRPr="00EC6788" w:rsidRDefault="002C08D4" w:rsidP="00E60328">
      <w:pPr>
        <w:pStyle w:val="Heading1"/>
        <w:rPr>
          <w:lang w:val="en-GB"/>
        </w:rPr>
      </w:pPr>
      <w:r w:rsidRPr="00EC6788">
        <w:rPr>
          <w:rFonts w:eastAsiaTheme="minorEastAsia"/>
          <w:szCs w:val="22"/>
          <w:lang w:bidi="ar-SA"/>
        </w:rPr>
        <w:fldChar w:fldCharType="end"/>
      </w:r>
      <w:r w:rsidR="00621F7B" w:rsidRPr="00EC6788">
        <w:rPr>
          <w:lang w:val="en-GB"/>
        </w:rPr>
        <w:t xml:space="preserve"> </w:t>
      </w:r>
    </w:p>
    <w:p w14:paraId="1E6AAFF1" w14:textId="13AC844C" w:rsidR="00FC62D9" w:rsidRPr="00EC6788" w:rsidRDefault="00FC62D9" w:rsidP="00E60328">
      <w:pPr>
        <w:pStyle w:val="Heading1"/>
      </w:pPr>
      <w:r w:rsidRPr="00EC6788">
        <w:br w:type="page"/>
      </w:r>
    </w:p>
    <w:p w14:paraId="7DEC806C" w14:textId="77777777" w:rsidR="00FC62D9" w:rsidRPr="00EC6788" w:rsidRDefault="00FC62D9" w:rsidP="00E60328">
      <w:pPr>
        <w:pStyle w:val="Heading1"/>
      </w:pPr>
      <w:bookmarkStart w:id="2" w:name="_Toc380698217"/>
      <w:r w:rsidRPr="00EC6788">
        <w:lastRenderedPageBreak/>
        <w:t>Training Guidelines</w:t>
      </w:r>
      <w:bookmarkEnd w:id="2"/>
    </w:p>
    <w:p w14:paraId="7507A133"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Purpose</w:t>
      </w:r>
    </w:p>
    <w:p w14:paraId="40C00602" w14:textId="1F0DEF20" w:rsidR="00FC62D9" w:rsidRPr="00EC6788" w:rsidRDefault="00FC62D9" w:rsidP="00E60328">
      <w:pPr>
        <w:spacing w:after="0" w:line="240" w:lineRule="auto"/>
      </w:pPr>
      <w:r w:rsidRPr="00EC6788">
        <w:t>The modules in this trainin</w:t>
      </w:r>
      <w:r w:rsidR="00800F4D">
        <w:t>g guide are designed to support training workshops</w:t>
      </w:r>
      <w:r w:rsidRPr="00EC6788">
        <w:t xml:space="preserve"> and provide information for trainers</w:t>
      </w:r>
      <w:r w:rsidR="00AC6F36" w:rsidRPr="00EC6788">
        <w:t xml:space="preserve"> </w:t>
      </w:r>
      <w:r w:rsidRPr="00EC6788">
        <w:t xml:space="preserve">regarding </w:t>
      </w:r>
      <w:r w:rsidR="004B7030" w:rsidRPr="00EC6788">
        <w:t xml:space="preserve">service needs for </w:t>
      </w:r>
      <w:r w:rsidR="007B3931">
        <w:t>Women w</w:t>
      </w:r>
      <w:r w:rsidR="00680102">
        <w:t>ho Inject D</w:t>
      </w:r>
      <w:r w:rsidR="004335C8">
        <w:t>rugs (</w:t>
      </w:r>
      <w:r w:rsidR="004B7030" w:rsidRPr="00EC6788">
        <w:t>WID</w:t>
      </w:r>
      <w:r w:rsidR="004335C8">
        <w:t>)</w:t>
      </w:r>
      <w:r w:rsidR="00800F4D">
        <w:t xml:space="preserve">. </w:t>
      </w:r>
      <w:r w:rsidRPr="00EC6788">
        <w:t xml:space="preserve">The modules consist of slides, handouts and background information for training participants to better understand how to plan, implement and manage </w:t>
      </w:r>
      <w:r w:rsidR="004A059D" w:rsidRPr="00EC6788">
        <w:t>programs</w:t>
      </w:r>
      <w:r w:rsidRPr="00EC6788">
        <w:t>. Th</w:t>
      </w:r>
      <w:r w:rsidR="00800F4D">
        <w:t>e workshop</w:t>
      </w:r>
      <w:r w:rsidRPr="00EC6788">
        <w:t xml:space="preserve"> provides a foundation for increasing awareness and knowledge of, and for examining issues related to, the planning of </w:t>
      </w:r>
      <w:r w:rsidR="004A059D" w:rsidRPr="00EC6788">
        <w:t>programs</w:t>
      </w:r>
      <w:r w:rsidRPr="00EC6788">
        <w:t xml:space="preserve"> </w:t>
      </w:r>
      <w:r w:rsidR="004B7030" w:rsidRPr="00EC6788">
        <w:t xml:space="preserve">for WID </w:t>
      </w:r>
      <w:r w:rsidRPr="00EC6788">
        <w:t xml:space="preserve">to scale; recruiting, training, supervising, and monitoring the quality of </w:t>
      </w:r>
      <w:r w:rsidR="004A059D" w:rsidRPr="00EC6788">
        <w:t>programs</w:t>
      </w:r>
      <w:r w:rsidRPr="00EC6788">
        <w:t xml:space="preserve"> once implemented. By combining theory with complementary activities, pragmatic techniques and examples, </w:t>
      </w:r>
      <w:r w:rsidR="00800F4D">
        <w:t xml:space="preserve">the workshop </w:t>
      </w:r>
      <w:r w:rsidRPr="00EC6788">
        <w:t>will assist program managers and implementers to better understand various planning and human resources considerations.</w:t>
      </w:r>
    </w:p>
    <w:p w14:paraId="6D99D09B" w14:textId="77777777" w:rsidR="00680102" w:rsidRPr="00BE22E2" w:rsidRDefault="00800F4D" w:rsidP="00E60328">
      <w:pPr>
        <w:pStyle w:val="Heading2"/>
        <w:spacing w:before="0" w:line="240" w:lineRule="auto"/>
        <w:rPr>
          <w:rStyle w:val="Emphasis"/>
          <w:rFonts w:asciiTheme="minorHAnsi" w:hAnsiTheme="minorHAnsi"/>
          <w:i w:val="0"/>
        </w:rPr>
      </w:pPr>
      <w:r w:rsidRPr="00BE22E2">
        <w:rPr>
          <w:rStyle w:val="Emphasis"/>
          <w:rFonts w:asciiTheme="minorHAnsi" w:hAnsiTheme="minorHAnsi"/>
          <w:i w:val="0"/>
        </w:rPr>
        <w:t>Background</w:t>
      </w:r>
    </w:p>
    <w:p w14:paraId="7B05422D" w14:textId="7405A740" w:rsidR="00800F4D" w:rsidRPr="00BE22E2" w:rsidRDefault="00402565" w:rsidP="00E60328">
      <w:pPr>
        <w:spacing w:after="0" w:line="240" w:lineRule="auto"/>
        <w:rPr>
          <w:rFonts w:cs="Arial"/>
          <w:szCs w:val="24"/>
          <w:lang w:val="en-GB"/>
        </w:rPr>
      </w:pPr>
      <w:r w:rsidRPr="009327F5">
        <w:t xml:space="preserve">UNODC, a co-sponsor of UNAIDS, is the convening agency for HIV </w:t>
      </w:r>
      <w:r>
        <w:t>and</w:t>
      </w:r>
      <w:r w:rsidRPr="009327F5">
        <w:t xml:space="preserve"> people who use drugs.  Together with national and international partners</w:t>
      </w:r>
      <w:r>
        <w:t>,</w:t>
      </w:r>
      <w:r w:rsidRPr="009327F5">
        <w:t xml:space="preserve"> including civil societies, UNODC supports the implementation of large-scale and wide-ranging evidence-informed and human rights-based harm reduction interventions for HIV </w:t>
      </w:r>
      <w:r w:rsidR="00800F4D" w:rsidRPr="00BE22E2">
        <w:rPr>
          <w:rFonts w:cs="Arial"/>
          <w:szCs w:val="24"/>
          <w:lang w:val="en-GB"/>
        </w:rPr>
        <w:t xml:space="preserve">and in prison settings. </w:t>
      </w:r>
    </w:p>
    <w:p w14:paraId="00B99FF2" w14:textId="04E05F09" w:rsidR="001A4346" w:rsidRPr="00DE2909" w:rsidRDefault="001A4346" w:rsidP="00E60328">
      <w:pPr>
        <w:spacing w:after="0" w:line="240" w:lineRule="auto"/>
        <w:rPr>
          <w:lang w:val="en-GB"/>
        </w:rPr>
      </w:pPr>
      <w:r w:rsidRPr="00DE2909">
        <w:rPr>
          <w:lang w:val="en-GB"/>
        </w:rPr>
        <w:t>UNODC has developed this training manual and package to be used and adapted at country level. It is based on a practical guide (Addressing the specific needs of women who inject drugs - Practical guide for service providers on gender-responsive HIV services, 2016</w:t>
      </w:r>
      <w:r w:rsidR="00674CDA">
        <w:rPr>
          <w:rStyle w:val="FootnoteReference"/>
          <w:lang w:val="en-GB"/>
        </w:rPr>
        <w:footnoteReference w:id="1"/>
      </w:r>
      <w:r w:rsidRPr="00DE2909">
        <w:rPr>
          <w:lang w:val="en-GB"/>
        </w:rPr>
        <w:t>), and is intended for training community based organizations, governmental and non-governmental managers or implementer</w:t>
      </w:r>
      <w:r w:rsidR="00686434">
        <w:rPr>
          <w:lang w:val="en-GB"/>
        </w:rPr>
        <w:t xml:space="preserve">s of harm reduction programmes. </w:t>
      </w:r>
      <w:r w:rsidRPr="00DE2909">
        <w:rPr>
          <w:lang w:val="en-GB"/>
        </w:rPr>
        <w:t xml:space="preserve">The workshop presents key objectives, priorities and rationales that should inform the design and implementation of services for WID. </w:t>
      </w:r>
    </w:p>
    <w:p w14:paraId="1F35367E" w14:textId="0521ABED" w:rsidR="00EB1888" w:rsidRPr="00EC6788" w:rsidRDefault="00EB1888" w:rsidP="00E60328">
      <w:pPr>
        <w:spacing w:after="0" w:line="240" w:lineRule="auto"/>
        <w:rPr>
          <w:lang w:val="en-GB"/>
        </w:rPr>
      </w:pPr>
      <w:r w:rsidRPr="00EC6788">
        <w:rPr>
          <w:lang w:val="en-GB"/>
        </w:rPr>
        <w:t>The development of this workshop on services addressing the specific HIV-related ne</w:t>
      </w:r>
      <w:r w:rsidR="00686434">
        <w:rPr>
          <w:lang w:val="en-GB"/>
        </w:rPr>
        <w:t>eds of women who inject drugs wa</w:t>
      </w:r>
      <w:r w:rsidRPr="00EC6788">
        <w:rPr>
          <w:lang w:val="en-GB"/>
        </w:rPr>
        <w:t xml:space="preserve">s overseen by a working group, formed in 2013, which included representatives from the International Network of Women Who Use Drugs (INWUD), the Women’s Harm Reduction International Network (WHRIN), and the Eurasian Harm Reduction Network (EHRN). </w:t>
      </w:r>
    </w:p>
    <w:p w14:paraId="21B34488"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Training participants</w:t>
      </w:r>
    </w:p>
    <w:p w14:paraId="033491BC" w14:textId="017786C5" w:rsidR="009E04E2" w:rsidRPr="00CC14DB" w:rsidRDefault="00FC62D9" w:rsidP="00E60328">
      <w:pPr>
        <w:spacing w:after="0" w:line="240" w:lineRule="auto"/>
        <w:rPr>
          <w:rFonts w:cs="Arial"/>
          <w:szCs w:val="24"/>
          <w:lang w:val="en-GB"/>
        </w:rPr>
      </w:pPr>
      <w:r w:rsidRPr="00B92A17">
        <w:t xml:space="preserve">This </w:t>
      </w:r>
      <w:r w:rsidR="00686434" w:rsidRPr="00B92A17">
        <w:t xml:space="preserve">workshop </w:t>
      </w:r>
      <w:r w:rsidRPr="00B92A17">
        <w:t>i</w:t>
      </w:r>
      <w:r w:rsidRPr="006F51A7">
        <w:t xml:space="preserve">s designed to provide instructive information </w:t>
      </w:r>
      <w:r w:rsidR="009E04E2" w:rsidRPr="00CC14DB">
        <w:t xml:space="preserve">for </w:t>
      </w:r>
      <w:r w:rsidR="00B92A17">
        <w:t>existing harm reduction and HIV-related service providers, managers, health-care workers and outreach workers, as well as those planning to work directly with women who inject drugs.</w:t>
      </w:r>
      <w:r w:rsidR="00B92A17" w:rsidRPr="00CC14DB">
        <w:rPr>
          <w:rFonts w:cs="Arial"/>
          <w:szCs w:val="24"/>
          <w:lang w:val="en-GB"/>
        </w:rPr>
        <w:t xml:space="preserve"> </w:t>
      </w:r>
    </w:p>
    <w:p w14:paraId="6F637B1E"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Facilitators</w:t>
      </w:r>
    </w:p>
    <w:p w14:paraId="32F1870F" w14:textId="7D7D6552" w:rsidR="00FC62D9" w:rsidRPr="00EC6788" w:rsidRDefault="003973CE" w:rsidP="00E60328">
      <w:pPr>
        <w:spacing w:after="0" w:line="240" w:lineRule="auto"/>
      </w:pPr>
      <w:r w:rsidRPr="00EC6788">
        <w:t>It is recommended that the</w:t>
      </w:r>
      <w:r w:rsidR="00FC62D9" w:rsidRPr="00EC6788">
        <w:t xml:space="preserve"> facilitator </w:t>
      </w:r>
      <w:r w:rsidR="00176E71">
        <w:t>first</w:t>
      </w:r>
      <w:r w:rsidR="00176E71" w:rsidRPr="00EC6788">
        <w:t xml:space="preserve"> </w:t>
      </w:r>
      <w:r w:rsidR="00FC62D9" w:rsidRPr="00EC6788">
        <w:t xml:space="preserve">read </w:t>
      </w:r>
      <w:r w:rsidR="00674CDA">
        <w:t>the policy brief</w:t>
      </w:r>
      <w:r w:rsidR="00674CDA">
        <w:rPr>
          <w:rStyle w:val="FootnoteReference"/>
        </w:rPr>
        <w:footnoteReference w:id="2"/>
      </w:r>
      <w:r w:rsidR="00674CDA">
        <w:t xml:space="preserve"> and the practical guide</w:t>
      </w:r>
      <w:r w:rsidR="00AA5E8C">
        <w:rPr>
          <w:rStyle w:val="FootnoteReference"/>
        </w:rPr>
        <w:footnoteReference w:id="3"/>
      </w:r>
      <w:r w:rsidR="00674CDA">
        <w:t xml:space="preserve"> and </w:t>
      </w:r>
      <w:r w:rsidR="00FC62D9" w:rsidRPr="00EC6788">
        <w:t xml:space="preserve">all the topics covered in the modules in order to gain a better understanding of the </w:t>
      </w:r>
      <w:r w:rsidR="00176E71">
        <w:t xml:space="preserve">context and </w:t>
      </w:r>
      <w:r w:rsidR="00FC62D9" w:rsidRPr="00EC6788">
        <w:t>scope of each module</w:t>
      </w:r>
      <w:r w:rsidR="001A76FE" w:rsidRPr="00EC6788">
        <w:t xml:space="preserve"> within the overall workshop. </w:t>
      </w:r>
    </w:p>
    <w:p w14:paraId="22E557FD" w14:textId="29F93914" w:rsidR="00461BBC" w:rsidRDefault="00FC62D9" w:rsidP="00E60328">
      <w:pPr>
        <w:spacing w:after="0" w:line="240" w:lineRule="auto"/>
      </w:pPr>
      <w:r w:rsidRPr="00EC6788">
        <w:lastRenderedPageBreak/>
        <w:t xml:space="preserve">Before </w:t>
      </w:r>
      <w:r w:rsidR="00461BBC">
        <w:t>the</w:t>
      </w:r>
      <w:r w:rsidR="00461BBC" w:rsidRPr="00EC6788">
        <w:t xml:space="preserve"> </w:t>
      </w:r>
      <w:r w:rsidRPr="00EC6788">
        <w:t>training</w:t>
      </w:r>
      <w:r w:rsidR="00176E71">
        <w:t>,</w:t>
      </w:r>
      <w:r w:rsidRPr="00EC6788">
        <w:t xml:space="preserve"> it is r</w:t>
      </w:r>
      <w:r w:rsidR="00826D9D" w:rsidRPr="00EC6788">
        <w:t>ecommended that the facilitator</w:t>
      </w:r>
      <w:r w:rsidR="00461BBC">
        <w:t>s</w:t>
      </w:r>
      <w:r w:rsidRPr="00EC6788">
        <w:t xml:space="preserve"> familiaris</w:t>
      </w:r>
      <w:r w:rsidR="00826D9D" w:rsidRPr="00EC6788">
        <w:t xml:space="preserve">e </w:t>
      </w:r>
      <w:r w:rsidR="00933180" w:rsidRPr="00EC6788">
        <w:t>themselves</w:t>
      </w:r>
      <w:r w:rsidRPr="00EC6788">
        <w:t xml:space="preserve"> with the modules, </w:t>
      </w:r>
      <w:r w:rsidR="00461BBC">
        <w:t>adapt to the local context (for example if exist gender disaggregated data on HIV situation among PWID/ on access to harm reduction services or to specific cultural situation</w:t>
      </w:r>
      <w:r w:rsidR="009C7C2C">
        <w:t>.)</w:t>
      </w:r>
    </w:p>
    <w:p w14:paraId="2A101E86" w14:textId="40A1BB3C" w:rsidR="004815E5" w:rsidRDefault="004815E5" w:rsidP="00E60328">
      <w:pPr>
        <w:spacing w:after="0" w:line="240" w:lineRule="auto"/>
      </w:pPr>
      <w:r>
        <w:t>The trainer should also compile available sex disaggregated epi</w:t>
      </w:r>
      <w:r w:rsidR="00176E71">
        <w:t xml:space="preserve">demiological and service coverage </w:t>
      </w:r>
      <w:r>
        <w:t>data and other relevant information (such as whether there is a network of women who use drugs in the country) to present in a short summary at the beginning of the workshop.</w:t>
      </w:r>
    </w:p>
    <w:p w14:paraId="76D71706" w14:textId="536D4832" w:rsidR="00FC62D9" w:rsidRPr="00EC6788" w:rsidRDefault="00293B8F" w:rsidP="00E60328">
      <w:pPr>
        <w:spacing w:after="0" w:line="240" w:lineRule="auto"/>
        <w:rPr>
          <w:b/>
        </w:rPr>
      </w:pPr>
      <w:r>
        <w:t xml:space="preserve">In all instances, facilitators should seek to implement the </w:t>
      </w:r>
      <w:r w:rsidR="00CE1678">
        <w:t xml:space="preserve">training </w:t>
      </w:r>
      <w:r>
        <w:t>guide interactively</w:t>
      </w:r>
      <w:r w:rsidR="007B3931">
        <w:t>, applying adult learning principles and</w:t>
      </w:r>
      <w:r>
        <w:t xml:space="preserve"> constantly seeking input from participants, rather than simple delivery of information. </w:t>
      </w:r>
      <w:r w:rsidR="00A13401">
        <w:t xml:space="preserve">Optional </w:t>
      </w:r>
      <w:r w:rsidR="00A13401" w:rsidRPr="00A13401">
        <w:rPr>
          <w:i/>
        </w:rPr>
        <w:t>trainer tips</w:t>
      </w:r>
      <w:r w:rsidR="00A13401">
        <w:t xml:space="preserve"> are provided as examples. </w:t>
      </w:r>
      <w:r>
        <w:t>Animated, enthusiastic</w:t>
      </w:r>
      <w:r w:rsidR="00395949">
        <w:t xml:space="preserve">, </w:t>
      </w:r>
      <w:r w:rsidR="007B3931">
        <w:t>well-prepared</w:t>
      </w:r>
      <w:r>
        <w:t xml:space="preserve"> and informed facilitation will produce optimal learning outcomes.</w:t>
      </w:r>
    </w:p>
    <w:p w14:paraId="349B3372"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The training guide</w:t>
      </w:r>
    </w:p>
    <w:p w14:paraId="41117667" w14:textId="77777777" w:rsidR="00FC62D9" w:rsidRPr="00EC6788" w:rsidRDefault="00FC62D9" w:rsidP="00E60328">
      <w:pPr>
        <w:spacing w:after="0" w:line="240" w:lineRule="auto"/>
      </w:pPr>
      <w:r w:rsidRPr="00EC6788">
        <w:t>Each module has been designed to cover theory, discussion and/or activities. It is crucial that adequate time is given for discussion and/or activities to occur.</w:t>
      </w:r>
    </w:p>
    <w:p w14:paraId="55F82D07" w14:textId="15066D21" w:rsidR="00FC62D9" w:rsidRDefault="00FC62D9" w:rsidP="00E60328">
      <w:pPr>
        <w:spacing w:after="0" w:line="240" w:lineRule="auto"/>
      </w:pPr>
      <w:r w:rsidRPr="00EC6788">
        <w:t xml:space="preserve">The training guide includes a series of PowerPoint slide presentations. </w:t>
      </w:r>
      <w:r w:rsidR="00686434">
        <w:t xml:space="preserve">Guiding </w:t>
      </w:r>
      <w:r w:rsidRPr="00EC6788">
        <w:t xml:space="preserve">text to accompany each slide is presented below each slide. Handouts (including various guidelines and case studies) </w:t>
      </w:r>
      <w:r w:rsidR="00686434">
        <w:t>are limited to pre and post assessment questions, a workshop evaluation form and the participant workbook.</w:t>
      </w:r>
    </w:p>
    <w:p w14:paraId="5DC22947" w14:textId="7B62F8FD" w:rsidR="00686434" w:rsidRPr="00BE22E2" w:rsidRDefault="00686434" w:rsidP="00E60328">
      <w:pPr>
        <w:pStyle w:val="Heading2"/>
        <w:spacing w:before="0" w:line="240" w:lineRule="auto"/>
        <w:rPr>
          <w:rStyle w:val="Emphasis"/>
          <w:rFonts w:asciiTheme="minorHAnsi" w:hAnsiTheme="minorHAnsi"/>
          <w:i w:val="0"/>
        </w:rPr>
      </w:pPr>
      <w:r w:rsidRPr="00BE22E2">
        <w:rPr>
          <w:rStyle w:val="Emphasis"/>
          <w:rFonts w:asciiTheme="minorHAnsi" w:hAnsiTheme="minorHAnsi"/>
          <w:i w:val="0"/>
        </w:rPr>
        <w:t>The participant workbook</w:t>
      </w:r>
    </w:p>
    <w:p w14:paraId="7CB65EE2" w14:textId="2F223960" w:rsidR="00686434" w:rsidRDefault="00686434" w:rsidP="00E60328">
      <w:pPr>
        <w:spacing w:after="0" w:line="240" w:lineRule="auto"/>
      </w:pPr>
      <w:r w:rsidRPr="00BE22E2">
        <w:rPr>
          <w:bCs/>
          <w:iCs/>
        </w:rPr>
        <w:t>Participants receive a workbook after pre-assessment during the introductions module. It contains all slides</w:t>
      </w:r>
      <w:r w:rsidR="00BE22E2" w:rsidRPr="00BE22E2">
        <w:rPr>
          <w:bCs/>
          <w:iCs/>
        </w:rPr>
        <w:t xml:space="preserve"> with note spaces</w:t>
      </w:r>
      <w:r w:rsidR="00BE22E2" w:rsidRPr="00BE22E2">
        <w:t xml:space="preserve"> for trainees and </w:t>
      </w:r>
      <w:r w:rsidRPr="00BE22E2">
        <w:t>includes various guidelines and case studies and space for completing activities and other exercises.</w:t>
      </w:r>
      <w:r w:rsidR="00BE22E2" w:rsidRPr="00BE22E2">
        <w:t xml:space="preserve"> Facilitators should familiarize themselves with the workbook and draw attention to relevant sections throughout the workshop.</w:t>
      </w:r>
    </w:p>
    <w:p w14:paraId="540BAF80"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Evaluating the workshop</w:t>
      </w:r>
    </w:p>
    <w:p w14:paraId="5F58B0FE" w14:textId="606FB65C" w:rsidR="00FC62D9" w:rsidRPr="00EC6788" w:rsidRDefault="00FC62D9" w:rsidP="00E60328">
      <w:pPr>
        <w:spacing w:after="0" w:line="240" w:lineRule="auto"/>
      </w:pPr>
      <w:r w:rsidRPr="00EC6788">
        <w:t xml:space="preserve">Evaluation is an important part of the training process. A workshop evaluation form that assesses the training (including theory, discussions and activities) is included in this guide. This </w:t>
      </w:r>
      <w:r w:rsidR="007B3931">
        <w:t xml:space="preserve">assists </w:t>
      </w:r>
      <w:r w:rsidRPr="00EC6788">
        <w:t xml:space="preserve">the </w:t>
      </w:r>
      <w:r w:rsidR="001A76FE" w:rsidRPr="00EC6788">
        <w:t>facilitator</w:t>
      </w:r>
      <w:r w:rsidRPr="00EC6788">
        <w:t xml:space="preserve"> to assess participants’ reaction to the workshop and to assess the effectiveness of the workshop. It is often useful to prepare a report based on the results of these forms to assist other facilitators to provide similar workshops in future. Such a report should include:</w:t>
      </w:r>
    </w:p>
    <w:p w14:paraId="688AE4E6" w14:textId="30FEE538" w:rsidR="00FC62D9" w:rsidRPr="00EC6788" w:rsidRDefault="00FC62D9" w:rsidP="00E60328">
      <w:pPr>
        <w:pStyle w:val="ListBlue"/>
        <w:spacing w:after="0" w:line="240" w:lineRule="auto"/>
      </w:pPr>
      <w:r w:rsidRPr="00EC6788">
        <w:t>name of the workshop, where and when it was held;</w:t>
      </w:r>
    </w:p>
    <w:p w14:paraId="337C4996" w14:textId="17EE35A4" w:rsidR="00FC62D9" w:rsidRPr="00EC6788" w:rsidRDefault="00FC62D9" w:rsidP="00E60328">
      <w:pPr>
        <w:pStyle w:val="ListBlue"/>
        <w:spacing w:after="0" w:line="240" w:lineRule="auto"/>
      </w:pPr>
      <w:r w:rsidRPr="00EC6788">
        <w:t>organisers of the workshop;</w:t>
      </w:r>
    </w:p>
    <w:p w14:paraId="421FC6E6" w14:textId="01A08B3C" w:rsidR="00FC62D9" w:rsidRPr="00EC6788" w:rsidRDefault="002F4BD6" w:rsidP="00E60328">
      <w:pPr>
        <w:pStyle w:val="ListBlue"/>
        <w:spacing w:after="0" w:line="240" w:lineRule="auto"/>
      </w:pPr>
      <w:r>
        <w:t>f</w:t>
      </w:r>
      <w:r w:rsidR="000F1BBC" w:rsidRPr="00EC6788">
        <w:t>acilitators’</w:t>
      </w:r>
      <w:r w:rsidR="00FC62D9" w:rsidRPr="00EC6788">
        <w:t xml:space="preserve"> names and organisations (where applicable);</w:t>
      </w:r>
    </w:p>
    <w:p w14:paraId="352772F3" w14:textId="0F28FB15" w:rsidR="002F4BD6" w:rsidRDefault="002F4BD6" w:rsidP="00E60328">
      <w:pPr>
        <w:pStyle w:val="ListBlue"/>
        <w:spacing w:after="0" w:line="240" w:lineRule="auto"/>
      </w:pPr>
      <w:r>
        <w:t>name and contact information for organisations represented</w:t>
      </w:r>
    </w:p>
    <w:p w14:paraId="1C0B3083" w14:textId="1FB798A6" w:rsidR="00FC62D9" w:rsidRDefault="00FC62D9" w:rsidP="00E60328">
      <w:pPr>
        <w:pStyle w:val="ListBlue"/>
        <w:spacing w:after="0" w:line="240" w:lineRule="auto"/>
      </w:pPr>
      <w:r w:rsidRPr="00EC6788">
        <w:t>trainers’ comments on major issues that arose during the workshop;</w:t>
      </w:r>
    </w:p>
    <w:p w14:paraId="6167E5B4" w14:textId="1798D420" w:rsidR="00CE1678" w:rsidRPr="00EC6788" w:rsidRDefault="00CE1678" w:rsidP="00E60328">
      <w:pPr>
        <w:pStyle w:val="ListBlue"/>
        <w:spacing w:after="0" w:line="240" w:lineRule="auto"/>
      </w:pPr>
      <w:r>
        <w:t xml:space="preserve">number of participants – disaggregated by gender - and </w:t>
      </w:r>
      <w:r w:rsidR="00AA16EB">
        <w:t xml:space="preserve">the </w:t>
      </w:r>
      <w:r>
        <w:t xml:space="preserve">organizations </w:t>
      </w:r>
      <w:r w:rsidR="00AA16EB">
        <w:t xml:space="preserve">they represent </w:t>
      </w:r>
    </w:p>
    <w:p w14:paraId="7450D060" w14:textId="1FCED14D" w:rsidR="00FC62D9" w:rsidRPr="00EC6788" w:rsidRDefault="00245814" w:rsidP="00E60328">
      <w:pPr>
        <w:pStyle w:val="ListBlue"/>
        <w:spacing w:after="0" w:line="240" w:lineRule="auto"/>
      </w:pPr>
      <w:r>
        <w:t xml:space="preserve">results of </w:t>
      </w:r>
      <w:r w:rsidR="00D8092E">
        <w:t xml:space="preserve">anonymous </w:t>
      </w:r>
      <w:r>
        <w:t>workshop evaluation</w:t>
      </w:r>
      <w:r w:rsidR="00FC62D9" w:rsidRPr="00EC6788">
        <w:t>, highlighting significant results; and</w:t>
      </w:r>
    </w:p>
    <w:p w14:paraId="5B56FB51" w14:textId="77777777" w:rsidR="00FC62D9" w:rsidRPr="00EC6788" w:rsidRDefault="00FC62D9" w:rsidP="00E60328">
      <w:pPr>
        <w:pStyle w:val="ListBlue"/>
        <w:spacing w:after="0" w:line="240" w:lineRule="auto"/>
      </w:pPr>
      <w:r w:rsidRPr="00EC6788">
        <w:t>recommendations for changes to modules, methods, participant selection, etc.</w:t>
      </w:r>
    </w:p>
    <w:p w14:paraId="51421C3E" w14:textId="77777777" w:rsidR="008765C6" w:rsidRPr="00EC6788" w:rsidRDefault="008765C6" w:rsidP="00E60328">
      <w:pPr>
        <w:pStyle w:val="ListBlue"/>
        <w:numPr>
          <w:ilvl w:val="0"/>
          <w:numId w:val="0"/>
        </w:numPr>
        <w:spacing w:after="0" w:line="240" w:lineRule="auto"/>
        <w:ind w:left="426" w:hanging="426"/>
        <w:rPr>
          <w:rFonts w:cs="Century Gothic"/>
          <w:color w:val="2E2E2E"/>
          <w:szCs w:val="24"/>
        </w:rPr>
      </w:pPr>
    </w:p>
    <w:p w14:paraId="34120B96" w14:textId="1C5DB053" w:rsidR="008765C6" w:rsidRPr="00EC6788" w:rsidRDefault="008765C6" w:rsidP="00E60328">
      <w:pPr>
        <w:pStyle w:val="ListBlue"/>
        <w:numPr>
          <w:ilvl w:val="0"/>
          <w:numId w:val="0"/>
        </w:numPr>
        <w:spacing w:after="0" w:line="240" w:lineRule="auto"/>
        <w:ind w:left="426" w:hanging="426"/>
        <w:rPr>
          <w:szCs w:val="24"/>
        </w:rPr>
      </w:pPr>
      <w:r w:rsidRPr="00EC6788">
        <w:rPr>
          <w:rFonts w:cs="Century Gothic"/>
          <w:color w:val="2E2E2E"/>
          <w:szCs w:val="24"/>
        </w:rPr>
        <w:t>A pre and post training knowledge assessment form is also included in this guide.</w:t>
      </w:r>
    </w:p>
    <w:p w14:paraId="60BF8B6B"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lastRenderedPageBreak/>
        <w:t>Workshop completion certificate</w:t>
      </w:r>
    </w:p>
    <w:p w14:paraId="2F547B30" w14:textId="2908B164" w:rsidR="00186873" w:rsidRPr="00EC6788" w:rsidRDefault="002F4BD6" w:rsidP="00E60328">
      <w:pPr>
        <w:spacing w:after="0" w:line="240" w:lineRule="auto"/>
        <w:rPr>
          <w:rFonts w:cs="Tahoma"/>
          <w:szCs w:val="21"/>
        </w:rPr>
      </w:pPr>
      <w:r>
        <w:rPr>
          <w:rFonts w:cs="Tahoma"/>
          <w:szCs w:val="21"/>
        </w:rPr>
        <w:t>A</w:t>
      </w:r>
      <w:r w:rsidR="00FC62D9" w:rsidRPr="00EC6788">
        <w:rPr>
          <w:rFonts w:cs="Tahoma"/>
          <w:szCs w:val="21"/>
        </w:rPr>
        <w:t xml:space="preserve">ll participants </w:t>
      </w:r>
      <w:r w:rsidR="007849D3">
        <w:rPr>
          <w:rFonts w:cs="Tahoma"/>
          <w:szCs w:val="21"/>
        </w:rPr>
        <w:t>will receive certificates up</w:t>
      </w:r>
      <w:r w:rsidR="00FC62D9" w:rsidRPr="00EC6788">
        <w:rPr>
          <w:rFonts w:cs="Tahoma"/>
          <w:szCs w:val="21"/>
        </w:rPr>
        <w:t xml:space="preserve">on the successful completion of the workshop. </w:t>
      </w:r>
    </w:p>
    <w:p w14:paraId="5706A8D1" w14:textId="77777777"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Materials required</w:t>
      </w:r>
    </w:p>
    <w:p w14:paraId="35874599" w14:textId="77777777" w:rsidR="00FC62D9" w:rsidRPr="00EC6788" w:rsidRDefault="00FC62D9" w:rsidP="00E60328">
      <w:pPr>
        <w:spacing w:after="0" w:line="240" w:lineRule="auto"/>
      </w:pPr>
      <w:r w:rsidRPr="00EC6788">
        <w:t>Materials required to facilitate the training workshop include:</w:t>
      </w:r>
    </w:p>
    <w:p w14:paraId="2185D919" w14:textId="4B04868B" w:rsidR="00FC62D9" w:rsidRPr="00EC6788" w:rsidRDefault="00FC62D9" w:rsidP="00E60328">
      <w:pPr>
        <w:pStyle w:val="ListBlue"/>
        <w:spacing w:after="0" w:line="240" w:lineRule="auto"/>
      </w:pPr>
      <w:r w:rsidRPr="00EC6788">
        <w:t>LCD projector (for PowerPoin</w:t>
      </w:r>
      <w:r w:rsidR="00176E71">
        <w:t>t slides) or overhead projector</w:t>
      </w:r>
    </w:p>
    <w:p w14:paraId="26E657BE" w14:textId="3598259A" w:rsidR="00FC62D9" w:rsidRPr="00EC6788" w:rsidRDefault="00FC62D9" w:rsidP="00E60328">
      <w:pPr>
        <w:pStyle w:val="ListBlue"/>
        <w:spacing w:after="0" w:line="240" w:lineRule="auto"/>
      </w:pPr>
      <w:r w:rsidRPr="00EC6788">
        <w:t>computer with PowerPoint sl</w:t>
      </w:r>
      <w:r w:rsidR="00176E71">
        <w:t>ides or printed overhead slides</w:t>
      </w:r>
    </w:p>
    <w:p w14:paraId="6DC0EEAF" w14:textId="19234C27" w:rsidR="00FC62D9" w:rsidRPr="00EC6788" w:rsidRDefault="00FC62D9" w:rsidP="00E60328">
      <w:pPr>
        <w:pStyle w:val="ListBlue"/>
        <w:spacing w:after="0" w:line="240" w:lineRule="auto"/>
      </w:pPr>
      <w:r w:rsidRPr="00EC6788">
        <w:t>flipcharts, a stand, at least 1</w:t>
      </w:r>
      <w:r w:rsidR="00176E71">
        <w:t>0 marker pens (various colours)</w:t>
      </w:r>
    </w:p>
    <w:p w14:paraId="1D91A789" w14:textId="77777777" w:rsidR="00FC62D9" w:rsidRPr="00EC6788" w:rsidRDefault="00FC62D9" w:rsidP="00E60328">
      <w:pPr>
        <w:pStyle w:val="ListBlue"/>
        <w:spacing w:after="0" w:line="240" w:lineRule="auto"/>
      </w:pPr>
      <w:r w:rsidRPr="00EC6788">
        <w:t>whiteboard or blackboard (plus whiteboard marker pens or chalk)</w:t>
      </w:r>
    </w:p>
    <w:p w14:paraId="77D50543" w14:textId="7C2813C8" w:rsidR="00FC62D9" w:rsidRDefault="00FC62D9" w:rsidP="00E60328">
      <w:pPr>
        <w:pStyle w:val="ListBlue"/>
        <w:spacing w:after="0" w:line="240" w:lineRule="auto"/>
      </w:pPr>
      <w:r w:rsidRPr="00EC6788">
        <w:t xml:space="preserve">training guide </w:t>
      </w:r>
      <w:r w:rsidR="008765C6" w:rsidRPr="00EC6788">
        <w:t xml:space="preserve">workbook </w:t>
      </w:r>
      <w:r w:rsidR="00176E71">
        <w:t>for each participant</w:t>
      </w:r>
    </w:p>
    <w:p w14:paraId="762CC95B" w14:textId="4408A5C3" w:rsidR="003973CE" w:rsidRPr="00EC6788" w:rsidRDefault="003973CE" w:rsidP="00E60328">
      <w:pPr>
        <w:pStyle w:val="ListBlue"/>
        <w:spacing w:after="0" w:line="240" w:lineRule="auto"/>
      </w:pPr>
      <w:r w:rsidRPr="00EC6788">
        <w:t>pre and post training assessment</w:t>
      </w:r>
    </w:p>
    <w:p w14:paraId="73DA1612" w14:textId="16586C91" w:rsidR="00FC62D9" w:rsidRPr="00EC6788" w:rsidRDefault="00FC62D9" w:rsidP="00E60328">
      <w:pPr>
        <w:pStyle w:val="ListBlue"/>
        <w:spacing w:after="0" w:line="240" w:lineRule="auto"/>
      </w:pPr>
      <w:r w:rsidRPr="00EC6788">
        <w:t>evaluation</w:t>
      </w:r>
      <w:r w:rsidR="00176E71">
        <w:t xml:space="preserve"> forms (end of the workshop)</w:t>
      </w:r>
    </w:p>
    <w:p w14:paraId="108DA6C7" w14:textId="150668AF" w:rsidR="00FC62D9" w:rsidRDefault="00FC62D9" w:rsidP="00E60328">
      <w:pPr>
        <w:pStyle w:val="ListBlue"/>
        <w:spacing w:after="0" w:line="240" w:lineRule="auto"/>
      </w:pPr>
      <w:r w:rsidRPr="00EC6788">
        <w:t>certif</w:t>
      </w:r>
      <w:r w:rsidR="00176E71">
        <w:t>icates of completion/attendance</w:t>
      </w:r>
    </w:p>
    <w:p w14:paraId="73F6DAEF" w14:textId="77777777" w:rsidR="008B3899" w:rsidRDefault="008B3899" w:rsidP="00E60328">
      <w:pPr>
        <w:spacing w:after="0" w:line="240" w:lineRule="auto"/>
        <w:jc w:val="left"/>
        <w:rPr>
          <w:rStyle w:val="Emphasis"/>
          <w:rFonts w:asciiTheme="minorHAnsi" w:eastAsiaTheme="majorEastAsia" w:hAnsiTheme="minorHAnsi"/>
          <w:b/>
          <w:bCs w:val="0"/>
          <w:i w:val="0"/>
          <w:lang w:eastAsia="en-AU" w:bidi="ar-SA"/>
        </w:rPr>
      </w:pPr>
      <w:r>
        <w:rPr>
          <w:rStyle w:val="Emphasis"/>
          <w:rFonts w:asciiTheme="minorHAnsi" w:hAnsiTheme="minorHAnsi"/>
          <w:i w:val="0"/>
        </w:rPr>
        <w:br w:type="page"/>
      </w:r>
    </w:p>
    <w:p w14:paraId="15874821" w14:textId="737894F1" w:rsidR="00FC62D9" w:rsidRPr="00EC6788" w:rsidRDefault="00FC62D9"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lastRenderedPageBreak/>
        <w:t>Training Schedule</w:t>
      </w: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274"/>
        <w:gridCol w:w="1669"/>
        <w:gridCol w:w="4954"/>
      </w:tblGrid>
      <w:tr w:rsidR="00C35211" w:rsidRPr="00EC6788" w14:paraId="2DB48B2A" w14:textId="77777777" w:rsidTr="00C35211">
        <w:tc>
          <w:tcPr>
            <w:tcW w:w="2274" w:type="dxa"/>
            <w:tcBorders>
              <w:bottom w:val="dotted" w:sz="4" w:space="0" w:color="auto"/>
            </w:tcBorders>
            <w:shd w:val="clear" w:color="auto" w:fill="404040" w:themeFill="text1" w:themeFillTint="BF"/>
          </w:tcPr>
          <w:p w14:paraId="00C28D3B" w14:textId="024B88AD" w:rsidR="00C35211" w:rsidRPr="00EC6788" w:rsidRDefault="00C35211" w:rsidP="00E60328">
            <w:pPr>
              <w:rPr>
                <w:rFonts w:cs="Tahoma"/>
                <w:b/>
                <w:color w:val="FFFFFF" w:themeColor="background1"/>
              </w:rPr>
            </w:pPr>
            <w:r w:rsidRPr="00EC6788">
              <w:rPr>
                <w:rFonts w:cs="Tahoma"/>
                <w:b/>
                <w:color w:val="FFFFFF" w:themeColor="background1"/>
              </w:rPr>
              <w:t>Day 1</w:t>
            </w:r>
          </w:p>
        </w:tc>
        <w:tc>
          <w:tcPr>
            <w:tcW w:w="1669" w:type="dxa"/>
            <w:tcBorders>
              <w:bottom w:val="dotted" w:sz="4" w:space="0" w:color="auto"/>
            </w:tcBorders>
            <w:shd w:val="clear" w:color="auto" w:fill="404040" w:themeFill="text1" w:themeFillTint="BF"/>
          </w:tcPr>
          <w:p w14:paraId="42B0D1B2" w14:textId="77777777" w:rsidR="00C35211" w:rsidRPr="00EC6788" w:rsidRDefault="00C35211" w:rsidP="00E60328">
            <w:pPr>
              <w:rPr>
                <w:rFonts w:cs="Tahoma"/>
                <w:b/>
                <w:color w:val="FFFFFF" w:themeColor="background1"/>
              </w:rPr>
            </w:pPr>
          </w:p>
        </w:tc>
        <w:tc>
          <w:tcPr>
            <w:tcW w:w="4954" w:type="dxa"/>
            <w:tcBorders>
              <w:bottom w:val="dotted" w:sz="4" w:space="0" w:color="auto"/>
            </w:tcBorders>
            <w:shd w:val="clear" w:color="auto" w:fill="404040" w:themeFill="text1" w:themeFillTint="BF"/>
          </w:tcPr>
          <w:p w14:paraId="14697B86" w14:textId="77777777" w:rsidR="00C35211" w:rsidRPr="00EC6788" w:rsidRDefault="00C35211" w:rsidP="00E60328">
            <w:pPr>
              <w:rPr>
                <w:rFonts w:cs="Tahoma"/>
                <w:b/>
                <w:color w:val="FFFFFF" w:themeColor="background1"/>
              </w:rPr>
            </w:pPr>
          </w:p>
        </w:tc>
      </w:tr>
      <w:tr w:rsidR="00FC62D9" w:rsidRPr="00EC6788" w14:paraId="26E1FE40" w14:textId="77777777" w:rsidTr="00CC14DB">
        <w:trPr>
          <w:trHeight w:val="16"/>
        </w:trPr>
        <w:tc>
          <w:tcPr>
            <w:tcW w:w="2274" w:type="dxa"/>
            <w:tcBorders>
              <w:bottom w:val="dotted" w:sz="4" w:space="0" w:color="auto"/>
            </w:tcBorders>
            <w:shd w:val="clear" w:color="auto" w:fill="404040" w:themeFill="text1" w:themeFillTint="BF"/>
          </w:tcPr>
          <w:p w14:paraId="42FE5C13" w14:textId="77777777" w:rsidR="00FC62D9" w:rsidRPr="00EC6788" w:rsidRDefault="00FC62D9" w:rsidP="00E60328">
            <w:pPr>
              <w:rPr>
                <w:rFonts w:cs="Tahoma"/>
                <w:b/>
                <w:color w:val="FFFFFF" w:themeColor="background1"/>
              </w:rPr>
            </w:pPr>
            <w:r w:rsidRPr="00EC6788">
              <w:rPr>
                <w:rFonts w:cs="Tahoma"/>
                <w:b/>
                <w:color w:val="FFFFFF" w:themeColor="background1"/>
              </w:rPr>
              <w:t>Time</w:t>
            </w:r>
          </w:p>
        </w:tc>
        <w:tc>
          <w:tcPr>
            <w:tcW w:w="1669" w:type="dxa"/>
            <w:tcBorders>
              <w:bottom w:val="dotted" w:sz="4" w:space="0" w:color="auto"/>
            </w:tcBorders>
            <w:shd w:val="clear" w:color="auto" w:fill="404040" w:themeFill="text1" w:themeFillTint="BF"/>
          </w:tcPr>
          <w:p w14:paraId="331F0F88" w14:textId="77777777" w:rsidR="00FC62D9" w:rsidRPr="00EC6788" w:rsidRDefault="00FC62D9" w:rsidP="00E60328">
            <w:pPr>
              <w:rPr>
                <w:rFonts w:cs="Tahoma"/>
                <w:b/>
                <w:color w:val="FFFFFF" w:themeColor="background1"/>
              </w:rPr>
            </w:pPr>
            <w:r w:rsidRPr="00EC6788">
              <w:rPr>
                <w:rFonts w:cs="Tahoma"/>
                <w:b/>
                <w:color w:val="FFFFFF" w:themeColor="background1"/>
              </w:rPr>
              <w:t>Timing</w:t>
            </w:r>
          </w:p>
        </w:tc>
        <w:tc>
          <w:tcPr>
            <w:tcW w:w="4954" w:type="dxa"/>
            <w:tcBorders>
              <w:bottom w:val="dotted" w:sz="4" w:space="0" w:color="auto"/>
            </w:tcBorders>
            <w:shd w:val="clear" w:color="auto" w:fill="404040" w:themeFill="text1" w:themeFillTint="BF"/>
          </w:tcPr>
          <w:p w14:paraId="49A3AAF3" w14:textId="77777777" w:rsidR="00FC62D9" w:rsidRPr="00EC6788" w:rsidRDefault="00FC62D9" w:rsidP="00E60328">
            <w:pPr>
              <w:rPr>
                <w:rFonts w:cs="Tahoma"/>
                <w:b/>
                <w:color w:val="FFFFFF" w:themeColor="background1"/>
              </w:rPr>
            </w:pPr>
            <w:r w:rsidRPr="00EC6788">
              <w:rPr>
                <w:rFonts w:cs="Tahoma"/>
                <w:b/>
                <w:color w:val="FFFFFF" w:themeColor="background1"/>
              </w:rPr>
              <w:t>Session</w:t>
            </w:r>
          </w:p>
        </w:tc>
      </w:tr>
      <w:tr w:rsidR="00953A49" w:rsidRPr="00EC6788" w14:paraId="3A190972" w14:textId="77777777" w:rsidTr="00C35211">
        <w:tc>
          <w:tcPr>
            <w:tcW w:w="2274" w:type="dxa"/>
            <w:tcBorders>
              <w:top w:val="dotted" w:sz="4" w:space="0" w:color="auto"/>
              <w:bottom w:val="dotted" w:sz="4" w:space="0" w:color="auto"/>
              <w:right w:val="dotted" w:sz="4" w:space="0" w:color="auto"/>
            </w:tcBorders>
            <w:shd w:val="clear" w:color="auto" w:fill="auto"/>
          </w:tcPr>
          <w:p w14:paraId="46E3AC26" w14:textId="348A999E" w:rsidR="00953A49" w:rsidRPr="00E003AD" w:rsidRDefault="003F728E"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9:00 – 9:4</w:t>
            </w:r>
            <w:r w:rsidR="00953A49" w:rsidRPr="00EC6788">
              <w:rPr>
                <w:rFonts w:asciiTheme="minorHAnsi" w:hAnsiTheme="minorHAnsi" w:cstheme="minorHAnsi"/>
                <w:i/>
                <w:iCs/>
                <w:color w:val="000000"/>
                <w:kern w:val="24"/>
                <w:sz w:val="21"/>
                <w:szCs w:val="21"/>
              </w:rPr>
              <w:t>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275011E9" w14:textId="40B764D1" w:rsidR="00953A49" w:rsidRPr="00E003AD" w:rsidRDefault="003F728E"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4</w:t>
            </w:r>
            <w:r w:rsidR="00953A49" w:rsidRPr="00EC6788">
              <w:rPr>
                <w:rFonts w:asciiTheme="minorHAnsi" w:hAnsiTheme="minorHAnsi" w:cstheme="minorHAnsi"/>
                <w:i/>
                <w:iCs/>
                <w:color w:val="000000"/>
                <w:kern w:val="24"/>
                <w:sz w:val="21"/>
                <w:szCs w:val="21"/>
              </w:rPr>
              <w:t>0 mins</w:t>
            </w:r>
          </w:p>
        </w:tc>
        <w:tc>
          <w:tcPr>
            <w:tcW w:w="4954" w:type="dxa"/>
            <w:tcBorders>
              <w:top w:val="dotted" w:sz="4" w:space="0" w:color="auto"/>
              <w:left w:val="dotted" w:sz="4" w:space="0" w:color="auto"/>
              <w:bottom w:val="dotted" w:sz="4" w:space="0" w:color="auto"/>
            </w:tcBorders>
            <w:shd w:val="clear" w:color="auto" w:fill="auto"/>
          </w:tcPr>
          <w:p w14:paraId="45CBE4E5" w14:textId="683DA969" w:rsidR="00953A49" w:rsidRPr="00E003AD" w:rsidRDefault="003973CE"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Intro</w:t>
            </w:r>
            <w:r w:rsidR="00C95378" w:rsidRPr="00E003AD">
              <w:rPr>
                <w:rFonts w:asciiTheme="minorHAnsi" w:hAnsiTheme="minorHAnsi" w:cstheme="minorHAnsi"/>
                <w:i/>
                <w:iCs/>
                <w:color w:val="000000"/>
                <w:kern w:val="24"/>
                <w:sz w:val="21"/>
                <w:szCs w:val="21"/>
              </w:rPr>
              <w:t xml:space="preserve">duction </w:t>
            </w:r>
            <w:r w:rsidRPr="00E003AD">
              <w:rPr>
                <w:rFonts w:asciiTheme="minorHAnsi" w:hAnsiTheme="minorHAnsi" w:cstheme="minorHAnsi"/>
                <w:i/>
                <w:iCs/>
                <w:color w:val="000000"/>
                <w:kern w:val="24"/>
                <w:sz w:val="21"/>
                <w:szCs w:val="21"/>
              </w:rPr>
              <w:t>and pre-assessment</w:t>
            </w:r>
          </w:p>
        </w:tc>
      </w:tr>
      <w:tr w:rsidR="00953A49" w:rsidRPr="00EC6788" w14:paraId="6233755F" w14:textId="77777777" w:rsidTr="00C35211">
        <w:tc>
          <w:tcPr>
            <w:tcW w:w="2274" w:type="dxa"/>
            <w:tcBorders>
              <w:top w:val="dotted" w:sz="4" w:space="0" w:color="auto"/>
              <w:bottom w:val="dotted" w:sz="4" w:space="0" w:color="auto"/>
              <w:right w:val="dotted" w:sz="4" w:space="0" w:color="auto"/>
            </w:tcBorders>
            <w:shd w:val="clear" w:color="auto" w:fill="auto"/>
          </w:tcPr>
          <w:p w14:paraId="36F130F5" w14:textId="7A0FF54C" w:rsidR="00CF1F09" w:rsidRPr="00EC6788" w:rsidRDefault="003F728E"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9:4</w:t>
            </w:r>
            <w:r w:rsidR="00953A49" w:rsidRPr="00EC6788">
              <w:rPr>
                <w:rFonts w:asciiTheme="minorHAnsi" w:hAnsiTheme="minorHAnsi" w:cstheme="minorHAnsi"/>
                <w:i/>
                <w:iCs/>
                <w:color w:val="000000"/>
                <w:kern w:val="24"/>
                <w:sz w:val="21"/>
                <w:szCs w:val="21"/>
              </w:rPr>
              <w:t>0 – 1</w:t>
            </w:r>
            <w:r w:rsidR="004E154D">
              <w:rPr>
                <w:rFonts w:asciiTheme="minorHAnsi" w:hAnsiTheme="minorHAnsi" w:cstheme="minorHAnsi"/>
                <w:i/>
                <w:iCs/>
                <w:color w:val="000000"/>
                <w:kern w:val="24"/>
                <w:sz w:val="21"/>
                <w:szCs w:val="21"/>
              </w:rPr>
              <w:t>0</w:t>
            </w:r>
            <w:r w:rsidR="00953A49" w:rsidRPr="00EC6788">
              <w:rPr>
                <w:rFonts w:asciiTheme="minorHAnsi" w:hAnsiTheme="minorHAnsi" w:cstheme="minorHAnsi"/>
                <w:i/>
                <w:iCs/>
                <w:color w:val="000000"/>
                <w:kern w:val="24"/>
                <w:sz w:val="21"/>
                <w:szCs w:val="21"/>
              </w:rPr>
              <w:t>:</w:t>
            </w:r>
            <w:r w:rsidR="00DE2909">
              <w:rPr>
                <w:rFonts w:asciiTheme="minorHAnsi" w:hAnsiTheme="minorHAnsi" w:cstheme="minorHAnsi"/>
                <w:i/>
                <w:iCs/>
                <w:color w:val="000000"/>
                <w:kern w:val="24"/>
                <w:sz w:val="21"/>
                <w:szCs w:val="21"/>
              </w:rPr>
              <w:t>4</w:t>
            </w:r>
            <w:r w:rsidR="004648F2">
              <w:rPr>
                <w:rFonts w:asciiTheme="minorHAnsi" w:hAnsiTheme="minorHAnsi" w:cstheme="minorHAnsi"/>
                <w:i/>
                <w:iCs/>
                <w:color w:val="000000"/>
                <w:kern w:val="24"/>
                <w:sz w:val="21"/>
                <w:szCs w:val="21"/>
              </w:rPr>
              <w:t>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5BADAC85" w14:textId="741577B5" w:rsidR="00953A49" w:rsidRPr="00EC6788"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60 mins</w:t>
            </w:r>
            <w:r w:rsidR="00953A49" w:rsidRPr="00EC6788">
              <w:rPr>
                <w:rFonts w:asciiTheme="minorHAnsi" w:hAnsiTheme="minorHAnsi" w:cstheme="minorHAnsi"/>
                <w:i/>
                <w:iCs/>
                <w:color w:val="000000"/>
                <w:kern w:val="24"/>
                <w:sz w:val="21"/>
                <w:szCs w:val="21"/>
              </w:rPr>
              <w:t xml:space="preserve"> </w:t>
            </w:r>
          </w:p>
        </w:tc>
        <w:tc>
          <w:tcPr>
            <w:tcW w:w="4954" w:type="dxa"/>
            <w:tcBorders>
              <w:top w:val="dotted" w:sz="4" w:space="0" w:color="auto"/>
              <w:left w:val="dotted" w:sz="4" w:space="0" w:color="auto"/>
              <w:bottom w:val="dotted" w:sz="4" w:space="0" w:color="auto"/>
            </w:tcBorders>
            <w:shd w:val="clear" w:color="auto" w:fill="auto"/>
          </w:tcPr>
          <w:p w14:paraId="5AE6C57F" w14:textId="08B9936E" w:rsidR="00CF1F09" w:rsidRPr="00E003AD" w:rsidRDefault="0048570D"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Module 1</w:t>
            </w:r>
            <w:r w:rsidR="00F62642" w:rsidRPr="00E003AD">
              <w:rPr>
                <w:rFonts w:asciiTheme="minorHAnsi" w:hAnsiTheme="minorHAnsi" w:cstheme="minorHAnsi"/>
                <w:i/>
                <w:iCs/>
                <w:color w:val="000000"/>
                <w:kern w:val="24"/>
                <w:sz w:val="21"/>
                <w:szCs w:val="21"/>
              </w:rPr>
              <w:t xml:space="preserve"> – Harm Reduction</w:t>
            </w:r>
            <w:r w:rsidR="00DE2909" w:rsidRPr="00E003AD">
              <w:rPr>
                <w:rFonts w:asciiTheme="minorHAnsi" w:hAnsiTheme="minorHAnsi" w:cstheme="minorHAnsi"/>
                <w:i/>
                <w:iCs/>
                <w:color w:val="000000"/>
                <w:kern w:val="24"/>
                <w:sz w:val="21"/>
                <w:szCs w:val="21"/>
              </w:rPr>
              <w:t xml:space="preserve"> </w:t>
            </w:r>
          </w:p>
        </w:tc>
      </w:tr>
      <w:tr w:rsidR="004E154D" w:rsidRPr="00EC6788" w14:paraId="1E5E36E9" w14:textId="77777777" w:rsidTr="00C35211">
        <w:tc>
          <w:tcPr>
            <w:tcW w:w="2274" w:type="dxa"/>
            <w:tcBorders>
              <w:top w:val="dotted" w:sz="4" w:space="0" w:color="auto"/>
              <w:bottom w:val="dotted" w:sz="4" w:space="0" w:color="auto"/>
              <w:right w:val="dotted" w:sz="4" w:space="0" w:color="auto"/>
            </w:tcBorders>
            <w:shd w:val="clear" w:color="auto" w:fill="auto"/>
          </w:tcPr>
          <w:p w14:paraId="0666C739" w14:textId="1F6D3D2C" w:rsidR="004E154D"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10:40 -11:00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2FF59360" w14:textId="3CD08120" w:rsidR="004E154D"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20 mins</w:t>
            </w:r>
          </w:p>
        </w:tc>
        <w:tc>
          <w:tcPr>
            <w:tcW w:w="4954" w:type="dxa"/>
            <w:tcBorders>
              <w:top w:val="dotted" w:sz="4" w:space="0" w:color="auto"/>
              <w:left w:val="dotted" w:sz="4" w:space="0" w:color="auto"/>
              <w:bottom w:val="dotted" w:sz="4" w:space="0" w:color="auto"/>
            </w:tcBorders>
            <w:shd w:val="clear" w:color="auto" w:fill="auto"/>
          </w:tcPr>
          <w:p w14:paraId="7B239028" w14:textId="25F66EAF" w:rsidR="004E154D" w:rsidRPr="00E003AD"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Break</w:t>
            </w:r>
          </w:p>
        </w:tc>
      </w:tr>
      <w:tr w:rsidR="004E154D" w:rsidRPr="00EC6788" w14:paraId="72621DD6" w14:textId="77777777" w:rsidTr="00C35211">
        <w:tc>
          <w:tcPr>
            <w:tcW w:w="2274" w:type="dxa"/>
            <w:tcBorders>
              <w:top w:val="dotted" w:sz="4" w:space="0" w:color="auto"/>
              <w:bottom w:val="dotted" w:sz="4" w:space="0" w:color="auto"/>
              <w:right w:val="dotted" w:sz="4" w:space="0" w:color="auto"/>
            </w:tcBorders>
            <w:shd w:val="clear" w:color="auto" w:fill="auto"/>
          </w:tcPr>
          <w:p w14:paraId="2997794F" w14:textId="15126934" w:rsidR="004E154D"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11:00 – 12:00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33158BC4" w14:textId="0FCC3F53" w:rsidR="004E154D" w:rsidRDefault="00F161BB"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60 mins</w:t>
            </w:r>
          </w:p>
        </w:tc>
        <w:tc>
          <w:tcPr>
            <w:tcW w:w="4954" w:type="dxa"/>
            <w:tcBorders>
              <w:top w:val="dotted" w:sz="4" w:space="0" w:color="auto"/>
              <w:left w:val="dotted" w:sz="4" w:space="0" w:color="auto"/>
              <w:bottom w:val="dotted" w:sz="4" w:space="0" w:color="auto"/>
            </w:tcBorders>
            <w:shd w:val="clear" w:color="auto" w:fill="auto"/>
          </w:tcPr>
          <w:p w14:paraId="5C9F9D4B" w14:textId="71746939" w:rsidR="004E154D" w:rsidRPr="00E003AD" w:rsidRDefault="00E359E2"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 xml:space="preserve">Module 1 - </w:t>
            </w:r>
            <w:r w:rsidR="004E154D" w:rsidRPr="00E003AD">
              <w:rPr>
                <w:rFonts w:asciiTheme="minorHAnsi" w:hAnsiTheme="minorHAnsi" w:cstheme="minorHAnsi"/>
                <w:i/>
                <w:iCs/>
                <w:color w:val="000000"/>
                <w:kern w:val="24"/>
                <w:sz w:val="21"/>
                <w:szCs w:val="21"/>
              </w:rPr>
              <w:t>Harm reduction (cont’d)</w:t>
            </w:r>
          </w:p>
        </w:tc>
      </w:tr>
      <w:tr w:rsidR="00953A49" w:rsidRPr="00EC6788" w14:paraId="1FF58E7B" w14:textId="77777777" w:rsidTr="00C35211">
        <w:tc>
          <w:tcPr>
            <w:tcW w:w="2274" w:type="dxa"/>
            <w:tcBorders>
              <w:top w:val="dotted" w:sz="4" w:space="0" w:color="auto"/>
              <w:bottom w:val="dotted" w:sz="4" w:space="0" w:color="auto"/>
              <w:right w:val="dotted" w:sz="4" w:space="0" w:color="auto"/>
            </w:tcBorders>
            <w:shd w:val="clear" w:color="auto" w:fill="auto"/>
          </w:tcPr>
          <w:p w14:paraId="6B2AAE5A" w14:textId="74D68F16" w:rsidR="00953A49" w:rsidRPr="00E003AD" w:rsidRDefault="003F728E"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w:t>
            </w:r>
            <w:r w:rsidR="00F161BB">
              <w:rPr>
                <w:rFonts w:asciiTheme="minorHAnsi" w:hAnsiTheme="minorHAnsi" w:cstheme="minorHAnsi"/>
                <w:i/>
                <w:iCs/>
                <w:color w:val="000000"/>
                <w:kern w:val="24"/>
                <w:sz w:val="21"/>
                <w:szCs w:val="21"/>
              </w:rPr>
              <w:t>2:00</w:t>
            </w:r>
            <w:r w:rsidR="00953A49" w:rsidRPr="00EC6788">
              <w:rPr>
                <w:rFonts w:asciiTheme="minorHAnsi" w:hAnsiTheme="minorHAnsi" w:cstheme="minorHAnsi"/>
                <w:i/>
                <w:iCs/>
                <w:color w:val="000000"/>
                <w:kern w:val="24"/>
                <w:sz w:val="21"/>
                <w:szCs w:val="21"/>
              </w:rPr>
              <w:t xml:space="preserve"> </w:t>
            </w:r>
            <w:r>
              <w:rPr>
                <w:rFonts w:asciiTheme="minorHAnsi" w:hAnsiTheme="minorHAnsi" w:cstheme="minorHAnsi"/>
                <w:i/>
                <w:iCs/>
                <w:color w:val="000000"/>
                <w:kern w:val="24"/>
                <w:sz w:val="21"/>
                <w:szCs w:val="21"/>
              </w:rPr>
              <w:t>– 1</w:t>
            </w:r>
            <w:r w:rsidR="00F161BB">
              <w:rPr>
                <w:rFonts w:asciiTheme="minorHAnsi" w:hAnsiTheme="minorHAnsi" w:cstheme="minorHAnsi"/>
                <w:i/>
                <w:iCs/>
                <w:color w:val="000000"/>
                <w:kern w:val="24"/>
                <w:sz w:val="21"/>
                <w:szCs w:val="21"/>
              </w:rPr>
              <w:t>3:00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5F6FA1AA" w14:textId="2D23B770" w:rsidR="00953A49" w:rsidRPr="00E003AD" w:rsidRDefault="00F161BB"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60 mins</w:t>
            </w:r>
          </w:p>
        </w:tc>
        <w:tc>
          <w:tcPr>
            <w:tcW w:w="4954" w:type="dxa"/>
            <w:tcBorders>
              <w:top w:val="dotted" w:sz="4" w:space="0" w:color="auto"/>
              <w:left w:val="dotted" w:sz="4" w:space="0" w:color="auto"/>
              <w:bottom w:val="dotted" w:sz="4" w:space="0" w:color="auto"/>
            </w:tcBorders>
            <w:shd w:val="clear" w:color="auto" w:fill="auto"/>
          </w:tcPr>
          <w:p w14:paraId="5899D10C" w14:textId="6B73D9ED" w:rsidR="00953A49" w:rsidRPr="00E003AD" w:rsidRDefault="00F161BB"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Lunch</w:t>
            </w:r>
          </w:p>
        </w:tc>
      </w:tr>
      <w:tr w:rsidR="004E154D" w:rsidRPr="00EC6788" w14:paraId="5D5CBADC" w14:textId="77777777" w:rsidTr="00C35211">
        <w:tc>
          <w:tcPr>
            <w:tcW w:w="2274" w:type="dxa"/>
            <w:tcBorders>
              <w:top w:val="dotted" w:sz="4" w:space="0" w:color="auto"/>
              <w:bottom w:val="dotted" w:sz="4" w:space="0" w:color="auto"/>
              <w:right w:val="dotted" w:sz="4" w:space="0" w:color="auto"/>
            </w:tcBorders>
            <w:shd w:val="clear" w:color="auto" w:fill="auto"/>
          </w:tcPr>
          <w:p w14:paraId="75A828B7" w14:textId="74933372" w:rsidR="004E154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13:00 – 14:00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4F2EE88B" w14:textId="4E29908D" w:rsidR="004E154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60 mins</w:t>
            </w:r>
          </w:p>
        </w:tc>
        <w:tc>
          <w:tcPr>
            <w:tcW w:w="4954" w:type="dxa"/>
            <w:tcBorders>
              <w:top w:val="dotted" w:sz="4" w:space="0" w:color="auto"/>
              <w:left w:val="dotted" w:sz="4" w:space="0" w:color="auto"/>
              <w:bottom w:val="dotted" w:sz="4" w:space="0" w:color="auto"/>
            </w:tcBorders>
            <w:shd w:val="clear" w:color="auto" w:fill="auto"/>
          </w:tcPr>
          <w:p w14:paraId="559C0445" w14:textId="35C0D457" w:rsidR="004E154D" w:rsidRPr="00E003AD" w:rsidRDefault="00F161BB"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Module 2 – Focusing on women as a critical priority</w:t>
            </w:r>
          </w:p>
        </w:tc>
      </w:tr>
      <w:tr w:rsidR="00953A49" w:rsidRPr="00EC6788" w14:paraId="2C560017" w14:textId="77777777" w:rsidTr="00C35211">
        <w:tc>
          <w:tcPr>
            <w:tcW w:w="2274" w:type="dxa"/>
            <w:tcBorders>
              <w:top w:val="dotted" w:sz="4" w:space="0" w:color="auto"/>
              <w:bottom w:val="dotted" w:sz="4" w:space="0" w:color="auto"/>
              <w:right w:val="dotted" w:sz="4" w:space="0" w:color="auto"/>
            </w:tcBorders>
            <w:shd w:val="clear" w:color="auto" w:fill="auto"/>
          </w:tcPr>
          <w:p w14:paraId="2A67C559" w14:textId="2326CD48" w:rsidR="00953A49" w:rsidRPr="00E003AD" w:rsidRDefault="003F728E"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w:t>
            </w:r>
            <w:r w:rsidR="00F01E84">
              <w:rPr>
                <w:rFonts w:asciiTheme="minorHAnsi" w:hAnsiTheme="minorHAnsi" w:cstheme="minorHAnsi"/>
                <w:i/>
                <w:iCs/>
                <w:color w:val="000000"/>
                <w:kern w:val="24"/>
                <w:sz w:val="21"/>
                <w:szCs w:val="21"/>
              </w:rPr>
              <w:t>4:00</w:t>
            </w:r>
            <w:r w:rsidR="00276840">
              <w:rPr>
                <w:rFonts w:asciiTheme="minorHAnsi" w:hAnsiTheme="minorHAnsi" w:cstheme="minorHAnsi"/>
                <w:i/>
                <w:iCs/>
                <w:color w:val="000000"/>
                <w:kern w:val="24"/>
                <w:sz w:val="21"/>
                <w:szCs w:val="21"/>
              </w:rPr>
              <w:t xml:space="preserve"> – </w:t>
            </w:r>
            <w:r w:rsidR="00F01E84">
              <w:rPr>
                <w:rFonts w:asciiTheme="minorHAnsi" w:hAnsiTheme="minorHAnsi" w:cstheme="minorHAnsi"/>
                <w:i/>
                <w:iCs/>
                <w:color w:val="000000"/>
                <w:kern w:val="24"/>
                <w:sz w:val="21"/>
                <w:szCs w:val="21"/>
              </w:rPr>
              <w:t>15:00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6A0AB7CE" w14:textId="77777777" w:rsidR="00953A49" w:rsidRPr="00E003AD" w:rsidRDefault="00953A49" w:rsidP="00E60328">
            <w:pPr>
              <w:pStyle w:val="NormalWeb"/>
              <w:spacing w:before="0" w:beforeAutospacing="0" w:after="0" w:afterAutospacing="0"/>
              <w:rPr>
                <w:rFonts w:asciiTheme="minorHAnsi" w:hAnsiTheme="minorHAnsi" w:cstheme="minorHAnsi"/>
                <w:i/>
                <w:iCs/>
                <w:color w:val="000000"/>
                <w:kern w:val="24"/>
                <w:sz w:val="21"/>
                <w:szCs w:val="21"/>
              </w:rPr>
            </w:pPr>
            <w:r w:rsidRPr="00EC6788">
              <w:rPr>
                <w:rFonts w:asciiTheme="minorHAnsi" w:hAnsiTheme="minorHAnsi" w:cstheme="minorHAnsi"/>
                <w:i/>
                <w:iCs/>
                <w:color w:val="000000"/>
                <w:kern w:val="24"/>
                <w:sz w:val="21"/>
                <w:szCs w:val="21"/>
              </w:rPr>
              <w:t>60 mins</w:t>
            </w:r>
          </w:p>
        </w:tc>
        <w:tc>
          <w:tcPr>
            <w:tcW w:w="4954" w:type="dxa"/>
            <w:tcBorders>
              <w:top w:val="dotted" w:sz="4" w:space="0" w:color="auto"/>
              <w:left w:val="dotted" w:sz="4" w:space="0" w:color="auto"/>
              <w:bottom w:val="dotted" w:sz="4" w:space="0" w:color="auto"/>
            </w:tcBorders>
            <w:shd w:val="clear" w:color="auto" w:fill="auto"/>
          </w:tcPr>
          <w:p w14:paraId="383A36D3" w14:textId="5E3E7FE4" w:rsidR="00953A49"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Module 3 – Key implementation considerations</w:t>
            </w:r>
          </w:p>
        </w:tc>
      </w:tr>
      <w:tr w:rsidR="00F01E84" w:rsidRPr="00EC6788" w14:paraId="169391FB" w14:textId="77777777" w:rsidTr="00C35211">
        <w:tc>
          <w:tcPr>
            <w:tcW w:w="2274" w:type="dxa"/>
            <w:tcBorders>
              <w:top w:val="dotted" w:sz="4" w:space="0" w:color="auto"/>
              <w:bottom w:val="dotted" w:sz="4" w:space="0" w:color="auto"/>
              <w:right w:val="dotted" w:sz="4" w:space="0" w:color="auto"/>
            </w:tcBorders>
            <w:shd w:val="clear" w:color="auto" w:fill="auto"/>
          </w:tcPr>
          <w:p w14:paraId="7A4E381C" w14:textId="031A6128" w:rsidR="00F01E84"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C6788">
              <w:rPr>
                <w:rFonts w:asciiTheme="minorHAnsi" w:hAnsiTheme="minorHAnsi" w:cstheme="minorHAnsi"/>
                <w:i/>
                <w:iCs/>
                <w:color w:val="000000"/>
                <w:kern w:val="24"/>
                <w:sz w:val="21"/>
                <w:szCs w:val="21"/>
              </w:rPr>
              <w:t>15:00 – 15:20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25CB8E7F" w14:textId="7FE1AE09" w:rsidR="00F01E84"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C6788">
              <w:rPr>
                <w:rFonts w:asciiTheme="minorHAnsi" w:hAnsiTheme="minorHAnsi" w:cstheme="minorHAnsi"/>
                <w:i/>
                <w:iCs/>
                <w:color w:val="000000"/>
                <w:kern w:val="24"/>
                <w:sz w:val="21"/>
                <w:szCs w:val="21"/>
              </w:rPr>
              <w:t>20 mins</w:t>
            </w:r>
          </w:p>
        </w:tc>
        <w:tc>
          <w:tcPr>
            <w:tcW w:w="4954" w:type="dxa"/>
            <w:tcBorders>
              <w:top w:val="dotted" w:sz="4" w:space="0" w:color="auto"/>
              <w:left w:val="dotted" w:sz="4" w:space="0" w:color="auto"/>
              <w:bottom w:val="dotted" w:sz="4" w:space="0" w:color="auto"/>
            </w:tcBorders>
            <w:shd w:val="clear" w:color="auto" w:fill="auto"/>
          </w:tcPr>
          <w:p w14:paraId="0D266F96" w14:textId="0FDE879C" w:rsidR="00F01E84"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Break</w:t>
            </w:r>
          </w:p>
        </w:tc>
      </w:tr>
      <w:tr w:rsidR="00F01E84" w:rsidRPr="00EC6788" w14:paraId="234359EE" w14:textId="77777777" w:rsidTr="00C35211">
        <w:tc>
          <w:tcPr>
            <w:tcW w:w="2274" w:type="dxa"/>
            <w:tcBorders>
              <w:top w:val="dotted" w:sz="4" w:space="0" w:color="auto"/>
              <w:bottom w:val="dotted" w:sz="4" w:space="0" w:color="auto"/>
              <w:right w:val="dotted" w:sz="4" w:space="0" w:color="auto"/>
            </w:tcBorders>
            <w:shd w:val="clear" w:color="auto" w:fill="auto"/>
          </w:tcPr>
          <w:p w14:paraId="3653FE69" w14:textId="7C72BF68" w:rsidR="00F01E84"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15:20 -  1</w:t>
            </w:r>
            <w:r w:rsidR="00651D76">
              <w:rPr>
                <w:rFonts w:asciiTheme="minorHAnsi" w:hAnsiTheme="minorHAnsi" w:cstheme="minorHAnsi"/>
                <w:i/>
                <w:iCs/>
                <w:color w:val="000000"/>
                <w:kern w:val="24"/>
                <w:sz w:val="21"/>
                <w:szCs w:val="21"/>
              </w:rPr>
              <w:t>6:40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4F53CCC6" w14:textId="30530A22" w:rsidR="00F01E84" w:rsidRPr="00E003AD"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80</w:t>
            </w:r>
            <w:r w:rsidR="00E003AD" w:rsidRPr="00E003AD">
              <w:rPr>
                <w:rFonts w:asciiTheme="minorHAnsi" w:hAnsiTheme="minorHAnsi" w:cstheme="minorHAnsi"/>
                <w:i/>
                <w:iCs/>
                <w:color w:val="000000"/>
                <w:kern w:val="24"/>
                <w:sz w:val="21"/>
                <w:szCs w:val="21"/>
              </w:rPr>
              <w:t xml:space="preserve"> mins</w:t>
            </w:r>
          </w:p>
        </w:tc>
        <w:tc>
          <w:tcPr>
            <w:tcW w:w="4954" w:type="dxa"/>
            <w:tcBorders>
              <w:top w:val="dotted" w:sz="4" w:space="0" w:color="auto"/>
              <w:left w:val="dotted" w:sz="4" w:space="0" w:color="auto"/>
              <w:bottom w:val="dotted" w:sz="4" w:space="0" w:color="auto"/>
            </w:tcBorders>
            <w:shd w:val="clear" w:color="auto" w:fill="auto"/>
          </w:tcPr>
          <w:p w14:paraId="5CE39E78" w14:textId="1F21DD26" w:rsidR="00F01E84" w:rsidRPr="00E003AD" w:rsidRDefault="00BE22E2"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 xml:space="preserve">Module 3 - </w:t>
            </w:r>
            <w:r w:rsidR="00F01E84" w:rsidRPr="00E003AD">
              <w:rPr>
                <w:rFonts w:asciiTheme="minorHAnsi" w:hAnsiTheme="minorHAnsi" w:cstheme="minorHAnsi"/>
                <w:i/>
                <w:iCs/>
                <w:color w:val="000000"/>
                <w:kern w:val="24"/>
                <w:sz w:val="21"/>
                <w:szCs w:val="21"/>
              </w:rPr>
              <w:t>Key implementation considerations (cont’d)</w:t>
            </w:r>
          </w:p>
        </w:tc>
      </w:tr>
      <w:tr w:rsidR="00F01E84" w:rsidRPr="00EC6788" w14:paraId="1482BAD4" w14:textId="77777777" w:rsidTr="00245814">
        <w:tc>
          <w:tcPr>
            <w:tcW w:w="2274" w:type="dxa"/>
            <w:tcBorders>
              <w:top w:val="dotted" w:sz="4" w:space="0" w:color="auto"/>
              <w:bottom w:val="dotted" w:sz="4" w:space="0" w:color="auto"/>
              <w:right w:val="dotted" w:sz="4" w:space="0" w:color="auto"/>
            </w:tcBorders>
            <w:shd w:val="clear" w:color="auto" w:fill="auto"/>
          </w:tcPr>
          <w:p w14:paraId="31B8A936" w14:textId="29475985" w:rsidR="00F01E84" w:rsidRPr="00E003AD" w:rsidRDefault="00F01E84" w:rsidP="00E60328">
            <w:pPr>
              <w:pStyle w:val="NormalWeb"/>
              <w:spacing w:before="0" w:beforeAutospacing="0" w:after="0" w:afterAutospacing="0"/>
              <w:rPr>
                <w:rFonts w:asciiTheme="minorHAnsi" w:hAnsiTheme="minorHAnsi" w:cstheme="minorHAnsi"/>
                <w:i/>
                <w:iCs/>
                <w:color w:val="000000"/>
                <w:kern w:val="24"/>
                <w:sz w:val="21"/>
                <w:szCs w:val="21"/>
              </w:rPr>
            </w:pPr>
            <w:r w:rsidRPr="00EC6788">
              <w:rPr>
                <w:rFonts w:asciiTheme="minorHAnsi" w:hAnsiTheme="minorHAnsi" w:cstheme="minorHAnsi"/>
                <w:i/>
                <w:iCs/>
                <w:color w:val="000000"/>
                <w:kern w:val="24"/>
                <w:sz w:val="21"/>
                <w:szCs w:val="21"/>
              </w:rPr>
              <w:t>1</w:t>
            </w:r>
            <w:r w:rsidR="00651D76">
              <w:rPr>
                <w:rFonts w:asciiTheme="minorHAnsi" w:hAnsiTheme="minorHAnsi" w:cstheme="minorHAnsi"/>
                <w:i/>
                <w:iCs/>
                <w:color w:val="000000"/>
                <w:kern w:val="24"/>
                <w:sz w:val="21"/>
                <w:szCs w:val="21"/>
              </w:rPr>
              <w:t>6:40</w:t>
            </w:r>
            <w:r w:rsidRPr="00EC6788">
              <w:rPr>
                <w:rFonts w:asciiTheme="minorHAnsi" w:hAnsiTheme="minorHAnsi" w:cstheme="minorHAnsi"/>
                <w:i/>
                <w:iCs/>
                <w:color w:val="000000"/>
                <w:kern w:val="24"/>
                <w:sz w:val="21"/>
                <w:szCs w:val="21"/>
              </w:rPr>
              <w:t xml:space="preserve"> – </w:t>
            </w:r>
            <w:r w:rsidR="00651D76">
              <w:rPr>
                <w:rFonts w:asciiTheme="minorHAnsi" w:hAnsiTheme="minorHAnsi" w:cstheme="minorHAnsi"/>
                <w:i/>
                <w:iCs/>
                <w:color w:val="000000"/>
                <w:kern w:val="24"/>
                <w:sz w:val="21"/>
                <w:szCs w:val="21"/>
              </w:rPr>
              <w:t>17:00</w:t>
            </w:r>
          </w:p>
        </w:tc>
        <w:tc>
          <w:tcPr>
            <w:tcW w:w="1669" w:type="dxa"/>
            <w:tcBorders>
              <w:top w:val="dotted" w:sz="4" w:space="0" w:color="auto"/>
              <w:left w:val="dotted" w:sz="4" w:space="0" w:color="auto"/>
              <w:bottom w:val="dotted" w:sz="4" w:space="0" w:color="auto"/>
              <w:right w:val="dotted" w:sz="4" w:space="0" w:color="auto"/>
            </w:tcBorders>
            <w:shd w:val="clear" w:color="auto" w:fill="auto"/>
          </w:tcPr>
          <w:p w14:paraId="14404C1E" w14:textId="4CD06275" w:rsidR="00F01E84" w:rsidRPr="00E003AD"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20 mins</w:t>
            </w:r>
          </w:p>
        </w:tc>
        <w:tc>
          <w:tcPr>
            <w:tcW w:w="4954" w:type="dxa"/>
            <w:tcBorders>
              <w:top w:val="dotted" w:sz="4" w:space="0" w:color="auto"/>
              <w:left w:val="dotted" w:sz="4" w:space="0" w:color="auto"/>
              <w:bottom w:val="dotted" w:sz="4" w:space="0" w:color="auto"/>
            </w:tcBorders>
            <w:shd w:val="clear" w:color="auto" w:fill="auto"/>
          </w:tcPr>
          <w:p w14:paraId="01B4EA07" w14:textId="18E86553" w:rsidR="00F01E84" w:rsidRPr="00E003AD"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Wrap Up</w:t>
            </w:r>
          </w:p>
        </w:tc>
      </w:tr>
    </w:tbl>
    <w:p w14:paraId="7ABA71A4" w14:textId="77777777" w:rsidR="00FC62D9" w:rsidRPr="00EC6788" w:rsidRDefault="00FC62D9" w:rsidP="00E60328">
      <w:pPr>
        <w:spacing w:after="0" w:line="240" w:lineRule="auto"/>
        <w:rPr>
          <w:rFonts w:cs="Tahoma"/>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2267"/>
        <w:gridCol w:w="1686"/>
        <w:gridCol w:w="4944"/>
      </w:tblGrid>
      <w:tr w:rsidR="00C35211" w:rsidRPr="00EC6788" w14:paraId="11C166E3" w14:textId="77777777" w:rsidTr="00C35211">
        <w:tc>
          <w:tcPr>
            <w:tcW w:w="2267" w:type="dxa"/>
            <w:shd w:val="clear" w:color="auto" w:fill="404040" w:themeFill="text1" w:themeFillTint="BF"/>
          </w:tcPr>
          <w:p w14:paraId="6039E55A" w14:textId="6B02AD7F" w:rsidR="00C35211" w:rsidRPr="00EC6788" w:rsidRDefault="00C35211" w:rsidP="00E60328">
            <w:pPr>
              <w:rPr>
                <w:rFonts w:cs="Tahoma"/>
                <w:b/>
                <w:color w:val="FFFFFF" w:themeColor="background1"/>
              </w:rPr>
            </w:pPr>
            <w:r w:rsidRPr="00EC6788">
              <w:rPr>
                <w:rFonts w:cs="Tahoma"/>
                <w:b/>
                <w:color w:val="FFFFFF" w:themeColor="background1"/>
              </w:rPr>
              <w:t xml:space="preserve">Day </w:t>
            </w:r>
            <w:r w:rsidR="00104580">
              <w:rPr>
                <w:rFonts w:cs="Tahoma"/>
                <w:b/>
                <w:color w:val="FFFFFF" w:themeColor="background1"/>
              </w:rPr>
              <w:t>2</w:t>
            </w:r>
          </w:p>
        </w:tc>
        <w:tc>
          <w:tcPr>
            <w:tcW w:w="1686" w:type="dxa"/>
            <w:shd w:val="clear" w:color="auto" w:fill="404040" w:themeFill="text1" w:themeFillTint="BF"/>
          </w:tcPr>
          <w:p w14:paraId="282090D4" w14:textId="77777777" w:rsidR="00C35211" w:rsidRPr="00EC6788" w:rsidRDefault="00C35211" w:rsidP="00E60328">
            <w:pPr>
              <w:rPr>
                <w:rFonts w:cs="Tahoma"/>
                <w:b/>
                <w:color w:val="FFFFFF" w:themeColor="background1"/>
              </w:rPr>
            </w:pPr>
          </w:p>
        </w:tc>
        <w:tc>
          <w:tcPr>
            <w:tcW w:w="4944" w:type="dxa"/>
            <w:shd w:val="clear" w:color="auto" w:fill="404040" w:themeFill="text1" w:themeFillTint="BF"/>
          </w:tcPr>
          <w:p w14:paraId="0460D469" w14:textId="77777777" w:rsidR="00C35211" w:rsidRPr="00EC6788" w:rsidRDefault="00C35211" w:rsidP="00E60328">
            <w:pPr>
              <w:rPr>
                <w:rFonts w:cs="Tahoma"/>
                <w:b/>
                <w:color w:val="FFFFFF" w:themeColor="background1"/>
              </w:rPr>
            </w:pPr>
          </w:p>
        </w:tc>
      </w:tr>
      <w:tr w:rsidR="00FC62D9" w:rsidRPr="00EC6788" w14:paraId="1A081AB2" w14:textId="77777777" w:rsidTr="00C35211">
        <w:tc>
          <w:tcPr>
            <w:tcW w:w="2267" w:type="dxa"/>
            <w:shd w:val="clear" w:color="auto" w:fill="404040" w:themeFill="text1" w:themeFillTint="BF"/>
          </w:tcPr>
          <w:p w14:paraId="18B694A0" w14:textId="77777777" w:rsidR="00FC62D9" w:rsidRPr="00EC6788" w:rsidRDefault="00FC62D9" w:rsidP="00E60328">
            <w:pPr>
              <w:rPr>
                <w:rFonts w:cs="Tahoma"/>
                <w:b/>
                <w:color w:val="FFFFFF" w:themeColor="background1"/>
              </w:rPr>
            </w:pPr>
            <w:r w:rsidRPr="00EC6788">
              <w:rPr>
                <w:rFonts w:cs="Tahoma"/>
                <w:b/>
                <w:color w:val="FFFFFF" w:themeColor="background1"/>
              </w:rPr>
              <w:t>Time</w:t>
            </w:r>
          </w:p>
        </w:tc>
        <w:tc>
          <w:tcPr>
            <w:tcW w:w="1686" w:type="dxa"/>
            <w:shd w:val="clear" w:color="auto" w:fill="404040" w:themeFill="text1" w:themeFillTint="BF"/>
          </w:tcPr>
          <w:p w14:paraId="2F706D8E" w14:textId="77777777" w:rsidR="00FC62D9" w:rsidRPr="00EC6788" w:rsidRDefault="00FC62D9" w:rsidP="00E60328">
            <w:pPr>
              <w:rPr>
                <w:rFonts w:cs="Tahoma"/>
                <w:b/>
                <w:color w:val="FFFFFF" w:themeColor="background1"/>
              </w:rPr>
            </w:pPr>
            <w:r w:rsidRPr="00EC6788">
              <w:rPr>
                <w:rFonts w:cs="Tahoma"/>
                <w:b/>
                <w:color w:val="FFFFFF" w:themeColor="background1"/>
              </w:rPr>
              <w:t>Timing</w:t>
            </w:r>
          </w:p>
        </w:tc>
        <w:tc>
          <w:tcPr>
            <w:tcW w:w="4944" w:type="dxa"/>
            <w:shd w:val="clear" w:color="auto" w:fill="404040" w:themeFill="text1" w:themeFillTint="BF"/>
          </w:tcPr>
          <w:p w14:paraId="0727B99B" w14:textId="77777777" w:rsidR="00FC62D9" w:rsidRPr="00EC6788" w:rsidRDefault="00FC62D9" w:rsidP="00E60328">
            <w:pPr>
              <w:rPr>
                <w:rFonts w:cs="Tahoma"/>
                <w:b/>
                <w:color w:val="FFFFFF" w:themeColor="background1"/>
              </w:rPr>
            </w:pPr>
            <w:r w:rsidRPr="00EC6788">
              <w:rPr>
                <w:rFonts w:cs="Tahoma"/>
                <w:b/>
                <w:color w:val="FFFFFF" w:themeColor="background1"/>
              </w:rPr>
              <w:t>Session</w:t>
            </w:r>
          </w:p>
        </w:tc>
      </w:tr>
      <w:tr w:rsidR="006E6109" w:rsidRPr="00EC6788" w14:paraId="70BCB7F1" w14:textId="77777777" w:rsidTr="00C35211">
        <w:tc>
          <w:tcPr>
            <w:tcW w:w="2267" w:type="dxa"/>
          </w:tcPr>
          <w:p w14:paraId="43F4D8A9" w14:textId="62ECD040" w:rsidR="006E6109" w:rsidRPr="00651D76" w:rsidRDefault="006E6109"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9:00 – 9:</w:t>
            </w:r>
            <w:r w:rsidR="004E154D" w:rsidRPr="00651D76">
              <w:rPr>
                <w:rFonts w:asciiTheme="minorHAnsi" w:hAnsiTheme="minorHAnsi" w:cstheme="minorHAnsi"/>
                <w:i/>
                <w:iCs/>
                <w:color w:val="000000"/>
                <w:kern w:val="24"/>
                <w:sz w:val="21"/>
                <w:szCs w:val="21"/>
              </w:rPr>
              <w:t>2</w:t>
            </w:r>
            <w:r w:rsidRPr="00651D76">
              <w:rPr>
                <w:rFonts w:asciiTheme="minorHAnsi" w:hAnsiTheme="minorHAnsi" w:cstheme="minorHAnsi"/>
                <w:i/>
                <w:iCs/>
                <w:color w:val="000000"/>
                <w:kern w:val="24"/>
                <w:sz w:val="21"/>
                <w:szCs w:val="21"/>
              </w:rPr>
              <w:t>0</w:t>
            </w:r>
          </w:p>
        </w:tc>
        <w:tc>
          <w:tcPr>
            <w:tcW w:w="1686" w:type="dxa"/>
          </w:tcPr>
          <w:p w14:paraId="23289580" w14:textId="78995FBB" w:rsidR="006E6109" w:rsidRPr="00651D76" w:rsidRDefault="004E154D"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2</w:t>
            </w:r>
            <w:r w:rsidR="006E6109" w:rsidRPr="00651D76">
              <w:rPr>
                <w:rFonts w:asciiTheme="minorHAnsi" w:hAnsiTheme="minorHAnsi" w:cstheme="minorHAnsi"/>
                <w:i/>
                <w:iCs/>
                <w:color w:val="000000"/>
                <w:kern w:val="24"/>
                <w:sz w:val="21"/>
                <w:szCs w:val="21"/>
              </w:rPr>
              <w:t>0 mins</w:t>
            </w:r>
          </w:p>
        </w:tc>
        <w:tc>
          <w:tcPr>
            <w:tcW w:w="4944" w:type="dxa"/>
          </w:tcPr>
          <w:p w14:paraId="66FC1BA0" w14:textId="77777777" w:rsidR="006E6109" w:rsidRPr="00651D76" w:rsidRDefault="006E6109"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Housekeeping</w:t>
            </w:r>
            <w:r w:rsidR="007E3BC4" w:rsidRPr="00651D76">
              <w:rPr>
                <w:rFonts w:asciiTheme="minorHAnsi" w:hAnsiTheme="minorHAnsi" w:cstheme="minorHAnsi"/>
                <w:i/>
                <w:iCs/>
                <w:color w:val="000000"/>
                <w:kern w:val="24"/>
                <w:sz w:val="21"/>
                <w:szCs w:val="21"/>
              </w:rPr>
              <w:t xml:space="preserve"> and Recap</w:t>
            </w:r>
          </w:p>
        </w:tc>
      </w:tr>
      <w:tr w:rsidR="00E003AD" w:rsidRPr="00EC6788" w14:paraId="72A10A80" w14:textId="77777777" w:rsidTr="00C35211">
        <w:tc>
          <w:tcPr>
            <w:tcW w:w="2267" w:type="dxa"/>
            <w:shd w:val="clear" w:color="auto" w:fill="EAEAEA" w:themeFill="accent1"/>
          </w:tcPr>
          <w:p w14:paraId="4F896CFB" w14:textId="3C4A6065" w:rsidR="00E003AD"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9:20 – 10:40</w:t>
            </w:r>
          </w:p>
        </w:tc>
        <w:tc>
          <w:tcPr>
            <w:tcW w:w="1686" w:type="dxa"/>
            <w:shd w:val="clear" w:color="auto" w:fill="EAEAEA" w:themeFill="accent1"/>
          </w:tcPr>
          <w:p w14:paraId="6626CBBF" w14:textId="37D5EF9D" w:rsidR="00E003AD" w:rsidRPr="00651D76" w:rsidRDefault="00E003AD"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90 mins</w:t>
            </w:r>
          </w:p>
        </w:tc>
        <w:tc>
          <w:tcPr>
            <w:tcW w:w="4944" w:type="dxa"/>
            <w:shd w:val="clear" w:color="auto" w:fill="EAEAEA" w:themeFill="accent1"/>
          </w:tcPr>
          <w:p w14:paraId="7963542C" w14:textId="151EF660" w:rsidR="00E003AD"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Module 4</w:t>
            </w:r>
            <w:r w:rsidR="00E003AD" w:rsidRPr="00651D76">
              <w:rPr>
                <w:rFonts w:asciiTheme="minorHAnsi" w:hAnsiTheme="minorHAnsi" w:cstheme="minorHAnsi"/>
                <w:i/>
                <w:iCs/>
                <w:color w:val="000000"/>
                <w:kern w:val="24"/>
                <w:sz w:val="21"/>
                <w:szCs w:val="21"/>
              </w:rPr>
              <w:t xml:space="preserve">– Additional Services Components </w:t>
            </w:r>
          </w:p>
        </w:tc>
      </w:tr>
      <w:tr w:rsidR="00651D76" w:rsidRPr="00EC6788" w14:paraId="610202BA" w14:textId="77777777" w:rsidTr="00C35211">
        <w:tc>
          <w:tcPr>
            <w:tcW w:w="2267" w:type="dxa"/>
            <w:shd w:val="clear" w:color="auto" w:fill="EAEAEA" w:themeFill="accent1"/>
          </w:tcPr>
          <w:p w14:paraId="43C5C1CD" w14:textId="231E5AA9"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10:40– 11:00</w:t>
            </w:r>
          </w:p>
        </w:tc>
        <w:tc>
          <w:tcPr>
            <w:tcW w:w="1686" w:type="dxa"/>
            <w:shd w:val="clear" w:color="auto" w:fill="EAEAEA" w:themeFill="accent1"/>
          </w:tcPr>
          <w:p w14:paraId="14A8A2F4" w14:textId="0A8BF8FA"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20 mins</w:t>
            </w:r>
          </w:p>
        </w:tc>
        <w:tc>
          <w:tcPr>
            <w:tcW w:w="4944" w:type="dxa"/>
            <w:shd w:val="clear" w:color="auto" w:fill="EAEAEA" w:themeFill="accent1"/>
          </w:tcPr>
          <w:p w14:paraId="24801713" w14:textId="36DB4EBC"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Break</w:t>
            </w:r>
          </w:p>
        </w:tc>
      </w:tr>
      <w:tr w:rsidR="00651D76" w:rsidRPr="00EC6788" w14:paraId="17D909CB" w14:textId="77777777" w:rsidTr="00C35211">
        <w:tc>
          <w:tcPr>
            <w:tcW w:w="2267" w:type="dxa"/>
            <w:shd w:val="clear" w:color="auto" w:fill="EAEAEA" w:themeFill="accent1"/>
          </w:tcPr>
          <w:p w14:paraId="3F86551C" w14:textId="1CB08C99"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11:00 – 12:00</w:t>
            </w:r>
          </w:p>
        </w:tc>
        <w:tc>
          <w:tcPr>
            <w:tcW w:w="1686" w:type="dxa"/>
            <w:shd w:val="clear" w:color="auto" w:fill="EAEAEA" w:themeFill="accent1"/>
          </w:tcPr>
          <w:p w14:paraId="1F7BE884" w14:textId="20D8F8D9"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60 mins</w:t>
            </w:r>
          </w:p>
        </w:tc>
        <w:tc>
          <w:tcPr>
            <w:tcW w:w="4944" w:type="dxa"/>
            <w:shd w:val="clear" w:color="auto" w:fill="EAEAEA" w:themeFill="accent1"/>
          </w:tcPr>
          <w:p w14:paraId="6F93E585" w14:textId="6344D479"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Module 5: Key elements in mobilizing WID</w:t>
            </w:r>
          </w:p>
        </w:tc>
      </w:tr>
      <w:tr w:rsidR="00651D76" w:rsidRPr="00EC6788" w14:paraId="3C240831" w14:textId="77777777" w:rsidTr="00245814">
        <w:tc>
          <w:tcPr>
            <w:tcW w:w="2267" w:type="dxa"/>
            <w:shd w:val="clear" w:color="auto" w:fill="EAEAEA" w:themeFill="accent1"/>
          </w:tcPr>
          <w:p w14:paraId="4B66D392" w14:textId="76D8996D"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12:</w:t>
            </w:r>
            <w:r w:rsidR="00E877C9">
              <w:rPr>
                <w:rFonts w:asciiTheme="minorHAnsi" w:hAnsiTheme="minorHAnsi" w:cstheme="minorHAnsi"/>
                <w:i/>
                <w:iCs/>
                <w:color w:val="000000"/>
                <w:kern w:val="24"/>
                <w:sz w:val="21"/>
                <w:szCs w:val="21"/>
              </w:rPr>
              <w:t>0</w:t>
            </w:r>
            <w:r w:rsidRPr="00651D76">
              <w:rPr>
                <w:rFonts w:asciiTheme="minorHAnsi" w:hAnsiTheme="minorHAnsi" w:cstheme="minorHAnsi"/>
                <w:i/>
                <w:iCs/>
                <w:color w:val="000000"/>
                <w:kern w:val="24"/>
                <w:sz w:val="21"/>
                <w:szCs w:val="21"/>
              </w:rPr>
              <w:t>0 – 13:</w:t>
            </w:r>
            <w:r w:rsidR="00E877C9">
              <w:rPr>
                <w:rFonts w:asciiTheme="minorHAnsi" w:hAnsiTheme="minorHAnsi" w:cstheme="minorHAnsi"/>
                <w:i/>
                <w:iCs/>
                <w:color w:val="000000"/>
                <w:kern w:val="24"/>
                <w:sz w:val="21"/>
                <w:szCs w:val="21"/>
              </w:rPr>
              <w:t>0</w:t>
            </w:r>
            <w:r w:rsidRPr="00651D76">
              <w:rPr>
                <w:rFonts w:asciiTheme="minorHAnsi" w:hAnsiTheme="minorHAnsi" w:cstheme="minorHAnsi"/>
                <w:i/>
                <w:iCs/>
                <w:color w:val="000000"/>
                <w:kern w:val="24"/>
                <w:sz w:val="21"/>
                <w:szCs w:val="21"/>
              </w:rPr>
              <w:t>0</w:t>
            </w:r>
          </w:p>
        </w:tc>
        <w:tc>
          <w:tcPr>
            <w:tcW w:w="1686" w:type="dxa"/>
            <w:shd w:val="clear" w:color="auto" w:fill="EAEAEA" w:themeFill="accent1"/>
          </w:tcPr>
          <w:p w14:paraId="42CF616E" w14:textId="77777777"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60 mins</w:t>
            </w:r>
          </w:p>
        </w:tc>
        <w:tc>
          <w:tcPr>
            <w:tcW w:w="4944" w:type="dxa"/>
            <w:shd w:val="clear" w:color="auto" w:fill="EAEAEA" w:themeFill="accent1"/>
          </w:tcPr>
          <w:p w14:paraId="28D98730" w14:textId="77777777"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Lunch</w:t>
            </w:r>
          </w:p>
        </w:tc>
      </w:tr>
      <w:tr w:rsidR="00651D76" w:rsidRPr="00EC6788" w14:paraId="2AD46156" w14:textId="77777777" w:rsidTr="00C35211">
        <w:tc>
          <w:tcPr>
            <w:tcW w:w="2267" w:type="dxa"/>
          </w:tcPr>
          <w:p w14:paraId="750005E1" w14:textId="2CDCFB5E"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1</w:t>
            </w:r>
            <w:r w:rsidR="00E877C9">
              <w:rPr>
                <w:rFonts w:asciiTheme="minorHAnsi" w:hAnsiTheme="minorHAnsi" w:cstheme="minorHAnsi"/>
                <w:i/>
                <w:iCs/>
                <w:color w:val="000000"/>
                <w:kern w:val="24"/>
                <w:sz w:val="21"/>
                <w:szCs w:val="21"/>
              </w:rPr>
              <w:t>3:00</w:t>
            </w:r>
            <w:r w:rsidRPr="00651D76">
              <w:rPr>
                <w:rFonts w:asciiTheme="minorHAnsi" w:hAnsiTheme="minorHAnsi" w:cstheme="minorHAnsi"/>
                <w:i/>
                <w:iCs/>
                <w:color w:val="000000"/>
                <w:kern w:val="24"/>
                <w:sz w:val="21"/>
                <w:szCs w:val="21"/>
              </w:rPr>
              <w:t xml:space="preserve"> – 1</w:t>
            </w:r>
            <w:r w:rsidR="00E877C9">
              <w:rPr>
                <w:rFonts w:asciiTheme="minorHAnsi" w:hAnsiTheme="minorHAnsi" w:cstheme="minorHAnsi"/>
                <w:i/>
                <w:iCs/>
                <w:color w:val="000000"/>
                <w:kern w:val="24"/>
                <w:sz w:val="21"/>
                <w:szCs w:val="21"/>
              </w:rPr>
              <w:t>4:30</w:t>
            </w:r>
          </w:p>
        </w:tc>
        <w:tc>
          <w:tcPr>
            <w:tcW w:w="1686" w:type="dxa"/>
          </w:tcPr>
          <w:p w14:paraId="1CEE7C5B" w14:textId="261AF81F"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90mins</w:t>
            </w:r>
          </w:p>
        </w:tc>
        <w:tc>
          <w:tcPr>
            <w:tcW w:w="4944" w:type="dxa"/>
          </w:tcPr>
          <w:p w14:paraId="04256D07" w14:textId="0B7746F8" w:rsidR="00651D76" w:rsidRPr="00651D76" w:rsidRDefault="00651D76"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Module 6:  Service Management and Capacity Building</w:t>
            </w:r>
          </w:p>
        </w:tc>
      </w:tr>
      <w:tr w:rsidR="00651D76" w:rsidRPr="00EC6788" w14:paraId="13AD4BA6" w14:textId="77777777" w:rsidTr="00C35211">
        <w:tc>
          <w:tcPr>
            <w:tcW w:w="2267" w:type="dxa"/>
            <w:shd w:val="clear" w:color="auto" w:fill="EAEAEA" w:themeFill="accent1"/>
          </w:tcPr>
          <w:p w14:paraId="05D0A478" w14:textId="045F6DCC" w:rsidR="00651D76"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14:30 – 14:50</w:t>
            </w:r>
          </w:p>
        </w:tc>
        <w:tc>
          <w:tcPr>
            <w:tcW w:w="1686" w:type="dxa"/>
            <w:shd w:val="clear" w:color="auto" w:fill="EAEAEA" w:themeFill="accent1"/>
          </w:tcPr>
          <w:p w14:paraId="304241F2" w14:textId="679E3012" w:rsidR="00651D76" w:rsidRPr="00651D76" w:rsidRDefault="00250C5A"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 xml:space="preserve">20 </w:t>
            </w:r>
            <w:r w:rsidRPr="00651D76">
              <w:rPr>
                <w:rFonts w:asciiTheme="minorHAnsi" w:hAnsiTheme="minorHAnsi" w:cstheme="minorHAnsi"/>
                <w:i/>
                <w:iCs/>
                <w:color w:val="000000"/>
                <w:kern w:val="24"/>
                <w:sz w:val="21"/>
                <w:szCs w:val="21"/>
              </w:rPr>
              <w:t>mins</w:t>
            </w:r>
            <w:r w:rsidR="00651D76" w:rsidRPr="00651D76">
              <w:rPr>
                <w:rFonts w:asciiTheme="minorHAnsi" w:hAnsiTheme="minorHAnsi" w:cstheme="minorHAnsi"/>
                <w:i/>
                <w:iCs/>
                <w:color w:val="000000"/>
                <w:kern w:val="24"/>
                <w:sz w:val="21"/>
                <w:szCs w:val="21"/>
              </w:rPr>
              <w:t xml:space="preserve"> </w:t>
            </w:r>
          </w:p>
        </w:tc>
        <w:tc>
          <w:tcPr>
            <w:tcW w:w="4944" w:type="dxa"/>
            <w:shd w:val="clear" w:color="auto" w:fill="EAEAEA" w:themeFill="accent1"/>
          </w:tcPr>
          <w:p w14:paraId="78E8BD26" w14:textId="2005146E" w:rsidR="00651D76" w:rsidRPr="00651D76" w:rsidRDefault="00C8792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Break</w:t>
            </w:r>
          </w:p>
        </w:tc>
      </w:tr>
      <w:tr w:rsidR="00E877C9" w:rsidRPr="00EC6788" w14:paraId="2A2A1494" w14:textId="77777777" w:rsidTr="00C35211">
        <w:tc>
          <w:tcPr>
            <w:tcW w:w="2267" w:type="dxa"/>
          </w:tcPr>
          <w:p w14:paraId="200F0D40" w14:textId="7B8961F4"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14:50 – 15:10</w:t>
            </w:r>
          </w:p>
        </w:tc>
        <w:tc>
          <w:tcPr>
            <w:tcW w:w="1686" w:type="dxa"/>
          </w:tcPr>
          <w:p w14:paraId="7C7C1AE1" w14:textId="21CA0960" w:rsidR="00E877C9" w:rsidRPr="00651D76" w:rsidRDefault="00C8792D"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 xml:space="preserve">60 </w:t>
            </w:r>
            <w:r w:rsidR="00E877C9" w:rsidRPr="00651D76">
              <w:rPr>
                <w:rFonts w:asciiTheme="minorHAnsi" w:hAnsiTheme="minorHAnsi" w:cstheme="minorHAnsi"/>
                <w:i/>
                <w:iCs/>
                <w:color w:val="000000"/>
                <w:kern w:val="24"/>
                <w:sz w:val="21"/>
                <w:szCs w:val="21"/>
              </w:rPr>
              <w:t>mins</w:t>
            </w:r>
          </w:p>
        </w:tc>
        <w:tc>
          <w:tcPr>
            <w:tcW w:w="4944" w:type="dxa"/>
          </w:tcPr>
          <w:p w14:paraId="40201749" w14:textId="7DED8E1C" w:rsidR="00E877C9" w:rsidRPr="00651D76" w:rsidRDefault="00C8792D"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 xml:space="preserve">Module 7:  Prisons and service continuity </w:t>
            </w:r>
          </w:p>
        </w:tc>
      </w:tr>
      <w:tr w:rsidR="00E877C9" w:rsidRPr="00EC6788" w14:paraId="03C9C8E2" w14:textId="77777777" w:rsidTr="00C35211">
        <w:tc>
          <w:tcPr>
            <w:tcW w:w="2267" w:type="dxa"/>
          </w:tcPr>
          <w:p w14:paraId="22F07393" w14:textId="5161C7A2"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15:10 – 16:40</w:t>
            </w:r>
          </w:p>
        </w:tc>
        <w:tc>
          <w:tcPr>
            <w:tcW w:w="1686" w:type="dxa"/>
          </w:tcPr>
          <w:p w14:paraId="7D8E8EC3" w14:textId="2F347F2C"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90 mins</w:t>
            </w:r>
          </w:p>
        </w:tc>
        <w:tc>
          <w:tcPr>
            <w:tcW w:w="4944" w:type="dxa"/>
          </w:tcPr>
          <w:p w14:paraId="6107D02A" w14:textId="2D7B9BDA"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sidRPr="00651D76">
              <w:rPr>
                <w:rFonts w:asciiTheme="minorHAnsi" w:hAnsiTheme="minorHAnsi" w:cstheme="minorHAnsi"/>
                <w:i/>
                <w:iCs/>
                <w:color w:val="000000"/>
                <w:kern w:val="24"/>
                <w:sz w:val="21"/>
                <w:szCs w:val="21"/>
              </w:rPr>
              <w:t>Module 8: Planning gender responsive services - Part 1 (SWOT Analysis)</w:t>
            </w:r>
          </w:p>
        </w:tc>
      </w:tr>
      <w:tr w:rsidR="00E877C9" w:rsidRPr="00EC6788" w14:paraId="2E886027" w14:textId="77777777" w:rsidTr="00C35211">
        <w:tc>
          <w:tcPr>
            <w:tcW w:w="2267" w:type="dxa"/>
          </w:tcPr>
          <w:p w14:paraId="2B642910" w14:textId="013040DA"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16:40 – 17:00</w:t>
            </w:r>
          </w:p>
        </w:tc>
        <w:tc>
          <w:tcPr>
            <w:tcW w:w="1686" w:type="dxa"/>
          </w:tcPr>
          <w:p w14:paraId="3C88269A" w14:textId="013864EE"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Pr>
                <w:rFonts w:asciiTheme="minorHAnsi" w:hAnsiTheme="minorHAnsi" w:cstheme="minorHAnsi"/>
                <w:i/>
                <w:iCs/>
                <w:color w:val="000000"/>
                <w:kern w:val="24"/>
                <w:sz w:val="21"/>
                <w:szCs w:val="21"/>
              </w:rPr>
              <w:t>20 mins</w:t>
            </w:r>
          </w:p>
        </w:tc>
        <w:tc>
          <w:tcPr>
            <w:tcW w:w="4944" w:type="dxa"/>
          </w:tcPr>
          <w:p w14:paraId="4E3DA8FA" w14:textId="2683CDE3" w:rsidR="00E877C9" w:rsidRPr="00651D76" w:rsidRDefault="00E877C9" w:rsidP="00E60328">
            <w:pPr>
              <w:pStyle w:val="NormalWeb"/>
              <w:spacing w:before="0" w:beforeAutospacing="0" w:after="0" w:afterAutospacing="0"/>
              <w:rPr>
                <w:rFonts w:asciiTheme="minorHAnsi" w:hAnsiTheme="minorHAnsi" w:cstheme="minorHAnsi"/>
                <w:i/>
                <w:iCs/>
                <w:color w:val="000000"/>
                <w:kern w:val="24"/>
                <w:sz w:val="21"/>
                <w:szCs w:val="21"/>
              </w:rPr>
            </w:pPr>
            <w:r w:rsidRPr="00E003AD">
              <w:rPr>
                <w:rFonts w:asciiTheme="minorHAnsi" w:hAnsiTheme="minorHAnsi" w:cstheme="minorHAnsi"/>
                <w:i/>
                <w:iCs/>
                <w:color w:val="000000"/>
                <w:kern w:val="24"/>
                <w:sz w:val="21"/>
                <w:szCs w:val="21"/>
              </w:rPr>
              <w:t>Wrap Up</w:t>
            </w:r>
          </w:p>
        </w:tc>
      </w:tr>
    </w:tbl>
    <w:p w14:paraId="4C34D6D0" w14:textId="77777777" w:rsidR="00560AA4" w:rsidRPr="00EC6788" w:rsidRDefault="00560AA4" w:rsidP="00E60328">
      <w:pPr>
        <w:spacing w:after="0" w:line="240" w:lineRule="auto"/>
        <w:rPr>
          <w:rFonts w:cs="Tahoma"/>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2267"/>
        <w:gridCol w:w="1686"/>
        <w:gridCol w:w="4944"/>
      </w:tblGrid>
      <w:tr w:rsidR="00693A0F" w:rsidRPr="00EC6788" w14:paraId="23623012" w14:textId="77777777" w:rsidTr="00693A0F">
        <w:tc>
          <w:tcPr>
            <w:tcW w:w="2267" w:type="dxa"/>
            <w:shd w:val="clear" w:color="auto" w:fill="404040" w:themeFill="text1" w:themeFillTint="BF"/>
          </w:tcPr>
          <w:p w14:paraId="127570E0" w14:textId="1503F00A" w:rsidR="00693A0F" w:rsidRPr="00EC6788" w:rsidRDefault="00693A0F" w:rsidP="00E60328">
            <w:pPr>
              <w:rPr>
                <w:rFonts w:cs="Tahoma"/>
                <w:b/>
                <w:color w:val="FFFFFF" w:themeColor="background1"/>
              </w:rPr>
            </w:pPr>
            <w:r w:rsidRPr="00EC6788">
              <w:rPr>
                <w:rFonts w:cs="Tahoma"/>
                <w:b/>
                <w:color w:val="FFFFFF" w:themeColor="background1"/>
              </w:rPr>
              <w:t xml:space="preserve">Day </w:t>
            </w:r>
            <w:r>
              <w:rPr>
                <w:rFonts w:cs="Tahoma"/>
                <w:b/>
                <w:color w:val="FFFFFF" w:themeColor="background1"/>
              </w:rPr>
              <w:t>3</w:t>
            </w:r>
          </w:p>
        </w:tc>
        <w:tc>
          <w:tcPr>
            <w:tcW w:w="1686" w:type="dxa"/>
            <w:shd w:val="clear" w:color="auto" w:fill="404040" w:themeFill="text1" w:themeFillTint="BF"/>
          </w:tcPr>
          <w:p w14:paraId="3E77F633" w14:textId="77777777" w:rsidR="00693A0F" w:rsidRPr="00EC6788" w:rsidRDefault="00693A0F" w:rsidP="00E60328">
            <w:pPr>
              <w:rPr>
                <w:rFonts w:cs="Tahoma"/>
                <w:b/>
                <w:color w:val="FFFFFF" w:themeColor="background1"/>
              </w:rPr>
            </w:pPr>
          </w:p>
        </w:tc>
        <w:tc>
          <w:tcPr>
            <w:tcW w:w="4944" w:type="dxa"/>
            <w:shd w:val="clear" w:color="auto" w:fill="404040" w:themeFill="text1" w:themeFillTint="BF"/>
          </w:tcPr>
          <w:p w14:paraId="1B2CDE8B" w14:textId="77777777" w:rsidR="00693A0F" w:rsidRPr="00EC6788" w:rsidRDefault="00693A0F" w:rsidP="00E60328">
            <w:pPr>
              <w:rPr>
                <w:rFonts w:cs="Tahoma"/>
                <w:b/>
                <w:color w:val="FFFFFF" w:themeColor="background1"/>
              </w:rPr>
            </w:pPr>
          </w:p>
        </w:tc>
      </w:tr>
      <w:tr w:rsidR="00693A0F" w:rsidRPr="00EC6788" w14:paraId="51329450" w14:textId="77777777" w:rsidTr="00693A0F">
        <w:tc>
          <w:tcPr>
            <w:tcW w:w="2267" w:type="dxa"/>
            <w:shd w:val="clear" w:color="auto" w:fill="404040" w:themeFill="text1" w:themeFillTint="BF"/>
          </w:tcPr>
          <w:p w14:paraId="08DAF783" w14:textId="77777777" w:rsidR="00693A0F" w:rsidRPr="00EC6788" w:rsidRDefault="00693A0F" w:rsidP="00E60328">
            <w:pPr>
              <w:rPr>
                <w:rFonts w:cs="Tahoma"/>
                <w:b/>
                <w:color w:val="FFFFFF" w:themeColor="background1"/>
              </w:rPr>
            </w:pPr>
            <w:r w:rsidRPr="00EC6788">
              <w:rPr>
                <w:rFonts w:cs="Tahoma"/>
                <w:b/>
                <w:color w:val="FFFFFF" w:themeColor="background1"/>
              </w:rPr>
              <w:t>Time</w:t>
            </w:r>
          </w:p>
        </w:tc>
        <w:tc>
          <w:tcPr>
            <w:tcW w:w="1686" w:type="dxa"/>
            <w:shd w:val="clear" w:color="auto" w:fill="404040" w:themeFill="text1" w:themeFillTint="BF"/>
          </w:tcPr>
          <w:p w14:paraId="53560F51" w14:textId="77777777" w:rsidR="00693A0F" w:rsidRPr="00EC6788" w:rsidRDefault="00693A0F" w:rsidP="00E60328">
            <w:pPr>
              <w:rPr>
                <w:rFonts w:cs="Tahoma"/>
                <w:b/>
                <w:color w:val="FFFFFF" w:themeColor="background1"/>
              </w:rPr>
            </w:pPr>
            <w:r w:rsidRPr="00EC6788">
              <w:rPr>
                <w:rFonts w:cs="Tahoma"/>
                <w:b/>
                <w:color w:val="FFFFFF" w:themeColor="background1"/>
              </w:rPr>
              <w:t>Timing</w:t>
            </w:r>
          </w:p>
        </w:tc>
        <w:tc>
          <w:tcPr>
            <w:tcW w:w="4944" w:type="dxa"/>
            <w:shd w:val="clear" w:color="auto" w:fill="404040" w:themeFill="text1" w:themeFillTint="BF"/>
          </w:tcPr>
          <w:p w14:paraId="27966F25" w14:textId="77777777" w:rsidR="00693A0F" w:rsidRPr="00EC6788" w:rsidRDefault="00693A0F" w:rsidP="00E60328">
            <w:pPr>
              <w:rPr>
                <w:rFonts w:cs="Tahoma"/>
                <w:b/>
                <w:color w:val="FFFFFF" w:themeColor="background1"/>
              </w:rPr>
            </w:pPr>
            <w:r w:rsidRPr="00EC6788">
              <w:rPr>
                <w:rFonts w:cs="Tahoma"/>
                <w:b/>
                <w:color w:val="FFFFFF" w:themeColor="background1"/>
              </w:rPr>
              <w:t>Session</w:t>
            </w:r>
          </w:p>
        </w:tc>
      </w:tr>
      <w:tr w:rsidR="00693A0F" w:rsidRPr="00EC6788" w14:paraId="524DE85C" w14:textId="77777777" w:rsidTr="00693A0F">
        <w:tc>
          <w:tcPr>
            <w:tcW w:w="2267" w:type="dxa"/>
          </w:tcPr>
          <w:p w14:paraId="1C70B1E8" w14:textId="61BE6815"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C6788">
              <w:rPr>
                <w:rFonts w:asciiTheme="minorHAnsi" w:hAnsiTheme="minorHAnsi" w:cstheme="minorHAnsi"/>
                <w:i/>
                <w:iCs/>
                <w:color w:val="000000" w:themeColor="text1"/>
                <w:kern w:val="24"/>
                <w:sz w:val="21"/>
                <w:szCs w:val="21"/>
              </w:rPr>
              <w:t>9:00 – 9:</w:t>
            </w:r>
            <w:r>
              <w:rPr>
                <w:rFonts w:asciiTheme="minorHAnsi" w:hAnsiTheme="minorHAnsi" w:cstheme="minorHAnsi"/>
                <w:i/>
                <w:iCs/>
                <w:color w:val="000000" w:themeColor="text1"/>
                <w:kern w:val="24"/>
                <w:sz w:val="21"/>
                <w:szCs w:val="21"/>
              </w:rPr>
              <w:t>20</w:t>
            </w:r>
          </w:p>
        </w:tc>
        <w:tc>
          <w:tcPr>
            <w:tcW w:w="1686" w:type="dxa"/>
          </w:tcPr>
          <w:p w14:paraId="2A65D9E3" w14:textId="5FBD21C7"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Pr>
                <w:rFonts w:asciiTheme="minorHAnsi" w:hAnsiTheme="minorHAnsi" w:cstheme="minorHAnsi"/>
                <w:i/>
                <w:iCs/>
                <w:color w:val="000000" w:themeColor="text1"/>
                <w:kern w:val="24"/>
                <w:sz w:val="21"/>
                <w:szCs w:val="21"/>
              </w:rPr>
              <w:t>2</w:t>
            </w:r>
            <w:r w:rsidRPr="00EC6788">
              <w:rPr>
                <w:rFonts w:asciiTheme="minorHAnsi" w:hAnsiTheme="minorHAnsi" w:cstheme="minorHAnsi"/>
                <w:i/>
                <w:iCs/>
                <w:color w:val="000000" w:themeColor="text1"/>
                <w:kern w:val="24"/>
                <w:sz w:val="21"/>
                <w:szCs w:val="21"/>
              </w:rPr>
              <w:t>0 mins</w:t>
            </w:r>
          </w:p>
        </w:tc>
        <w:tc>
          <w:tcPr>
            <w:tcW w:w="4944" w:type="dxa"/>
          </w:tcPr>
          <w:p w14:paraId="2064B3AE" w14:textId="77777777" w:rsidR="00693A0F" w:rsidRPr="00E877C9" w:rsidRDefault="00693A0F" w:rsidP="00E60328">
            <w:pPr>
              <w:pStyle w:val="NormalWeb"/>
              <w:spacing w:before="0" w:beforeAutospacing="0" w:after="0" w:afterAutospacing="0"/>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Housekeeping and Recap</w:t>
            </w:r>
          </w:p>
        </w:tc>
      </w:tr>
      <w:tr w:rsidR="00693A0F" w:rsidRPr="00EC6788" w14:paraId="65468ABF" w14:textId="77777777" w:rsidTr="00693A0F">
        <w:tc>
          <w:tcPr>
            <w:tcW w:w="2267" w:type="dxa"/>
            <w:shd w:val="clear" w:color="auto" w:fill="EAEAEA" w:themeFill="accent1"/>
          </w:tcPr>
          <w:p w14:paraId="11D7FC93" w14:textId="707A1A32"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9:20 – 10:00</w:t>
            </w:r>
          </w:p>
        </w:tc>
        <w:tc>
          <w:tcPr>
            <w:tcW w:w="1686" w:type="dxa"/>
            <w:shd w:val="clear" w:color="auto" w:fill="EAEAEA" w:themeFill="accent1"/>
          </w:tcPr>
          <w:p w14:paraId="26013D24" w14:textId="1DA967AC" w:rsidR="00693A0F" w:rsidRPr="00E877C9" w:rsidRDefault="00693A0F" w:rsidP="00E60328">
            <w:pPr>
              <w:pStyle w:val="NormalWeb"/>
              <w:spacing w:before="0" w:beforeAutospacing="0" w:after="0" w:afterAutospacing="0"/>
              <w:ind w:right="634"/>
              <w:jc w:val="left"/>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40 mins</w:t>
            </w:r>
          </w:p>
        </w:tc>
        <w:tc>
          <w:tcPr>
            <w:tcW w:w="4944" w:type="dxa"/>
            <w:shd w:val="clear" w:color="auto" w:fill="EAEAEA" w:themeFill="accent1"/>
          </w:tcPr>
          <w:p w14:paraId="1893483A" w14:textId="35FB1527" w:rsidR="00693A0F" w:rsidRPr="00E877C9" w:rsidRDefault="00693A0F" w:rsidP="00E60328">
            <w:pPr>
              <w:tabs>
                <w:tab w:val="left" w:pos="-125"/>
              </w:tabs>
              <w:ind w:left="-125" w:right="634" w:hanging="406"/>
              <w:jc w:val="left"/>
              <w:rPr>
                <w:rFonts w:eastAsia="Times New Roman" w:cstheme="minorHAnsi"/>
                <w:i/>
                <w:iCs/>
                <w:color w:val="000000" w:themeColor="text1"/>
                <w:kern w:val="24"/>
                <w:sz w:val="21"/>
                <w:szCs w:val="21"/>
              </w:rPr>
            </w:pPr>
            <w:r w:rsidRPr="00E877C9">
              <w:rPr>
                <w:rFonts w:eastAsia="Times New Roman" w:cstheme="minorHAnsi"/>
                <w:i/>
                <w:iCs/>
                <w:color w:val="000000" w:themeColor="text1"/>
                <w:kern w:val="24"/>
                <w:sz w:val="21"/>
                <w:szCs w:val="21"/>
              </w:rPr>
              <w:t>Mod Planning gender responsive services</w:t>
            </w:r>
            <w:r w:rsidR="00E877C9" w:rsidRPr="00E877C9">
              <w:rPr>
                <w:rFonts w:eastAsia="Times New Roman" w:cstheme="minorHAnsi"/>
                <w:i/>
                <w:iCs/>
                <w:color w:val="000000" w:themeColor="text1"/>
                <w:kern w:val="24"/>
                <w:sz w:val="21"/>
                <w:szCs w:val="21"/>
              </w:rPr>
              <w:t xml:space="preserve"> – Part 2</w:t>
            </w:r>
          </w:p>
        </w:tc>
      </w:tr>
      <w:tr w:rsidR="00693A0F" w:rsidRPr="00EC6788" w14:paraId="09E53024" w14:textId="77777777" w:rsidTr="00693A0F">
        <w:tc>
          <w:tcPr>
            <w:tcW w:w="2267" w:type="dxa"/>
            <w:shd w:val="clear" w:color="auto" w:fill="EAEAEA" w:themeFill="accent1"/>
          </w:tcPr>
          <w:p w14:paraId="5E45ABA2" w14:textId="178A6502"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10:00 – 10:20</w:t>
            </w:r>
          </w:p>
        </w:tc>
        <w:tc>
          <w:tcPr>
            <w:tcW w:w="1686" w:type="dxa"/>
            <w:shd w:val="clear" w:color="auto" w:fill="EAEAEA" w:themeFill="accent1"/>
          </w:tcPr>
          <w:p w14:paraId="31D6556C" w14:textId="68167162"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20 mins</w:t>
            </w:r>
          </w:p>
        </w:tc>
        <w:tc>
          <w:tcPr>
            <w:tcW w:w="4944" w:type="dxa"/>
            <w:shd w:val="clear" w:color="auto" w:fill="EAEAEA" w:themeFill="accent1"/>
          </w:tcPr>
          <w:p w14:paraId="0697D579" w14:textId="620DF42E" w:rsidR="00693A0F" w:rsidRPr="00E877C9" w:rsidRDefault="00693A0F" w:rsidP="00E60328">
            <w:pPr>
              <w:tabs>
                <w:tab w:val="left" w:pos="-125"/>
              </w:tabs>
              <w:ind w:left="-125" w:right="634" w:firstLine="125"/>
              <w:rPr>
                <w:rFonts w:eastAsia="Times New Roman" w:cstheme="minorHAnsi"/>
                <w:i/>
                <w:iCs/>
                <w:color w:val="000000" w:themeColor="text1"/>
                <w:kern w:val="24"/>
                <w:sz w:val="21"/>
                <w:szCs w:val="21"/>
              </w:rPr>
            </w:pPr>
            <w:r w:rsidRPr="00E877C9">
              <w:rPr>
                <w:rFonts w:eastAsia="Times New Roman" w:cstheme="minorHAnsi"/>
                <w:i/>
                <w:iCs/>
                <w:color w:val="000000" w:themeColor="text1"/>
                <w:kern w:val="24"/>
                <w:sz w:val="21"/>
                <w:szCs w:val="21"/>
              </w:rPr>
              <w:t xml:space="preserve"> Break</w:t>
            </w:r>
          </w:p>
        </w:tc>
      </w:tr>
      <w:tr w:rsidR="00693A0F" w:rsidRPr="00EC6788" w14:paraId="2DF5BD53" w14:textId="77777777" w:rsidTr="00693A0F">
        <w:tc>
          <w:tcPr>
            <w:tcW w:w="2267" w:type="dxa"/>
          </w:tcPr>
          <w:p w14:paraId="38749CDC" w14:textId="1F4C2C93"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10:20 – 11:</w:t>
            </w:r>
            <w:r w:rsidR="004E154D" w:rsidRPr="00E877C9">
              <w:rPr>
                <w:rFonts w:asciiTheme="minorHAnsi" w:hAnsiTheme="minorHAnsi" w:cstheme="minorHAnsi"/>
                <w:i/>
                <w:iCs/>
                <w:color w:val="000000" w:themeColor="text1"/>
                <w:kern w:val="24"/>
                <w:sz w:val="21"/>
                <w:szCs w:val="21"/>
              </w:rPr>
              <w:t>50</w:t>
            </w:r>
          </w:p>
        </w:tc>
        <w:tc>
          <w:tcPr>
            <w:tcW w:w="1686" w:type="dxa"/>
          </w:tcPr>
          <w:p w14:paraId="6CB27E35" w14:textId="6FBA18C5" w:rsidR="00693A0F" w:rsidRPr="00E877C9" w:rsidRDefault="004E154D"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90</w:t>
            </w:r>
            <w:r w:rsidR="00693A0F" w:rsidRPr="00E877C9">
              <w:rPr>
                <w:rFonts w:asciiTheme="minorHAnsi" w:hAnsiTheme="minorHAnsi" w:cstheme="minorHAnsi"/>
                <w:i/>
                <w:iCs/>
                <w:color w:val="000000" w:themeColor="text1"/>
                <w:kern w:val="24"/>
                <w:sz w:val="21"/>
                <w:szCs w:val="21"/>
              </w:rPr>
              <w:t xml:space="preserve"> mins</w:t>
            </w:r>
          </w:p>
        </w:tc>
        <w:tc>
          <w:tcPr>
            <w:tcW w:w="4944" w:type="dxa"/>
          </w:tcPr>
          <w:p w14:paraId="16A0B2BD" w14:textId="2682BBA2" w:rsidR="00693A0F" w:rsidRPr="00E877C9" w:rsidRDefault="00E877C9"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Planning gender responsive services</w:t>
            </w:r>
            <w:r>
              <w:rPr>
                <w:rFonts w:asciiTheme="minorHAnsi" w:hAnsiTheme="minorHAnsi" w:cstheme="minorHAnsi"/>
                <w:i/>
                <w:iCs/>
                <w:color w:val="000000" w:themeColor="text1"/>
                <w:kern w:val="24"/>
                <w:sz w:val="21"/>
                <w:szCs w:val="21"/>
              </w:rPr>
              <w:t xml:space="preserve"> (cont’d)</w:t>
            </w:r>
          </w:p>
        </w:tc>
      </w:tr>
      <w:tr w:rsidR="00693A0F" w:rsidRPr="00EC6788" w14:paraId="6C3B4137" w14:textId="77777777" w:rsidTr="00693A0F">
        <w:tc>
          <w:tcPr>
            <w:tcW w:w="2267" w:type="dxa"/>
            <w:shd w:val="clear" w:color="auto" w:fill="EAEAEA" w:themeFill="accent1"/>
          </w:tcPr>
          <w:p w14:paraId="476CE9A0" w14:textId="6B4DF2DC" w:rsidR="00693A0F" w:rsidRPr="00E877C9" w:rsidRDefault="004E154D"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11:50</w:t>
            </w:r>
            <w:r w:rsidR="00693A0F" w:rsidRPr="00E877C9">
              <w:rPr>
                <w:rFonts w:asciiTheme="minorHAnsi" w:hAnsiTheme="minorHAnsi" w:cstheme="minorHAnsi"/>
                <w:i/>
                <w:iCs/>
                <w:color w:val="000000" w:themeColor="text1"/>
                <w:kern w:val="24"/>
                <w:sz w:val="21"/>
                <w:szCs w:val="21"/>
              </w:rPr>
              <w:t xml:space="preserve"> – 12:30</w:t>
            </w:r>
          </w:p>
        </w:tc>
        <w:tc>
          <w:tcPr>
            <w:tcW w:w="1686" w:type="dxa"/>
            <w:shd w:val="clear" w:color="auto" w:fill="EAEAEA" w:themeFill="accent1"/>
          </w:tcPr>
          <w:p w14:paraId="384B7C1D" w14:textId="2799F590" w:rsidR="00693A0F" w:rsidRPr="00E877C9" w:rsidRDefault="004E154D"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4</w:t>
            </w:r>
            <w:r w:rsidR="00693A0F" w:rsidRPr="00E877C9">
              <w:rPr>
                <w:rFonts w:asciiTheme="minorHAnsi" w:hAnsiTheme="minorHAnsi" w:cstheme="minorHAnsi"/>
                <w:i/>
                <w:iCs/>
                <w:color w:val="000000" w:themeColor="text1"/>
                <w:kern w:val="24"/>
                <w:sz w:val="21"/>
                <w:szCs w:val="21"/>
              </w:rPr>
              <w:t>0 mins</w:t>
            </w:r>
          </w:p>
        </w:tc>
        <w:tc>
          <w:tcPr>
            <w:tcW w:w="4944" w:type="dxa"/>
            <w:shd w:val="clear" w:color="auto" w:fill="EAEAEA" w:themeFill="accent1"/>
          </w:tcPr>
          <w:p w14:paraId="42E527F9" w14:textId="25615184" w:rsidR="00693A0F" w:rsidRPr="00E877C9" w:rsidRDefault="00693A0F" w:rsidP="00E60328">
            <w:pPr>
              <w:pStyle w:val="NormalWeb"/>
              <w:spacing w:before="0" w:beforeAutospacing="0" w:after="0" w:afterAutospacing="0"/>
              <w:ind w:right="634"/>
              <w:rPr>
                <w:rFonts w:asciiTheme="minorHAnsi" w:hAnsiTheme="minorHAnsi" w:cstheme="minorHAnsi"/>
                <w:i/>
                <w:iCs/>
                <w:color w:val="000000" w:themeColor="text1"/>
                <w:kern w:val="24"/>
                <w:sz w:val="21"/>
                <w:szCs w:val="21"/>
              </w:rPr>
            </w:pPr>
            <w:r w:rsidRPr="00E877C9">
              <w:rPr>
                <w:rFonts w:asciiTheme="minorHAnsi" w:hAnsiTheme="minorHAnsi" w:cstheme="minorHAnsi"/>
                <w:i/>
                <w:iCs/>
                <w:color w:val="000000" w:themeColor="text1"/>
                <w:kern w:val="24"/>
                <w:sz w:val="21"/>
                <w:szCs w:val="21"/>
              </w:rPr>
              <w:t>Post assessment, Evaluation and Wrap Up</w:t>
            </w:r>
          </w:p>
        </w:tc>
      </w:tr>
    </w:tbl>
    <w:p w14:paraId="53EE02D1" w14:textId="47EA565C" w:rsidR="00C44DE2" w:rsidRDefault="00C44DE2" w:rsidP="00E60328">
      <w:pPr>
        <w:spacing w:after="0" w:line="240" w:lineRule="auto"/>
        <w:jc w:val="left"/>
        <w:rPr>
          <w:rFonts w:cstheme="minorHAnsi"/>
          <w:b/>
          <w:color w:val="005475" w:themeColor="text2" w:themeShade="80"/>
          <w:sz w:val="40"/>
        </w:rPr>
      </w:pPr>
    </w:p>
    <w:p w14:paraId="028ECC66" w14:textId="3FD53879" w:rsidR="00FC62D9" w:rsidRPr="00EC6788" w:rsidRDefault="00FC62D9" w:rsidP="00E60328">
      <w:pPr>
        <w:pStyle w:val="Heading1"/>
      </w:pPr>
      <w:bookmarkStart w:id="3" w:name="_Toc380698218"/>
      <w:r w:rsidRPr="00EC6788">
        <w:lastRenderedPageBreak/>
        <w:t>Module content overview</w:t>
      </w:r>
      <w:bookmarkEnd w:id="3"/>
    </w:p>
    <w:p w14:paraId="3B4412E9" w14:textId="7CBBACF8" w:rsidR="006935E5" w:rsidRPr="00EC6788" w:rsidRDefault="006935E5" w:rsidP="00E60328">
      <w:pPr>
        <w:spacing w:after="0" w:line="240" w:lineRule="auto"/>
        <w:rPr>
          <w:b/>
          <w:bCs/>
        </w:rPr>
      </w:pPr>
      <w:r w:rsidRPr="00EC6788">
        <w:rPr>
          <w:b/>
          <w:bCs/>
        </w:rPr>
        <w:t>Module:  introduction (</w:t>
      </w:r>
      <w:r w:rsidR="00276840">
        <w:rPr>
          <w:b/>
          <w:bCs/>
        </w:rPr>
        <w:t>4</w:t>
      </w:r>
      <w:r w:rsidR="00395949">
        <w:rPr>
          <w:b/>
          <w:bCs/>
        </w:rPr>
        <w:t>0</w:t>
      </w:r>
      <w:r w:rsidRPr="00EC6788">
        <w:rPr>
          <w:b/>
          <w:bCs/>
        </w:rPr>
        <w:t xml:space="preserve"> minutes) </w:t>
      </w:r>
    </w:p>
    <w:p w14:paraId="3D9654C8" w14:textId="77777777" w:rsidR="006935E5" w:rsidRPr="00EC6788" w:rsidRDefault="006935E5" w:rsidP="00E60328">
      <w:pPr>
        <w:pStyle w:val="ListParagraph"/>
        <w:numPr>
          <w:ilvl w:val="0"/>
          <w:numId w:val="3"/>
        </w:numPr>
        <w:spacing w:after="0" w:line="240" w:lineRule="auto"/>
      </w:pPr>
      <w:r w:rsidRPr="00EC6788">
        <w:t>House Keeping</w:t>
      </w:r>
    </w:p>
    <w:p w14:paraId="465E234A" w14:textId="247CAD1E" w:rsidR="003973CE" w:rsidRPr="00EC6788" w:rsidRDefault="003973CE" w:rsidP="00E60328">
      <w:pPr>
        <w:pStyle w:val="ListParagraph"/>
        <w:numPr>
          <w:ilvl w:val="0"/>
          <w:numId w:val="3"/>
        </w:numPr>
        <w:spacing w:after="0" w:line="240" w:lineRule="auto"/>
      </w:pPr>
      <w:r w:rsidRPr="00EC6788">
        <w:t>Pre-assessment</w:t>
      </w:r>
    </w:p>
    <w:p w14:paraId="59E57F8F" w14:textId="6E8067F8" w:rsidR="002A112B" w:rsidRPr="00EC6788" w:rsidRDefault="002A112B" w:rsidP="00E60328">
      <w:pPr>
        <w:pStyle w:val="ListParagraph"/>
        <w:numPr>
          <w:ilvl w:val="0"/>
          <w:numId w:val="3"/>
        </w:numPr>
        <w:spacing w:after="0" w:line="240" w:lineRule="auto"/>
      </w:pPr>
      <w:r w:rsidRPr="00EC6788">
        <w:t>Setting rules</w:t>
      </w:r>
    </w:p>
    <w:p w14:paraId="79471C1F" w14:textId="77777777" w:rsidR="008B3899" w:rsidRDefault="008B3899" w:rsidP="00E60328">
      <w:pPr>
        <w:spacing w:after="0" w:line="240" w:lineRule="auto"/>
        <w:rPr>
          <w:b/>
          <w:bCs/>
        </w:rPr>
      </w:pPr>
    </w:p>
    <w:p w14:paraId="74F6B737" w14:textId="2808EBB4" w:rsidR="0048570D" w:rsidRPr="00EC6788" w:rsidRDefault="0048570D" w:rsidP="00E60328">
      <w:pPr>
        <w:spacing w:after="0" w:line="240" w:lineRule="auto"/>
      </w:pPr>
      <w:r w:rsidRPr="00EC6788">
        <w:rPr>
          <w:b/>
          <w:bCs/>
        </w:rPr>
        <w:t>Module 1:</w:t>
      </w:r>
      <w:r w:rsidR="00276840">
        <w:rPr>
          <w:b/>
          <w:bCs/>
        </w:rPr>
        <w:t xml:space="preserve"> Harm Reduction (1</w:t>
      </w:r>
      <w:r w:rsidR="004104C0">
        <w:rPr>
          <w:b/>
          <w:bCs/>
        </w:rPr>
        <w:t>20</w:t>
      </w:r>
      <w:r w:rsidR="00395949">
        <w:rPr>
          <w:b/>
          <w:bCs/>
        </w:rPr>
        <w:t xml:space="preserve"> mins)</w:t>
      </w:r>
    </w:p>
    <w:p w14:paraId="4B3F48DC" w14:textId="19C5200D" w:rsidR="006935E5" w:rsidRPr="00EC6788" w:rsidRDefault="006935E5" w:rsidP="00E60328">
      <w:pPr>
        <w:pStyle w:val="ListParagraph"/>
        <w:numPr>
          <w:ilvl w:val="0"/>
          <w:numId w:val="3"/>
        </w:numPr>
        <w:spacing w:after="0" w:line="240" w:lineRule="auto"/>
      </w:pPr>
      <w:r w:rsidRPr="00EC6788">
        <w:t xml:space="preserve">Harm reduction </w:t>
      </w:r>
      <w:r w:rsidR="001E0128" w:rsidRPr="00EC6788">
        <w:t>principles</w:t>
      </w:r>
      <w:r w:rsidRPr="00EC6788">
        <w:t xml:space="preserve"> </w:t>
      </w:r>
    </w:p>
    <w:p w14:paraId="512A9AAA" w14:textId="54EDEB06" w:rsidR="003973CE" w:rsidRDefault="006935E5" w:rsidP="00E60328">
      <w:pPr>
        <w:pStyle w:val="ListParagraph"/>
        <w:numPr>
          <w:ilvl w:val="0"/>
          <w:numId w:val="3"/>
        </w:numPr>
        <w:spacing w:after="0" w:line="240" w:lineRule="auto"/>
      </w:pPr>
      <w:r w:rsidRPr="00EC6788">
        <w:t>Harm reduction and women who inject drugs</w:t>
      </w:r>
    </w:p>
    <w:p w14:paraId="712DBFB3" w14:textId="032023C4" w:rsidR="00BE22E2" w:rsidRDefault="00BE22E2" w:rsidP="00E60328">
      <w:pPr>
        <w:pStyle w:val="ListParagraph"/>
        <w:numPr>
          <w:ilvl w:val="0"/>
          <w:numId w:val="3"/>
        </w:numPr>
        <w:spacing w:after="0" w:line="240" w:lineRule="auto"/>
      </w:pPr>
      <w:r>
        <w:t>Comprehensive package</w:t>
      </w:r>
    </w:p>
    <w:p w14:paraId="4ADF1065" w14:textId="2454EDAA" w:rsidR="00DE4959" w:rsidRDefault="00DE4959" w:rsidP="00E60328">
      <w:pPr>
        <w:pStyle w:val="ListParagraph"/>
        <w:numPr>
          <w:ilvl w:val="0"/>
          <w:numId w:val="3"/>
        </w:numPr>
        <w:spacing w:after="0" w:line="240" w:lineRule="auto"/>
      </w:pPr>
      <w:r w:rsidRPr="000A02CC">
        <w:t>Activity: “Which consideration for which service?’</w:t>
      </w:r>
    </w:p>
    <w:p w14:paraId="7BF90302" w14:textId="692E6973" w:rsidR="00D8092E" w:rsidRPr="00EC6788" w:rsidRDefault="00295AA1" w:rsidP="00E60328">
      <w:pPr>
        <w:pStyle w:val="ListParagraph"/>
        <w:numPr>
          <w:ilvl w:val="0"/>
          <w:numId w:val="3"/>
        </w:numPr>
        <w:spacing w:after="0" w:line="240" w:lineRule="auto"/>
      </w:pPr>
      <w:r>
        <w:t>Values clarification Ac</w:t>
      </w:r>
      <w:r w:rsidR="00D8092E">
        <w:t>tivity</w:t>
      </w:r>
      <w:r w:rsidR="00DE4959">
        <w:t>: Gender stereotypes</w:t>
      </w:r>
    </w:p>
    <w:p w14:paraId="2CB18687" w14:textId="77777777" w:rsidR="008B3899" w:rsidRDefault="008B3899" w:rsidP="00E60328">
      <w:pPr>
        <w:spacing w:after="0" w:line="240" w:lineRule="auto"/>
        <w:rPr>
          <w:b/>
          <w:bCs/>
        </w:rPr>
      </w:pPr>
    </w:p>
    <w:p w14:paraId="30691F2E" w14:textId="380ED942" w:rsidR="006935E5" w:rsidRPr="00EC6788" w:rsidRDefault="00B86609" w:rsidP="00E60328">
      <w:pPr>
        <w:spacing w:after="0" w:line="240" w:lineRule="auto"/>
        <w:rPr>
          <w:b/>
          <w:bCs/>
        </w:rPr>
      </w:pPr>
      <w:r w:rsidRPr="00EC6788">
        <w:rPr>
          <w:b/>
          <w:bCs/>
        </w:rPr>
        <w:t xml:space="preserve">Module </w:t>
      </w:r>
      <w:r w:rsidR="006935E5" w:rsidRPr="00EC6788">
        <w:rPr>
          <w:b/>
          <w:bCs/>
        </w:rPr>
        <w:t>2</w:t>
      </w:r>
      <w:r w:rsidRPr="00EC6788">
        <w:rPr>
          <w:b/>
          <w:bCs/>
        </w:rPr>
        <w:t>:</w:t>
      </w:r>
      <w:r w:rsidR="006935E5" w:rsidRPr="00EC6788">
        <w:rPr>
          <w:b/>
          <w:bCs/>
        </w:rPr>
        <w:t xml:space="preserve"> </w:t>
      </w:r>
      <w:r w:rsidR="00395949">
        <w:rPr>
          <w:b/>
          <w:bCs/>
        </w:rPr>
        <w:t>F</w:t>
      </w:r>
      <w:r w:rsidR="006935E5" w:rsidRPr="00EC6788">
        <w:rPr>
          <w:b/>
          <w:bCs/>
        </w:rPr>
        <w:t xml:space="preserve">ocusing on women </w:t>
      </w:r>
      <w:r w:rsidR="00395949">
        <w:rPr>
          <w:b/>
          <w:bCs/>
        </w:rPr>
        <w:t>a</w:t>
      </w:r>
      <w:r w:rsidR="006935E5" w:rsidRPr="00EC6788">
        <w:rPr>
          <w:b/>
          <w:bCs/>
        </w:rPr>
        <w:t xml:space="preserve">s a critical priority </w:t>
      </w:r>
      <w:r w:rsidR="00276840">
        <w:rPr>
          <w:b/>
          <w:bCs/>
        </w:rPr>
        <w:t>for service providers (3</w:t>
      </w:r>
      <w:r w:rsidR="00A02E4D">
        <w:rPr>
          <w:b/>
          <w:bCs/>
        </w:rPr>
        <w:t>0 mins)</w:t>
      </w:r>
      <w:r w:rsidR="006935E5" w:rsidRPr="00EC6788">
        <w:rPr>
          <w:b/>
          <w:bCs/>
        </w:rPr>
        <w:t xml:space="preserve">  </w:t>
      </w:r>
    </w:p>
    <w:p w14:paraId="25D61C01" w14:textId="77777777" w:rsidR="00F866AD" w:rsidRDefault="00F866AD" w:rsidP="00E60328">
      <w:pPr>
        <w:pStyle w:val="ListParagraph"/>
        <w:numPr>
          <w:ilvl w:val="0"/>
          <w:numId w:val="4"/>
        </w:numPr>
        <w:spacing w:after="0" w:line="240" w:lineRule="auto"/>
      </w:pPr>
      <w:r>
        <w:t>Activity: Awareness test</w:t>
      </w:r>
    </w:p>
    <w:p w14:paraId="4BDDE839" w14:textId="77777777" w:rsidR="006935E5" w:rsidRPr="00EC6788" w:rsidRDefault="006935E5" w:rsidP="00E60328">
      <w:pPr>
        <w:pStyle w:val="ListParagraph"/>
        <w:numPr>
          <w:ilvl w:val="0"/>
          <w:numId w:val="4"/>
        </w:numPr>
        <w:spacing w:after="0" w:line="240" w:lineRule="auto"/>
      </w:pPr>
      <w:r w:rsidRPr="00EC6788">
        <w:t>Day in the life Activity</w:t>
      </w:r>
    </w:p>
    <w:p w14:paraId="1B22BB9C" w14:textId="77777777" w:rsidR="006935E5" w:rsidRPr="00EC6788" w:rsidRDefault="006935E5" w:rsidP="00E60328">
      <w:pPr>
        <w:pStyle w:val="ListParagraph"/>
        <w:numPr>
          <w:ilvl w:val="0"/>
          <w:numId w:val="4"/>
        </w:numPr>
        <w:spacing w:after="0" w:line="240" w:lineRule="auto"/>
      </w:pPr>
      <w:r w:rsidRPr="00EC6788">
        <w:t>Women and harm reduction services</w:t>
      </w:r>
    </w:p>
    <w:p w14:paraId="007849E8" w14:textId="77777777" w:rsidR="008B3899" w:rsidRDefault="008B3899" w:rsidP="00E60328">
      <w:pPr>
        <w:spacing w:after="0" w:line="240" w:lineRule="auto"/>
        <w:rPr>
          <w:b/>
          <w:bCs/>
        </w:rPr>
      </w:pPr>
    </w:p>
    <w:p w14:paraId="1E840E8A" w14:textId="3182C2CF" w:rsidR="006935E5" w:rsidRPr="00EC6788" w:rsidRDefault="006935E5" w:rsidP="00E60328">
      <w:pPr>
        <w:spacing w:after="0" w:line="240" w:lineRule="auto"/>
        <w:rPr>
          <w:b/>
          <w:bCs/>
        </w:rPr>
      </w:pPr>
      <w:r w:rsidRPr="00EC6788">
        <w:rPr>
          <w:b/>
          <w:bCs/>
        </w:rPr>
        <w:t xml:space="preserve">Module </w:t>
      </w:r>
      <w:r w:rsidR="00B86609" w:rsidRPr="00EC6788">
        <w:rPr>
          <w:b/>
          <w:bCs/>
        </w:rPr>
        <w:t>3</w:t>
      </w:r>
      <w:r w:rsidRPr="00EC6788">
        <w:rPr>
          <w:b/>
          <w:bCs/>
        </w:rPr>
        <w:t>: Key implementation considerations for services responding to the needs of women</w:t>
      </w:r>
      <w:r w:rsidRPr="00EC6788">
        <w:rPr>
          <w:rFonts w:eastAsia="MS Gothic" w:cs="MS Gothic"/>
          <w:b/>
          <w:bCs/>
        </w:rPr>
        <w:t> </w:t>
      </w:r>
      <w:r w:rsidRPr="00EC6788">
        <w:rPr>
          <w:b/>
          <w:bCs/>
        </w:rPr>
        <w:t>who inject drugs</w:t>
      </w:r>
      <w:r w:rsidR="00A02E4D">
        <w:rPr>
          <w:b/>
          <w:bCs/>
        </w:rPr>
        <w:t xml:space="preserve"> (</w:t>
      </w:r>
      <w:r w:rsidR="00276840">
        <w:rPr>
          <w:b/>
          <w:bCs/>
        </w:rPr>
        <w:t>1</w:t>
      </w:r>
      <w:r w:rsidR="004104C0">
        <w:rPr>
          <w:b/>
          <w:bCs/>
        </w:rPr>
        <w:t>10</w:t>
      </w:r>
      <w:r w:rsidR="00276840">
        <w:rPr>
          <w:b/>
          <w:bCs/>
        </w:rPr>
        <w:t xml:space="preserve"> </w:t>
      </w:r>
      <w:r w:rsidRPr="00EC6788">
        <w:rPr>
          <w:b/>
          <w:bCs/>
        </w:rPr>
        <w:t>minutes</w:t>
      </w:r>
      <w:r w:rsidR="00A02E4D">
        <w:rPr>
          <w:b/>
          <w:bCs/>
        </w:rPr>
        <w:t>)</w:t>
      </w:r>
      <w:r w:rsidRPr="00EC6788">
        <w:rPr>
          <w:b/>
          <w:bCs/>
        </w:rPr>
        <w:t xml:space="preserve"> </w:t>
      </w:r>
    </w:p>
    <w:p w14:paraId="4B2E86D2" w14:textId="600DAA2D" w:rsidR="006935E5" w:rsidRPr="00EC6788" w:rsidRDefault="006935E5" w:rsidP="00E60328">
      <w:pPr>
        <w:pStyle w:val="ListParagraph"/>
        <w:numPr>
          <w:ilvl w:val="0"/>
          <w:numId w:val="2"/>
        </w:numPr>
        <w:spacing w:after="0" w:line="240" w:lineRule="auto"/>
      </w:pPr>
      <w:r w:rsidRPr="00EC6788">
        <w:t>Service delivery and integration</w:t>
      </w:r>
    </w:p>
    <w:p w14:paraId="52F6F317" w14:textId="77777777" w:rsidR="006935E5" w:rsidRPr="00EC6788" w:rsidRDefault="006935E5" w:rsidP="00E60328">
      <w:pPr>
        <w:pStyle w:val="ListParagraph"/>
        <w:numPr>
          <w:ilvl w:val="0"/>
          <w:numId w:val="2"/>
        </w:numPr>
        <w:spacing w:after="0" w:line="240" w:lineRule="auto"/>
      </w:pPr>
      <w:r w:rsidRPr="00EC6788">
        <w:t>Discreet and accessible service locations</w:t>
      </w:r>
    </w:p>
    <w:p w14:paraId="66D89A29" w14:textId="77777777" w:rsidR="006935E5" w:rsidRPr="00EC6788" w:rsidRDefault="006935E5" w:rsidP="00E60328">
      <w:pPr>
        <w:pStyle w:val="ListParagraph"/>
        <w:numPr>
          <w:ilvl w:val="0"/>
          <w:numId w:val="2"/>
        </w:numPr>
        <w:spacing w:after="0" w:line="240" w:lineRule="auto"/>
      </w:pPr>
      <w:r w:rsidRPr="00EC6788">
        <w:t xml:space="preserve">Women-only spaces and/or times </w:t>
      </w:r>
    </w:p>
    <w:p w14:paraId="1E9F0AD0" w14:textId="77777777" w:rsidR="006935E5" w:rsidRDefault="006935E5" w:rsidP="00E60328">
      <w:pPr>
        <w:pStyle w:val="ListParagraph"/>
        <w:numPr>
          <w:ilvl w:val="0"/>
          <w:numId w:val="2"/>
        </w:numPr>
        <w:spacing w:after="0" w:line="240" w:lineRule="auto"/>
      </w:pPr>
      <w:r w:rsidRPr="00EC6788">
        <w:t>WID-specific outreach</w:t>
      </w:r>
    </w:p>
    <w:p w14:paraId="77786092" w14:textId="69A05AED" w:rsidR="00FC23DA" w:rsidRPr="00FC23DA" w:rsidRDefault="00FC23DA" w:rsidP="00E60328">
      <w:pPr>
        <w:pStyle w:val="ListParagraph"/>
        <w:numPr>
          <w:ilvl w:val="0"/>
          <w:numId w:val="2"/>
        </w:numPr>
        <w:spacing w:after="0" w:line="240" w:lineRule="auto"/>
      </w:pPr>
      <w:r w:rsidRPr="004B6815">
        <w:t xml:space="preserve">Activity: </w:t>
      </w:r>
      <w:r w:rsidRPr="00CC1E3F">
        <w:t>Case study 1: Peer-driven intervention reaching women who use drugs in Ukraine.</w:t>
      </w:r>
    </w:p>
    <w:p w14:paraId="5D4758D9" w14:textId="77777777" w:rsidR="00C324F9" w:rsidRDefault="00C324F9" w:rsidP="00E60328">
      <w:pPr>
        <w:pStyle w:val="ListParagraph"/>
        <w:numPr>
          <w:ilvl w:val="0"/>
          <w:numId w:val="2"/>
        </w:numPr>
        <w:spacing w:after="0" w:line="240" w:lineRule="auto"/>
      </w:pPr>
      <w:r>
        <w:t>Activity: Stigma</w:t>
      </w:r>
    </w:p>
    <w:p w14:paraId="566E80F6" w14:textId="152872B3" w:rsidR="006935E5" w:rsidRPr="00EC6788" w:rsidRDefault="006935E5" w:rsidP="00E60328">
      <w:pPr>
        <w:pStyle w:val="ListParagraph"/>
        <w:numPr>
          <w:ilvl w:val="0"/>
          <w:numId w:val="2"/>
        </w:numPr>
        <w:spacing w:after="0" w:line="240" w:lineRule="auto"/>
      </w:pPr>
      <w:r w:rsidRPr="00EC6788">
        <w:t>Addressing stigma and discrimination</w:t>
      </w:r>
    </w:p>
    <w:p w14:paraId="68564E6F" w14:textId="77777777" w:rsidR="006935E5" w:rsidRPr="00EC6788" w:rsidRDefault="006935E5" w:rsidP="00E60328">
      <w:pPr>
        <w:pStyle w:val="ListParagraph"/>
        <w:numPr>
          <w:ilvl w:val="0"/>
          <w:numId w:val="2"/>
        </w:numPr>
        <w:spacing w:after="0" w:line="240" w:lineRule="auto"/>
      </w:pPr>
      <w:r w:rsidRPr="00EC6788">
        <w:t>Advocacy to remove service access barriers to WID and promote their health and human rights</w:t>
      </w:r>
    </w:p>
    <w:p w14:paraId="520BD5D5" w14:textId="77777777" w:rsidR="006935E5" w:rsidRPr="00EC6788" w:rsidRDefault="006935E5" w:rsidP="00E60328">
      <w:pPr>
        <w:pStyle w:val="ListParagraph"/>
        <w:numPr>
          <w:ilvl w:val="0"/>
          <w:numId w:val="2"/>
        </w:numPr>
        <w:spacing w:after="0" w:line="240" w:lineRule="auto"/>
      </w:pPr>
      <w:r w:rsidRPr="00EC6788">
        <w:t>Resourcing</w:t>
      </w:r>
    </w:p>
    <w:p w14:paraId="2B174098" w14:textId="77777777" w:rsidR="006935E5" w:rsidRDefault="006935E5" w:rsidP="00E60328">
      <w:pPr>
        <w:pStyle w:val="ListParagraph"/>
        <w:numPr>
          <w:ilvl w:val="0"/>
          <w:numId w:val="2"/>
        </w:numPr>
        <w:spacing w:after="0" w:line="240" w:lineRule="auto"/>
      </w:pPr>
      <w:r w:rsidRPr="00EC6788">
        <w:t xml:space="preserve">Data </w:t>
      </w:r>
    </w:p>
    <w:p w14:paraId="4B6707A2" w14:textId="6DC4F2AE" w:rsidR="00FC23DA" w:rsidRPr="00FC23DA" w:rsidRDefault="00FC23DA" w:rsidP="00E60328">
      <w:pPr>
        <w:pStyle w:val="ListParagraph"/>
        <w:numPr>
          <w:ilvl w:val="0"/>
          <w:numId w:val="2"/>
        </w:numPr>
        <w:spacing w:after="0" w:line="240" w:lineRule="auto"/>
      </w:pPr>
      <w:r w:rsidRPr="00FC23DA">
        <w:t xml:space="preserve">Activity: </w:t>
      </w:r>
      <w:r w:rsidRPr="00CC1E3F">
        <w:t>Data collection</w:t>
      </w:r>
    </w:p>
    <w:p w14:paraId="3615D67E" w14:textId="77777777" w:rsidR="006935E5" w:rsidRDefault="006935E5" w:rsidP="00E60328">
      <w:pPr>
        <w:pStyle w:val="ListParagraph"/>
        <w:numPr>
          <w:ilvl w:val="0"/>
          <w:numId w:val="2"/>
        </w:numPr>
        <w:spacing w:after="0" w:line="240" w:lineRule="auto"/>
        <w:rPr>
          <w:lang w:val="en-AU"/>
        </w:rPr>
      </w:pPr>
      <w:r w:rsidRPr="00EC6788">
        <w:t>Participatory</w:t>
      </w:r>
      <w:r w:rsidRPr="00EC6788">
        <w:rPr>
          <w:lang w:val="en-AU"/>
        </w:rPr>
        <w:t xml:space="preserve"> planning, implementation and evaluation</w:t>
      </w:r>
    </w:p>
    <w:p w14:paraId="2AF549D0" w14:textId="77777777" w:rsidR="008B3899" w:rsidRDefault="008B3899" w:rsidP="00E60328">
      <w:pPr>
        <w:spacing w:after="0" w:line="240" w:lineRule="auto"/>
        <w:rPr>
          <w:b/>
          <w:bCs/>
        </w:rPr>
      </w:pPr>
    </w:p>
    <w:p w14:paraId="6BDD3714" w14:textId="21B8006E" w:rsidR="006935E5" w:rsidRPr="00EC6788" w:rsidRDefault="0063682F" w:rsidP="00E60328">
      <w:pPr>
        <w:spacing w:after="0" w:line="240" w:lineRule="auto"/>
        <w:rPr>
          <w:b/>
          <w:bCs/>
        </w:rPr>
      </w:pPr>
      <w:r w:rsidRPr="00EC6788">
        <w:rPr>
          <w:b/>
          <w:bCs/>
        </w:rPr>
        <w:t>Module 4</w:t>
      </w:r>
      <w:r w:rsidR="0075439E" w:rsidRPr="00EC6788">
        <w:rPr>
          <w:b/>
          <w:bCs/>
        </w:rPr>
        <w:t xml:space="preserve">: </w:t>
      </w:r>
      <w:r w:rsidR="006935E5" w:rsidRPr="00EC6788">
        <w:rPr>
          <w:b/>
          <w:bCs/>
        </w:rPr>
        <w:t>Additional service</w:t>
      </w:r>
      <w:r w:rsidR="00A02E4D">
        <w:rPr>
          <w:b/>
          <w:bCs/>
        </w:rPr>
        <w:t xml:space="preserve"> components to</w:t>
      </w:r>
      <w:r w:rsidR="006935E5" w:rsidRPr="00EC6788">
        <w:rPr>
          <w:b/>
          <w:bCs/>
        </w:rPr>
        <w:t xml:space="preserve"> initiate or strengthen components for women who inject drugs</w:t>
      </w:r>
      <w:r w:rsidR="00A02E4D">
        <w:rPr>
          <w:b/>
          <w:bCs/>
        </w:rPr>
        <w:t xml:space="preserve"> (90 mins)</w:t>
      </w:r>
      <w:r w:rsidR="006935E5" w:rsidRPr="00EC6788">
        <w:rPr>
          <w:b/>
          <w:bCs/>
        </w:rPr>
        <w:t xml:space="preserve"> </w:t>
      </w:r>
    </w:p>
    <w:p w14:paraId="6008F303" w14:textId="77777777" w:rsidR="00DC4AED" w:rsidRDefault="00DC4AED" w:rsidP="00E60328">
      <w:pPr>
        <w:pStyle w:val="ListParagraph"/>
        <w:numPr>
          <w:ilvl w:val="0"/>
          <w:numId w:val="5"/>
        </w:numPr>
        <w:spacing w:after="0" w:line="240" w:lineRule="auto"/>
      </w:pPr>
      <w:r>
        <w:t>Housekeeping and recap</w:t>
      </w:r>
    </w:p>
    <w:p w14:paraId="2096E198" w14:textId="4BACB07F" w:rsidR="0075439E" w:rsidRPr="00EC6788" w:rsidRDefault="006935E5" w:rsidP="00E60328">
      <w:pPr>
        <w:pStyle w:val="ListParagraph"/>
        <w:numPr>
          <w:ilvl w:val="0"/>
          <w:numId w:val="5"/>
        </w:numPr>
        <w:spacing w:after="0" w:line="240" w:lineRule="auto"/>
      </w:pPr>
      <w:r w:rsidRPr="00EC6788">
        <w:t>Sexual and reproductive health</w:t>
      </w:r>
    </w:p>
    <w:p w14:paraId="57594A47" w14:textId="6A70ECF4" w:rsidR="0075439E" w:rsidRPr="00EC6788" w:rsidRDefault="006935E5" w:rsidP="00E60328">
      <w:pPr>
        <w:pStyle w:val="ListParagraph"/>
        <w:numPr>
          <w:ilvl w:val="0"/>
          <w:numId w:val="5"/>
        </w:numPr>
        <w:spacing w:after="0" w:line="240" w:lineRule="auto"/>
      </w:pPr>
      <w:r w:rsidRPr="00EC6788">
        <w:t xml:space="preserve">Prenatal and postnatal </w:t>
      </w:r>
      <w:r w:rsidR="0075439E" w:rsidRPr="00EC6788">
        <w:t>care</w:t>
      </w:r>
      <w:r w:rsidR="00CC1E3F">
        <w:t xml:space="preserve"> a</w:t>
      </w:r>
      <w:r w:rsidR="00DC4AED">
        <w:t>ctivity</w:t>
      </w:r>
    </w:p>
    <w:p w14:paraId="17835944" w14:textId="77777777" w:rsidR="0075439E" w:rsidRPr="00EC6788" w:rsidRDefault="006935E5" w:rsidP="00E60328">
      <w:pPr>
        <w:pStyle w:val="ListParagraph"/>
        <w:numPr>
          <w:ilvl w:val="0"/>
          <w:numId w:val="5"/>
        </w:numPr>
        <w:spacing w:after="0" w:line="240" w:lineRule="auto"/>
      </w:pPr>
      <w:r w:rsidRPr="00EC6788">
        <w:t>Gender-based violence and related services</w:t>
      </w:r>
    </w:p>
    <w:p w14:paraId="25044685" w14:textId="77777777" w:rsidR="0075439E" w:rsidRPr="00EC6788" w:rsidRDefault="006935E5" w:rsidP="00E60328">
      <w:pPr>
        <w:pStyle w:val="ListParagraph"/>
        <w:numPr>
          <w:ilvl w:val="0"/>
          <w:numId w:val="5"/>
        </w:numPr>
        <w:spacing w:after="0" w:line="240" w:lineRule="auto"/>
      </w:pPr>
      <w:r w:rsidRPr="00EC6788">
        <w:t xml:space="preserve">Services tailored for WID who are engaged in sex </w:t>
      </w:r>
    </w:p>
    <w:p w14:paraId="3012145D" w14:textId="77777777" w:rsidR="0075439E" w:rsidRPr="00EC6788" w:rsidRDefault="006935E5" w:rsidP="00E60328">
      <w:pPr>
        <w:pStyle w:val="ListParagraph"/>
        <w:numPr>
          <w:ilvl w:val="0"/>
          <w:numId w:val="5"/>
        </w:numPr>
        <w:spacing w:after="0" w:line="240" w:lineRule="auto"/>
      </w:pPr>
      <w:r w:rsidRPr="00EC6788">
        <w:t xml:space="preserve">Parenting </w:t>
      </w:r>
    </w:p>
    <w:p w14:paraId="40A40888" w14:textId="7D369B6E" w:rsidR="0075439E" w:rsidRPr="00EC6788" w:rsidRDefault="00DC4AED" w:rsidP="00E60328">
      <w:pPr>
        <w:pStyle w:val="ListParagraph"/>
        <w:numPr>
          <w:ilvl w:val="0"/>
          <w:numId w:val="5"/>
        </w:numPr>
        <w:spacing w:after="0" w:line="240" w:lineRule="auto"/>
      </w:pPr>
      <w:r>
        <w:t xml:space="preserve">Activity: </w:t>
      </w:r>
      <w:r w:rsidR="006935E5" w:rsidRPr="00EC6788">
        <w:t xml:space="preserve">Childcare </w:t>
      </w:r>
    </w:p>
    <w:p w14:paraId="6FE80D97" w14:textId="77777777" w:rsidR="0075439E" w:rsidRPr="00EC6788" w:rsidRDefault="006935E5" w:rsidP="00E60328">
      <w:pPr>
        <w:pStyle w:val="ListParagraph"/>
        <w:numPr>
          <w:ilvl w:val="0"/>
          <w:numId w:val="5"/>
        </w:numPr>
        <w:spacing w:after="0" w:line="240" w:lineRule="auto"/>
      </w:pPr>
      <w:r w:rsidRPr="00EC6788">
        <w:t xml:space="preserve">Couples counselling </w:t>
      </w:r>
    </w:p>
    <w:p w14:paraId="345E3EEF" w14:textId="77777777" w:rsidR="0075439E" w:rsidRPr="00EC6788" w:rsidRDefault="006935E5" w:rsidP="00E60328">
      <w:pPr>
        <w:pStyle w:val="ListParagraph"/>
        <w:numPr>
          <w:ilvl w:val="0"/>
          <w:numId w:val="5"/>
        </w:numPr>
        <w:spacing w:after="0" w:line="240" w:lineRule="auto"/>
      </w:pPr>
      <w:r w:rsidRPr="00EC6788">
        <w:lastRenderedPageBreak/>
        <w:t>Legal aid (relevant to WID needs</w:t>
      </w:r>
      <w:r w:rsidR="0075439E" w:rsidRPr="00EC6788">
        <w:t>)</w:t>
      </w:r>
    </w:p>
    <w:p w14:paraId="1EA13204" w14:textId="77777777" w:rsidR="0075439E" w:rsidRDefault="006935E5" w:rsidP="00E60328">
      <w:pPr>
        <w:pStyle w:val="ListParagraph"/>
        <w:numPr>
          <w:ilvl w:val="0"/>
          <w:numId w:val="5"/>
        </w:numPr>
        <w:spacing w:after="0" w:line="240" w:lineRule="auto"/>
      </w:pPr>
      <w:r w:rsidRPr="00EC6788">
        <w:t>Providing psychosocial and ancillary services and commodities</w:t>
      </w:r>
    </w:p>
    <w:p w14:paraId="2908791A" w14:textId="0A7188EF" w:rsidR="006935E5" w:rsidRDefault="006935E5" w:rsidP="00E60328">
      <w:pPr>
        <w:pStyle w:val="ListParagraph"/>
        <w:numPr>
          <w:ilvl w:val="0"/>
          <w:numId w:val="5"/>
        </w:numPr>
        <w:spacing w:after="0" w:line="240" w:lineRule="auto"/>
      </w:pPr>
      <w:r w:rsidRPr="00EC6788">
        <w:t xml:space="preserve">Income-generating </w:t>
      </w:r>
      <w:r w:rsidR="00DC4AED">
        <w:t>services</w:t>
      </w:r>
    </w:p>
    <w:p w14:paraId="31958E92" w14:textId="55E7CFC5" w:rsidR="00DC4AED" w:rsidRPr="00EC6788" w:rsidRDefault="00DC4AED" w:rsidP="00E60328">
      <w:pPr>
        <w:pStyle w:val="ListParagraph"/>
        <w:numPr>
          <w:ilvl w:val="0"/>
          <w:numId w:val="5"/>
        </w:numPr>
        <w:spacing w:after="0" w:line="240" w:lineRule="auto"/>
      </w:pPr>
      <w:r>
        <w:t>Activity: gender transformative</w:t>
      </w:r>
    </w:p>
    <w:p w14:paraId="4B775179" w14:textId="77777777" w:rsidR="008B3899" w:rsidRDefault="008B3899" w:rsidP="00E60328">
      <w:pPr>
        <w:spacing w:after="0" w:line="240" w:lineRule="auto"/>
        <w:rPr>
          <w:b/>
          <w:bCs/>
        </w:rPr>
      </w:pPr>
    </w:p>
    <w:p w14:paraId="451AB662" w14:textId="1F1D8B57" w:rsidR="0075439E" w:rsidRPr="00EC6788" w:rsidRDefault="0075439E" w:rsidP="00E60328">
      <w:pPr>
        <w:spacing w:after="0" w:line="240" w:lineRule="auto"/>
        <w:rPr>
          <w:b/>
          <w:bCs/>
        </w:rPr>
      </w:pPr>
      <w:r w:rsidRPr="00EC6788">
        <w:rPr>
          <w:b/>
          <w:bCs/>
        </w:rPr>
        <w:t xml:space="preserve">Module </w:t>
      </w:r>
      <w:r w:rsidR="0063682F" w:rsidRPr="00EC6788">
        <w:rPr>
          <w:b/>
          <w:bCs/>
        </w:rPr>
        <w:t>5</w:t>
      </w:r>
      <w:r w:rsidRPr="00EC6788">
        <w:rPr>
          <w:b/>
          <w:bCs/>
        </w:rPr>
        <w:t>:</w:t>
      </w:r>
      <w:r w:rsidR="006935E5" w:rsidRPr="00EC6788">
        <w:rPr>
          <w:b/>
          <w:bCs/>
        </w:rPr>
        <w:t xml:space="preserve"> Key elements in mob</w:t>
      </w:r>
      <w:r w:rsidR="00A02E4D">
        <w:rPr>
          <w:b/>
          <w:bCs/>
        </w:rPr>
        <w:t xml:space="preserve">ilizing women who </w:t>
      </w:r>
      <w:r w:rsidR="00BE22E2">
        <w:rPr>
          <w:b/>
          <w:bCs/>
        </w:rPr>
        <w:t>inject drugs (6</w:t>
      </w:r>
      <w:r w:rsidR="00A02E4D">
        <w:rPr>
          <w:b/>
          <w:bCs/>
        </w:rPr>
        <w:t>0 mins)</w:t>
      </w:r>
    </w:p>
    <w:p w14:paraId="6ADA6DBF" w14:textId="77777777" w:rsidR="0028009E" w:rsidRPr="00EC6788" w:rsidRDefault="0028009E" w:rsidP="00E60328">
      <w:pPr>
        <w:pStyle w:val="ListParagraph"/>
        <w:numPr>
          <w:ilvl w:val="0"/>
          <w:numId w:val="5"/>
        </w:numPr>
        <w:spacing w:after="0" w:line="240" w:lineRule="auto"/>
      </w:pPr>
      <w:r w:rsidRPr="00EC6788">
        <w:t xml:space="preserve">Developing and strengthening WID collectives </w:t>
      </w:r>
    </w:p>
    <w:p w14:paraId="58B12D0D" w14:textId="77777777" w:rsidR="0028009E" w:rsidRPr="00EC6788" w:rsidRDefault="0028009E" w:rsidP="00E60328">
      <w:pPr>
        <w:pStyle w:val="ListParagraph"/>
        <w:numPr>
          <w:ilvl w:val="0"/>
          <w:numId w:val="5"/>
        </w:numPr>
        <w:spacing w:after="0" w:line="240" w:lineRule="auto"/>
      </w:pPr>
      <w:r w:rsidRPr="00EC6788">
        <w:t>Gender specific peer services</w:t>
      </w:r>
    </w:p>
    <w:p w14:paraId="34D858FB" w14:textId="3B2182FE" w:rsidR="0028009E" w:rsidRDefault="0028009E" w:rsidP="00E60328">
      <w:pPr>
        <w:pStyle w:val="ListParagraph"/>
        <w:numPr>
          <w:ilvl w:val="0"/>
          <w:numId w:val="5"/>
        </w:numPr>
        <w:spacing w:after="0" w:line="240" w:lineRule="auto"/>
      </w:pPr>
      <w:r w:rsidRPr="00EC6788">
        <w:t xml:space="preserve">WID leadership opportunities </w:t>
      </w:r>
    </w:p>
    <w:p w14:paraId="2E847436" w14:textId="0952A8BB" w:rsidR="002144A9" w:rsidRPr="00EC6788" w:rsidRDefault="002144A9" w:rsidP="00E60328">
      <w:pPr>
        <w:pStyle w:val="ListParagraph"/>
        <w:numPr>
          <w:ilvl w:val="0"/>
          <w:numId w:val="5"/>
        </w:numPr>
        <w:spacing w:after="0" w:line="240" w:lineRule="auto"/>
      </w:pPr>
      <w:r>
        <w:t>Activity:</w:t>
      </w:r>
      <w:r w:rsidR="003F72DE">
        <w:t xml:space="preserve"> supporting WID collectives</w:t>
      </w:r>
    </w:p>
    <w:p w14:paraId="5600521C" w14:textId="77777777" w:rsidR="008B3899" w:rsidRDefault="008B3899" w:rsidP="00E60328">
      <w:pPr>
        <w:spacing w:after="0" w:line="240" w:lineRule="auto"/>
        <w:rPr>
          <w:b/>
          <w:bCs/>
        </w:rPr>
      </w:pPr>
    </w:p>
    <w:p w14:paraId="2CD3A292" w14:textId="3B7D6E61" w:rsidR="0075439E" w:rsidRPr="00EC6788" w:rsidRDefault="0075439E" w:rsidP="00E60328">
      <w:pPr>
        <w:spacing w:after="0" w:line="240" w:lineRule="auto"/>
        <w:rPr>
          <w:b/>
          <w:bCs/>
        </w:rPr>
      </w:pPr>
      <w:r w:rsidRPr="00EC6788">
        <w:rPr>
          <w:b/>
          <w:bCs/>
        </w:rPr>
        <w:t xml:space="preserve">Module </w:t>
      </w:r>
      <w:r w:rsidR="0063682F" w:rsidRPr="00EC6788">
        <w:rPr>
          <w:b/>
          <w:bCs/>
        </w:rPr>
        <w:t>6</w:t>
      </w:r>
      <w:r w:rsidRPr="00EC6788">
        <w:rPr>
          <w:b/>
          <w:bCs/>
        </w:rPr>
        <w:t>:</w:t>
      </w:r>
      <w:r w:rsidR="006935E5" w:rsidRPr="00EC6788">
        <w:rPr>
          <w:b/>
          <w:bCs/>
        </w:rPr>
        <w:t xml:space="preserve"> Service management and organizational </w:t>
      </w:r>
      <w:r w:rsidR="000F1BBC" w:rsidRPr="00EC6788">
        <w:rPr>
          <w:b/>
          <w:bCs/>
        </w:rPr>
        <w:t>capacity building</w:t>
      </w:r>
      <w:r w:rsidR="006935E5" w:rsidRPr="00EC6788">
        <w:rPr>
          <w:b/>
          <w:bCs/>
        </w:rPr>
        <w:t xml:space="preserve"> </w:t>
      </w:r>
      <w:r w:rsidR="00A02E4D">
        <w:rPr>
          <w:b/>
          <w:bCs/>
        </w:rPr>
        <w:t xml:space="preserve"> (</w:t>
      </w:r>
      <w:r w:rsidR="00BE22E2">
        <w:rPr>
          <w:b/>
          <w:bCs/>
        </w:rPr>
        <w:t>9</w:t>
      </w:r>
      <w:r w:rsidR="00A02E4D">
        <w:rPr>
          <w:b/>
          <w:bCs/>
        </w:rPr>
        <w:t>0 mins)</w:t>
      </w:r>
    </w:p>
    <w:p w14:paraId="10F84EA5" w14:textId="77777777" w:rsidR="0060231D" w:rsidRPr="000A02CC" w:rsidRDefault="0060231D" w:rsidP="00E60328">
      <w:pPr>
        <w:pStyle w:val="ListParagraph"/>
        <w:numPr>
          <w:ilvl w:val="0"/>
          <w:numId w:val="6"/>
        </w:numPr>
        <w:spacing w:after="0" w:line="240" w:lineRule="auto"/>
        <w:rPr>
          <w:szCs w:val="24"/>
        </w:rPr>
      </w:pPr>
      <w:r w:rsidRPr="0060231D">
        <w:rPr>
          <w:rFonts w:eastAsia="Times New Roman" w:cs="Times New Roman"/>
          <w:bCs/>
          <w:iCs/>
          <w:szCs w:val="24"/>
          <w:lang w:eastAsia="en-AU" w:bidi="ar-SA"/>
        </w:rPr>
        <w:t xml:space="preserve">Activity: Gender inequalities </w:t>
      </w:r>
    </w:p>
    <w:p w14:paraId="4E109421" w14:textId="20EDC78A" w:rsidR="00203F15" w:rsidRPr="00EC6788" w:rsidRDefault="006935E5" w:rsidP="00E60328">
      <w:pPr>
        <w:pStyle w:val="ListParagraph"/>
        <w:numPr>
          <w:ilvl w:val="0"/>
          <w:numId w:val="6"/>
        </w:numPr>
        <w:spacing w:after="0" w:line="240" w:lineRule="auto"/>
      </w:pPr>
      <w:r w:rsidRPr="00EC6788">
        <w:t>Staffing issues</w:t>
      </w:r>
    </w:p>
    <w:p w14:paraId="6D0F8EB3" w14:textId="77777777" w:rsidR="00203F15" w:rsidRPr="00EC6788" w:rsidRDefault="006935E5" w:rsidP="00E60328">
      <w:pPr>
        <w:pStyle w:val="ListParagraph"/>
        <w:numPr>
          <w:ilvl w:val="0"/>
          <w:numId w:val="6"/>
        </w:numPr>
        <w:spacing w:after="0" w:line="240" w:lineRule="auto"/>
      </w:pPr>
      <w:r w:rsidRPr="00EC6788">
        <w:t xml:space="preserve">Staff training and competency </w:t>
      </w:r>
    </w:p>
    <w:p w14:paraId="08E26BA2" w14:textId="77777777" w:rsidR="00203F15" w:rsidRPr="00EC6788" w:rsidRDefault="006935E5" w:rsidP="00E60328">
      <w:pPr>
        <w:pStyle w:val="ListParagraph"/>
        <w:numPr>
          <w:ilvl w:val="0"/>
          <w:numId w:val="6"/>
        </w:numPr>
        <w:spacing w:after="0" w:line="240" w:lineRule="auto"/>
      </w:pPr>
      <w:r w:rsidRPr="00EC6788">
        <w:t xml:space="preserve">Staff development, mentoring and succession planning. </w:t>
      </w:r>
    </w:p>
    <w:p w14:paraId="6A1ED791" w14:textId="77777777" w:rsidR="006935E5" w:rsidRDefault="006935E5" w:rsidP="00E60328">
      <w:pPr>
        <w:pStyle w:val="ListParagraph"/>
        <w:numPr>
          <w:ilvl w:val="0"/>
          <w:numId w:val="6"/>
        </w:numPr>
        <w:spacing w:after="0" w:line="240" w:lineRule="auto"/>
      </w:pPr>
      <w:r w:rsidRPr="00EC6788">
        <w:t>Measuring gender equality within harm reduction services</w:t>
      </w:r>
    </w:p>
    <w:p w14:paraId="00AED2EC" w14:textId="619D5D0F" w:rsidR="0060231D" w:rsidRPr="00EC6788" w:rsidRDefault="0060231D" w:rsidP="00E60328">
      <w:pPr>
        <w:pStyle w:val="ListParagraph"/>
        <w:numPr>
          <w:ilvl w:val="0"/>
          <w:numId w:val="6"/>
        </w:numPr>
        <w:spacing w:after="0" w:line="240" w:lineRule="auto"/>
      </w:pPr>
      <w:r>
        <w:t>Activity: gender audit</w:t>
      </w:r>
    </w:p>
    <w:p w14:paraId="6835C9BE" w14:textId="77777777" w:rsidR="008B3899" w:rsidRDefault="008B3899" w:rsidP="00E60328">
      <w:pPr>
        <w:spacing w:after="0" w:line="240" w:lineRule="auto"/>
        <w:rPr>
          <w:b/>
          <w:bCs/>
        </w:rPr>
      </w:pPr>
    </w:p>
    <w:p w14:paraId="3C40D248" w14:textId="655AD1F6" w:rsidR="00203F15" w:rsidRPr="00EC6788" w:rsidRDefault="00203F15" w:rsidP="00E60328">
      <w:pPr>
        <w:spacing w:after="0" w:line="240" w:lineRule="auto"/>
        <w:rPr>
          <w:b/>
          <w:bCs/>
        </w:rPr>
      </w:pPr>
      <w:r w:rsidRPr="00EC6788">
        <w:rPr>
          <w:b/>
          <w:bCs/>
        </w:rPr>
        <w:t xml:space="preserve">Module </w:t>
      </w:r>
      <w:r w:rsidR="0063682F" w:rsidRPr="00EC6788">
        <w:rPr>
          <w:b/>
          <w:bCs/>
        </w:rPr>
        <w:t>7</w:t>
      </w:r>
      <w:r w:rsidRPr="00EC6788">
        <w:rPr>
          <w:b/>
          <w:bCs/>
        </w:rPr>
        <w:t>:</w:t>
      </w:r>
      <w:r w:rsidR="006935E5" w:rsidRPr="00EC6788">
        <w:rPr>
          <w:b/>
          <w:bCs/>
        </w:rPr>
        <w:t xml:space="preserve"> Prisons and service </w:t>
      </w:r>
      <w:r w:rsidR="00CF1F09" w:rsidRPr="00EC6788">
        <w:rPr>
          <w:b/>
          <w:bCs/>
        </w:rPr>
        <w:t>continuity</w:t>
      </w:r>
      <w:r w:rsidR="00A02E4D">
        <w:rPr>
          <w:b/>
          <w:bCs/>
        </w:rPr>
        <w:t xml:space="preserve"> (60 mins)</w:t>
      </w:r>
      <w:r w:rsidR="00CF1F09" w:rsidRPr="00EC6788">
        <w:rPr>
          <w:b/>
          <w:bCs/>
        </w:rPr>
        <w:t xml:space="preserve"> </w:t>
      </w:r>
    </w:p>
    <w:p w14:paraId="1DCFF09F" w14:textId="77777777" w:rsidR="00203F15" w:rsidRPr="00EC6788" w:rsidRDefault="006935E5" w:rsidP="00E60328">
      <w:pPr>
        <w:pStyle w:val="ListParagraph"/>
        <w:numPr>
          <w:ilvl w:val="0"/>
          <w:numId w:val="7"/>
        </w:numPr>
        <w:spacing w:after="0" w:line="240" w:lineRule="auto"/>
      </w:pPr>
      <w:r w:rsidRPr="00EC6788">
        <w:t>Pre-release</w:t>
      </w:r>
    </w:p>
    <w:p w14:paraId="4D4EBCC8" w14:textId="77777777" w:rsidR="006935E5" w:rsidRPr="000A02CC" w:rsidRDefault="006935E5" w:rsidP="00E60328">
      <w:pPr>
        <w:pStyle w:val="ListParagraph"/>
        <w:numPr>
          <w:ilvl w:val="0"/>
          <w:numId w:val="7"/>
        </w:numPr>
        <w:spacing w:after="0" w:line="240" w:lineRule="auto"/>
        <w:rPr>
          <w:b/>
          <w:bCs/>
        </w:rPr>
      </w:pPr>
      <w:r w:rsidRPr="00EC6788">
        <w:t xml:space="preserve">Treatment and care continuity </w:t>
      </w:r>
    </w:p>
    <w:p w14:paraId="5F0A319E" w14:textId="39C18687" w:rsidR="004B6815" w:rsidRPr="00EC6788" w:rsidRDefault="004B6815" w:rsidP="00E60328">
      <w:pPr>
        <w:pStyle w:val="ListParagraph"/>
        <w:numPr>
          <w:ilvl w:val="0"/>
          <w:numId w:val="7"/>
        </w:numPr>
        <w:spacing w:after="0" w:line="240" w:lineRule="auto"/>
        <w:rPr>
          <w:b/>
          <w:bCs/>
        </w:rPr>
      </w:pPr>
      <w:r>
        <w:rPr>
          <w:lang w:val="en-AU"/>
        </w:rPr>
        <w:t>Wrap up activity and day 2 evaluation.</w:t>
      </w:r>
    </w:p>
    <w:p w14:paraId="1E85D6B6" w14:textId="77777777" w:rsidR="008B3899" w:rsidRDefault="008B3899" w:rsidP="00E60328">
      <w:pPr>
        <w:spacing w:after="0" w:line="240" w:lineRule="auto"/>
        <w:rPr>
          <w:b/>
          <w:bCs/>
        </w:rPr>
      </w:pPr>
    </w:p>
    <w:p w14:paraId="6C4F3B5A" w14:textId="72897621" w:rsidR="00A02E4D" w:rsidRDefault="00A02E4D" w:rsidP="00E60328">
      <w:pPr>
        <w:spacing w:after="0" w:line="240" w:lineRule="auto"/>
        <w:rPr>
          <w:b/>
          <w:bCs/>
        </w:rPr>
      </w:pPr>
      <w:r>
        <w:rPr>
          <w:b/>
          <w:bCs/>
        </w:rPr>
        <w:t>Module 8: Planning gender responsive services (</w:t>
      </w:r>
      <w:r w:rsidR="004104C0">
        <w:rPr>
          <w:b/>
          <w:bCs/>
        </w:rPr>
        <w:t>3 hours</w:t>
      </w:r>
      <w:r w:rsidR="00BE22E2">
        <w:rPr>
          <w:b/>
          <w:bCs/>
        </w:rPr>
        <w:t>, 40 mins</w:t>
      </w:r>
      <w:r>
        <w:rPr>
          <w:b/>
          <w:bCs/>
        </w:rPr>
        <w:t>)</w:t>
      </w:r>
    </w:p>
    <w:p w14:paraId="22F8BA2D" w14:textId="77777777" w:rsidR="004B6815" w:rsidRPr="000A02CC" w:rsidRDefault="004B6815" w:rsidP="00E60328">
      <w:pPr>
        <w:pStyle w:val="ListParagraph"/>
        <w:numPr>
          <w:ilvl w:val="0"/>
          <w:numId w:val="7"/>
        </w:numPr>
        <w:spacing w:after="0" w:line="240" w:lineRule="auto"/>
      </w:pPr>
      <w:r w:rsidRPr="000A02CC">
        <w:t>Planning exercise</w:t>
      </w:r>
    </w:p>
    <w:p w14:paraId="5E0A2C91" w14:textId="3B0B0E8A" w:rsidR="003973CE" w:rsidRPr="000A02CC" w:rsidRDefault="003973CE" w:rsidP="00E60328">
      <w:pPr>
        <w:pStyle w:val="ListParagraph"/>
        <w:numPr>
          <w:ilvl w:val="0"/>
          <w:numId w:val="7"/>
        </w:numPr>
        <w:spacing w:after="0" w:line="240" w:lineRule="auto"/>
      </w:pPr>
      <w:r w:rsidRPr="000A02CC">
        <w:t>Post assessment</w:t>
      </w:r>
    </w:p>
    <w:p w14:paraId="69D4A90B" w14:textId="4916943D" w:rsidR="003973CE" w:rsidRPr="000A02CC" w:rsidRDefault="003973CE" w:rsidP="00E60328">
      <w:pPr>
        <w:pStyle w:val="ListParagraph"/>
        <w:numPr>
          <w:ilvl w:val="0"/>
          <w:numId w:val="7"/>
        </w:numPr>
        <w:spacing w:after="0" w:line="240" w:lineRule="auto"/>
      </w:pPr>
      <w:r w:rsidRPr="000A02CC">
        <w:t>Evaluation</w:t>
      </w:r>
    </w:p>
    <w:p w14:paraId="58C8CAC5" w14:textId="7C5982C7" w:rsidR="004B6815" w:rsidRDefault="004B6815" w:rsidP="00E60328">
      <w:pPr>
        <w:pStyle w:val="ListParagraph"/>
        <w:numPr>
          <w:ilvl w:val="0"/>
          <w:numId w:val="7"/>
        </w:numPr>
        <w:spacing w:after="0" w:line="240" w:lineRule="auto"/>
      </w:pPr>
      <w:r w:rsidRPr="000A02CC">
        <w:t>Certificates</w:t>
      </w:r>
    </w:p>
    <w:p w14:paraId="2A0270AE" w14:textId="3AA97CE8" w:rsidR="004B6815" w:rsidRPr="000A02CC" w:rsidRDefault="004B6815" w:rsidP="00E60328">
      <w:pPr>
        <w:pStyle w:val="ListParagraph"/>
        <w:numPr>
          <w:ilvl w:val="0"/>
          <w:numId w:val="7"/>
        </w:numPr>
        <w:spacing w:after="0" w:line="240" w:lineRule="auto"/>
      </w:pPr>
      <w:r>
        <w:t>Closing</w:t>
      </w:r>
    </w:p>
    <w:p w14:paraId="053853DB" w14:textId="77777777" w:rsidR="00C95378" w:rsidRPr="00EC6788" w:rsidRDefault="00C95378" w:rsidP="00E60328">
      <w:pPr>
        <w:pStyle w:val="ListParagraph"/>
        <w:spacing w:after="0" w:line="240" w:lineRule="auto"/>
        <w:rPr>
          <w:lang w:val="en-GB"/>
        </w:rPr>
      </w:pPr>
    </w:p>
    <w:p w14:paraId="59D2700D" w14:textId="77777777" w:rsidR="00C95378" w:rsidRPr="00EC6788" w:rsidRDefault="00C95378" w:rsidP="00E60328">
      <w:pPr>
        <w:spacing w:after="0" w:line="240" w:lineRule="auto"/>
        <w:jc w:val="left"/>
        <w:rPr>
          <w:lang w:val="en-GB"/>
        </w:rPr>
      </w:pPr>
      <w:r w:rsidRPr="00EC6788">
        <w:rPr>
          <w:lang w:val="en-GB"/>
        </w:rPr>
        <w:br w:type="page"/>
      </w:r>
    </w:p>
    <w:p w14:paraId="2C53FE6F" w14:textId="77777777" w:rsidR="00C35211" w:rsidRDefault="00C35211" w:rsidP="00E60328">
      <w:pPr>
        <w:pStyle w:val="Heading1"/>
        <w:rPr>
          <w:lang w:val="en-GB"/>
        </w:rPr>
      </w:pPr>
      <w:bookmarkStart w:id="4" w:name="_Toc380698219"/>
      <w:r w:rsidRPr="00EC6788">
        <w:rPr>
          <w:lang w:val="en-GB"/>
        </w:rPr>
        <w:lastRenderedPageBreak/>
        <w:t>Background</w:t>
      </w:r>
      <w:bookmarkEnd w:id="4"/>
    </w:p>
    <w:p w14:paraId="62F8FCBB" w14:textId="5E0583D1" w:rsidR="00CC4714" w:rsidRPr="00CC4714" w:rsidRDefault="00CC4714" w:rsidP="00E60328">
      <w:pPr>
        <w:spacing w:after="0" w:line="240" w:lineRule="auto"/>
        <w:rPr>
          <w:rFonts w:cs="Arial"/>
          <w:szCs w:val="24"/>
        </w:rPr>
      </w:pPr>
      <w:r w:rsidRPr="0029045D">
        <w:rPr>
          <w:rFonts w:cs="Arial"/>
          <w:szCs w:val="24"/>
        </w:rPr>
        <w:t xml:space="preserve">Given the wide range of contextual variables (such as epidemiological factors, resource availability, extent and types of structural barriers, socio-cultural issues, staff experience, etc.) that may impact on the provision of women-specific harm reduction services, this </w:t>
      </w:r>
      <w:r>
        <w:rPr>
          <w:rFonts w:cs="Arial"/>
          <w:szCs w:val="24"/>
        </w:rPr>
        <w:t xml:space="preserve">workshop is </w:t>
      </w:r>
      <w:r w:rsidRPr="0029045D">
        <w:rPr>
          <w:rFonts w:cs="Arial"/>
          <w:szCs w:val="24"/>
        </w:rPr>
        <w:t xml:space="preserve">expected to </w:t>
      </w:r>
      <w:r w:rsidR="002A0DA4">
        <w:rPr>
          <w:rFonts w:cs="Arial"/>
          <w:szCs w:val="24"/>
        </w:rPr>
        <w:t xml:space="preserve">build capacity for </w:t>
      </w:r>
      <w:r w:rsidRPr="0029045D">
        <w:rPr>
          <w:rFonts w:cs="Arial"/>
          <w:szCs w:val="24"/>
        </w:rPr>
        <w:t>the design and implementation of services for women who inject drugs, but not to prescribe specific sets of protocols to be followed for particular ty</w:t>
      </w:r>
      <w:r>
        <w:rPr>
          <w:rFonts w:cs="Arial"/>
          <w:szCs w:val="24"/>
        </w:rPr>
        <w:t>pes of women-specific services. However, workshop activities support identification of key gap areas and needs in</w:t>
      </w:r>
      <w:r w:rsidR="006F2E83">
        <w:rPr>
          <w:rFonts w:cs="Arial"/>
          <w:szCs w:val="24"/>
        </w:rPr>
        <w:t xml:space="preserve"> action plan form for</w:t>
      </w:r>
      <w:r>
        <w:rPr>
          <w:rFonts w:cs="Arial"/>
          <w:szCs w:val="24"/>
        </w:rPr>
        <w:t xml:space="preserve"> respective countries</w:t>
      </w:r>
      <w:r w:rsidR="006F2E83">
        <w:rPr>
          <w:rFonts w:cs="Arial"/>
          <w:szCs w:val="24"/>
        </w:rPr>
        <w:t>.</w:t>
      </w:r>
    </w:p>
    <w:p w14:paraId="0EF99FC3" w14:textId="3A613844" w:rsidR="00C95378" w:rsidRPr="00EC6788" w:rsidRDefault="00C95378" w:rsidP="00E60328">
      <w:pPr>
        <w:spacing w:after="0" w:line="240" w:lineRule="auto"/>
        <w:rPr>
          <w:lang w:val="en-AU"/>
        </w:rPr>
      </w:pPr>
      <w:r w:rsidRPr="00EC6788">
        <w:rPr>
          <w:lang w:val="en-GB"/>
        </w:rPr>
        <w:t>This workshop offers suggestions for mainstreaming gender into existing services for people who inject drugs</w:t>
      </w:r>
      <w:r w:rsidR="00C25829">
        <w:rPr>
          <w:lang w:val="en-GB"/>
        </w:rPr>
        <w:t xml:space="preserve"> however</w:t>
      </w:r>
      <w:r w:rsidRPr="00EC6788">
        <w:rPr>
          <w:lang w:val="en-GB"/>
        </w:rPr>
        <w:t xml:space="preserve"> in some settings women require services provided separately from or in addition to services targeting men. The main purposes of this workshop are to:</w:t>
      </w:r>
    </w:p>
    <w:p w14:paraId="1972ABDF" w14:textId="77777777" w:rsidR="00C95378" w:rsidRPr="00EC6788" w:rsidRDefault="00C95378" w:rsidP="00E60328">
      <w:pPr>
        <w:numPr>
          <w:ilvl w:val="0"/>
          <w:numId w:val="12"/>
        </w:numPr>
        <w:spacing w:after="0" w:line="240" w:lineRule="auto"/>
        <w:rPr>
          <w:lang w:val="en-AU"/>
        </w:rPr>
      </w:pPr>
      <w:r w:rsidRPr="00EC6788">
        <w:rPr>
          <w:lang w:val="en-GB"/>
        </w:rPr>
        <w:t>assist harm reduction service providers to expand access to women who inject drugs through appropriate gender-sensitive and gender-specific services;</w:t>
      </w:r>
    </w:p>
    <w:p w14:paraId="5F384E0C" w14:textId="77777777" w:rsidR="00C95378" w:rsidRPr="00EC6788" w:rsidRDefault="00C95378" w:rsidP="00E60328">
      <w:pPr>
        <w:numPr>
          <w:ilvl w:val="0"/>
          <w:numId w:val="12"/>
        </w:numPr>
        <w:spacing w:after="0" w:line="240" w:lineRule="auto"/>
        <w:rPr>
          <w:lang w:val="en-AU"/>
        </w:rPr>
      </w:pPr>
      <w:r w:rsidRPr="00EC6788">
        <w:rPr>
          <w:lang w:val="en-GB"/>
        </w:rPr>
        <w:t>motivate and support harm reduction service providers to address gender issues within existing services and/or to develop gender-specific services; and</w:t>
      </w:r>
    </w:p>
    <w:p w14:paraId="0E16F981" w14:textId="77777777" w:rsidR="00C95378" w:rsidRPr="00EC6788" w:rsidRDefault="00C95378" w:rsidP="00E60328">
      <w:pPr>
        <w:numPr>
          <w:ilvl w:val="0"/>
          <w:numId w:val="12"/>
        </w:numPr>
        <w:spacing w:after="0" w:line="240" w:lineRule="auto"/>
        <w:rPr>
          <w:lang w:val="en-AU"/>
        </w:rPr>
      </w:pPr>
      <w:r w:rsidRPr="00EC6788">
        <w:rPr>
          <w:lang w:val="en-GB"/>
        </w:rPr>
        <w:t>provide advice on setting targets for scale-up to improve access to comprehensive HIV and care services, and thereby expand coverage among women who inject drugs.</w:t>
      </w:r>
    </w:p>
    <w:p w14:paraId="4FE8397C" w14:textId="77777777" w:rsidR="00F062D2" w:rsidRDefault="00F062D2" w:rsidP="00E60328">
      <w:pPr>
        <w:spacing w:after="0" w:line="240" w:lineRule="auto"/>
      </w:pPr>
    </w:p>
    <w:p w14:paraId="1AF21D4B" w14:textId="77777777" w:rsidR="00F062D2" w:rsidRDefault="00F062D2" w:rsidP="00E60328">
      <w:pPr>
        <w:spacing w:after="0" w:line="240" w:lineRule="auto"/>
      </w:pPr>
    </w:p>
    <w:p w14:paraId="555A9884" w14:textId="77777777" w:rsidR="00F062D2" w:rsidRDefault="00F062D2" w:rsidP="00E60328">
      <w:pPr>
        <w:spacing w:after="0" w:line="240" w:lineRule="auto"/>
      </w:pPr>
    </w:p>
    <w:p w14:paraId="0F99EABB" w14:textId="77777777" w:rsidR="00F062D2" w:rsidRPr="00F062D2" w:rsidRDefault="00F062D2" w:rsidP="00E60328">
      <w:pPr>
        <w:spacing w:after="0" w:line="240" w:lineRule="auto"/>
      </w:pPr>
    </w:p>
    <w:p w14:paraId="7B09E78C" w14:textId="77777777" w:rsidR="00F062D2" w:rsidRDefault="00F062D2" w:rsidP="00E60328">
      <w:pPr>
        <w:spacing w:after="0" w:line="240" w:lineRule="auto"/>
        <w:jc w:val="left"/>
        <w:rPr>
          <w:rFonts w:cstheme="minorHAnsi"/>
          <w:b/>
          <w:color w:val="005475" w:themeColor="text2" w:themeShade="80"/>
          <w:sz w:val="40"/>
        </w:rPr>
      </w:pPr>
      <w:r>
        <w:br w:type="page"/>
      </w:r>
    </w:p>
    <w:p w14:paraId="26789591" w14:textId="1ECEB531" w:rsidR="00FC62D9" w:rsidRPr="00EC6788" w:rsidRDefault="00FC62D9" w:rsidP="00E60328">
      <w:pPr>
        <w:pStyle w:val="Heading1"/>
      </w:pPr>
      <w:bookmarkStart w:id="5" w:name="_Toc380698220"/>
      <w:r w:rsidRPr="00EC6788">
        <w:lastRenderedPageBreak/>
        <w:t>Introduction</w:t>
      </w:r>
      <w:bookmarkEnd w:id="5"/>
    </w:p>
    <w:p w14:paraId="7B0EA673" w14:textId="77777777" w:rsidR="00CA03AB" w:rsidRPr="00EC6788" w:rsidRDefault="00CA03AB" w:rsidP="00E60328">
      <w:pPr>
        <w:pStyle w:val="Subtitle"/>
        <w:spacing w:before="0" w:line="240" w:lineRule="auto"/>
        <w:rPr>
          <w:lang w:val="en-GB"/>
        </w:rPr>
      </w:pPr>
    </w:p>
    <w:p w14:paraId="7C14949E" w14:textId="77777777" w:rsidR="006935E5" w:rsidRPr="00CB1DF2" w:rsidRDefault="006935E5" w:rsidP="00E60328">
      <w:pPr>
        <w:pStyle w:val="ListParagraph"/>
        <w:numPr>
          <w:ilvl w:val="0"/>
          <w:numId w:val="8"/>
        </w:numPr>
        <w:spacing w:after="0" w:line="240" w:lineRule="auto"/>
        <w:rPr>
          <w:szCs w:val="24"/>
        </w:rPr>
      </w:pPr>
      <w:r w:rsidRPr="00CB1DF2">
        <w:rPr>
          <w:szCs w:val="24"/>
        </w:rPr>
        <w:t>House Keeping</w:t>
      </w:r>
    </w:p>
    <w:p w14:paraId="699784D0" w14:textId="1FE0566D" w:rsidR="002A112B" w:rsidRPr="00CB1DF2" w:rsidRDefault="002A112B" w:rsidP="00E60328">
      <w:pPr>
        <w:pStyle w:val="ListParagraph"/>
        <w:numPr>
          <w:ilvl w:val="0"/>
          <w:numId w:val="8"/>
        </w:numPr>
        <w:spacing w:after="0" w:line="240" w:lineRule="auto"/>
        <w:rPr>
          <w:szCs w:val="24"/>
        </w:rPr>
      </w:pPr>
      <w:r w:rsidRPr="00CB1DF2">
        <w:rPr>
          <w:szCs w:val="24"/>
        </w:rPr>
        <w:t>Setting rules</w:t>
      </w:r>
      <w:r w:rsidR="00B91056">
        <w:rPr>
          <w:szCs w:val="24"/>
        </w:rPr>
        <w:t xml:space="preserve"> exercise</w:t>
      </w:r>
    </w:p>
    <w:p w14:paraId="20F07D5A" w14:textId="04982A3A" w:rsidR="006C3123" w:rsidRPr="00CB1DF2" w:rsidRDefault="006C3123" w:rsidP="00E60328">
      <w:pPr>
        <w:pStyle w:val="ListParagraph"/>
        <w:numPr>
          <w:ilvl w:val="0"/>
          <w:numId w:val="8"/>
        </w:numPr>
        <w:spacing w:after="0" w:line="240" w:lineRule="auto"/>
        <w:rPr>
          <w:szCs w:val="24"/>
        </w:rPr>
      </w:pPr>
      <w:r w:rsidRPr="00CB1DF2">
        <w:rPr>
          <w:szCs w:val="24"/>
        </w:rPr>
        <w:t>Workshop overview</w:t>
      </w:r>
    </w:p>
    <w:p w14:paraId="4505A502" w14:textId="45DE0E00" w:rsidR="006C3123" w:rsidRPr="00CB1DF2" w:rsidRDefault="006C3123" w:rsidP="00E60328">
      <w:pPr>
        <w:pStyle w:val="ListParagraph"/>
        <w:numPr>
          <w:ilvl w:val="0"/>
          <w:numId w:val="8"/>
        </w:numPr>
        <w:spacing w:after="0" w:line="240" w:lineRule="auto"/>
        <w:rPr>
          <w:szCs w:val="24"/>
        </w:rPr>
      </w:pPr>
      <w:r w:rsidRPr="00CB1DF2">
        <w:rPr>
          <w:szCs w:val="24"/>
        </w:rPr>
        <w:t>Pre-assessment</w:t>
      </w:r>
    </w:p>
    <w:p w14:paraId="5B1BEC93" w14:textId="77777777" w:rsidR="008B3899" w:rsidRDefault="008B3899" w:rsidP="00E60328">
      <w:pPr>
        <w:pStyle w:val="Heading2"/>
        <w:spacing w:before="0" w:line="240" w:lineRule="auto"/>
        <w:rPr>
          <w:rStyle w:val="Emphasis"/>
          <w:rFonts w:asciiTheme="minorHAnsi" w:hAnsiTheme="minorHAnsi"/>
          <w:i w:val="0"/>
        </w:rPr>
      </w:pPr>
    </w:p>
    <w:p w14:paraId="1447221C" w14:textId="0F8ACE60" w:rsidR="00CA03AB" w:rsidRPr="00CB1DF2" w:rsidRDefault="00CA03AB" w:rsidP="00E60328">
      <w:pPr>
        <w:pStyle w:val="Heading2"/>
        <w:spacing w:before="0" w:line="240" w:lineRule="auto"/>
        <w:rPr>
          <w:rStyle w:val="Emphasis"/>
          <w:rFonts w:asciiTheme="minorHAnsi" w:hAnsiTheme="minorHAnsi"/>
          <w:i w:val="0"/>
        </w:rPr>
      </w:pPr>
      <w:r w:rsidRPr="00CB1DF2">
        <w:rPr>
          <w:rStyle w:val="Emphasis"/>
          <w:rFonts w:asciiTheme="minorHAnsi" w:hAnsiTheme="minorHAnsi"/>
          <w:i w:val="0"/>
        </w:rPr>
        <w:t>Training objective:</w:t>
      </w:r>
    </w:p>
    <w:p w14:paraId="07F44AAA" w14:textId="77777777" w:rsidR="00CA03AB" w:rsidRPr="00CB1DF2" w:rsidRDefault="00CA03AB" w:rsidP="00E60328">
      <w:pPr>
        <w:spacing w:after="0" w:line="240" w:lineRule="auto"/>
        <w:rPr>
          <w:szCs w:val="24"/>
        </w:rPr>
      </w:pPr>
      <w:r w:rsidRPr="00CB1DF2">
        <w:rPr>
          <w:szCs w:val="24"/>
        </w:rPr>
        <w:t>To welcome participants and provide an overview of training objectives and programme.</w:t>
      </w:r>
    </w:p>
    <w:p w14:paraId="6038CF35" w14:textId="77777777" w:rsidR="008B3899" w:rsidRDefault="008B3899" w:rsidP="00E60328">
      <w:pPr>
        <w:pStyle w:val="Heading2"/>
        <w:spacing w:before="0" w:line="240" w:lineRule="auto"/>
        <w:rPr>
          <w:rStyle w:val="Emphasis"/>
          <w:rFonts w:asciiTheme="minorHAnsi" w:hAnsiTheme="minorHAnsi"/>
          <w:i w:val="0"/>
        </w:rPr>
      </w:pPr>
    </w:p>
    <w:p w14:paraId="41E121F7" w14:textId="594FA9FA" w:rsidR="00CA03AB" w:rsidRPr="00CB1DF2" w:rsidRDefault="00CA03AB" w:rsidP="00E60328">
      <w:pPr>
        <w:pStyle w:val="Heading2"/>
        <w:spacing w:before="0" w:line="240" w:lineRule="auto"/>
        <w:rPr>
          <w:rStyle w:val="Emphasis"/>
          <w:rFonts w:asciiTheme="minorHAnsi" w:hAnsiTheme="minorHAnsi"/>
          <w:i w:val="0"/>
        </w:rPr>
      </w:pPr>
      <w:r w:rsidRPr="00CB1DF2">
        <w:rPr>
          <w:rStyle w:val="Emphasis"/>
          <w:rFonts w:asciiTheme="minorHAnsi" w:hAnsiTheme="minorHAnsi"/>
          <w:i w:val="0"/>
        </w:rPr>
        <w:t>Learning objectives:</w:t>
      </w:r>
    </w:p>
    <w:p w14:paraId="74E0E222" w14:textId="77777777" w:rsidR="00CA03AB" w:rsidRPr="00CB1DF2" w:rsidRDefault="00CA03AB" w:rsidP="00E60328">
      <w:pPr>
        <w:spacing w:after="0" w:line="240" w:lineRule="auto"/>
        <w:rPr>
          <w:szCs w:val="24"/>
        </w:rPr>
      </w:pPr>
      <w:r w:rsidRPr="00CB1DF2">
        <w:rPr>
          <w:szCs w:val="24"/>
        </w:rPr>
        <w:t>By the end of the session, participants should have increased knowledge about:</w:t>
      </w:r>
    </w:p>
    <w:p w14:paraId="725037A5" w14:textId="77777777" w:rsidR="00CA03AB" w:rsidRPr="00CB1DF2" w:rsidRDefault="00CA03AB" w:rsidP="00E60328">
      <w:pPr>
        <w:pStyle w:val="ListBlue"/>
        <w:spacing w:after="0" w:line="240" w:lineRule="auto"/>
        <w:rPr>
          <w:rStyle w:val="Emphasis"/>
          <w:rFonts w:asciiTheme="minorHAnsi" w:hAnsiTheme="minorHAnsi" w:cstheme="minorBidi"/>
          <w:bCs w:val="0"/>
          <w:i w:val="0"/>
          <w:iCs w:val="0"/>
        </w:rPr>
      </w:pPr>
      <w:r w:rsidRPr="00CB1DF2">
        <w:rPr>
          <w:rStyle w:val="Emphasis"/>
          <w:rFonts w:asciiTheme="minorHAnsi" w:hAnsiTheme="minorHAnsi" w:cstheme="minorBidi"/>
          <w:bCs w:val="0"/>
          <w:i w:val="0"/>
          <w:iCs w:val="0"/>
        </w:rPr>
        <w:t>fellow participants, including their situations and aspirations;</w:t>
      </w:r>
    </w:p>
    <w:p w14:paraId="394B51C6" w14:textId="77777777" w:rsidR="004815E5" w:rsidRDefault="00CA03AB" w:rsidP="00E60328">
      <w:pPr>
        <w:pStyle w:val="ListBlue"/>
        <w:spacing w:after="0" w:line="240" w:lineRule="auto"/>
        <w:rPr>
          <w:szCs w:val="24"/>
        </w:rPr>
      </w:pPr>
      <w:r w:rsidRPr="00CB1DF2">
        <w:rPr>
          <w:rStyle w:val="Emphasis"/>
          <w:rFonts w:asciiTheme="minorHAnsi" w:hAnsiTheme="minorHAnsi" w:cstheme="minorBidi"/>
          <w:bCs w:val="0"/>
          <w:i w:val="0"/>
          <w:iCs w:val="0"/>
        </w:rPr>
        <w:t>the</w:t>
      </w:r>
      <w:r w:rsidR="0039554D" w:rsidRPr="00CB1DF2">
        <w:rPr>
          <w:rStyle w:val="Emphasis"/>
          <w:rFonts w:asciiTheme="minorHAnsi" w:hAnsiTheme="minorHAnsi" w:cstheme="minorBidi"/>
          <w:bCs w:val="0"/>
          <w:i w:val="0"/>
          <w:iCs w:val="0"/>
        </w:rPr>
        <w:t xml:space="preserve"> </w:t>
      </w:r>
      <w:r w:rsidRPr="00CB1DF2">
        <w:rPr>
          <w:szCs w:val="24"/>
        </w:rPr>
        <w:t>training objectives and programme</w:t>
      </w:r>
      <w:r w:rsidR="004815E5">
        <w:rPr>
          <w:szCs w:val="24"/>
        </w:rPr>
        <w:t>;</w:t>
      </w:r>
    </w:p>
    <w:p w14:paraId="0A73BA8B" w14:textId="5D0E959B" w:rsidR="00CA03AB" w:rsidRPr="00CB1DF2" w:rsidRDefault="004815E5" w:rsidP="00E60328">
      <w:pPr>
        <w:pStyle w:val="ListBlue"/>
        <w:spacing w:after="0" w:line="240" w:lineRule="auto"/>
        <w:rPr>
          <w:szCs w:val="24"/>
        </w:rPr>
      </w:pPr>
      <w:r>
        <w:rPr>
          <w:rStyle w:val="Emphasis"/>
          <w:rFonts w:asciiTheme="minorHAnsi" w:hAnsiTheme="minorHAnsi" w:cstheme="minorBidi"/>
          <w:bCs w:val="0"/>
          <w:i w:val="0"/>
          <w:iCs w:val="0"/>
        </w:rPr>
        <w:t>the epidemiological and other available information on WID in their country</w:t>
      </w:r>
    </w:p>
    <w:p w14:paraId="7A5B0047" w14:textId="77777777" w:rsidR="008B3899" w:rsidRDefault="008B3899" w:rsidP="00E60328">
      <w:pPr>
        <w:pStyle w:val="Heading2"/>
        <w:spacing w:before="0" w:line="240" w:lineRule="auto"/>
        <w:rPr>
          <w:rStyle w:val="Emphasis"/>
          <w:rFonts w:asciiTheme="minorHAnsi" w:hAnsiTheme="minorHAnsi"/>
          <w:i w:val="0"/>
        </w:rPr>
      </w:pPr>
    </w:p>
    <w:p w14:paraId="14C814E1" w14:textId="7E7219F6" w:rsidR="00CA03AB" w:rsidRPr="00CB1DF2" w:rsidRDefault="00CA03AB" w:rsidP="00E60328">
      <w:pPr>
        <w:pStyle w:val="Heading2"/>
        <w:spacing w:before="0" w:line="240" w:lineRule="auto"/>
        <w:rPr>
          <w:rStyle w:val="Emphasis"/>
          <w:rFonts w:asciiTheme="minorHAnsi" w:hAnsiTheme="minorHAnsi"/>
          <w:i w:val="0"/>
        </w:rPr>
      </w:pPr>
      <w:r w:rsidRPr="00CB1DF2">
        <w:rPr>
          <w:rStyle w:val="Emphasis"/>
          <w:rFonts w:asciiTheme="minorHAnsi" w:hAnsiTheme="minorHAnsi"/>
          <w:i w:val="0"/>
        </w:rPr>
        <w:t>Resources:</w:t>
      </w:r>
    </w:p>
    <w:p w14:paraId="5AD5BFEC" w14:textId="27834A77" w:rsidR="00CA03AB" w:rsidRPr="00CB1DF2" w:rsidRDefault="002444A6" w:rsidP="00E60328">
      <w:pPr>
        <w:spacing w:after="0" w:line="240" w:lineRule="auto"/>
        <w:rPr>
          <w:rStyle w:val="Emphasis"/>
          <w:rFonts w:asciiTheme="minorHAnsi" w:hAnsiTheme="minorHAnsi" w:cstheme="minorBidi"/>
          <w:bCs w:val="0"/>
          <w:i w:val="0"/>
          <w:iCs w:val="0"/>
        </w:rPr>
      </w:pPr>
      <w:r w:rsidRPr="00CB1DF2">
        <w:rPr>
          <w:rStyle w:val="Emphasis"/>
          <w:rFonts w:asciiTheme="minorHAnsi" w:hAnsiTheme="minorHAnsi" w:cstheme="minorBidi"/>
          <w:bCs w:val="0"/>
          <w:i w:val="0"/>
          <w:iCs w:val="0"/>
        </w:rPr>
        <w:t xml:space="preserve">1 </w:t>
      </w:r>
      <w:r w:rsidR="00CA03AB" w:rsidRPr="00CB1DF2">
        <w:rPr>
          <w:rStyle w:val="Emphasis"/>
          <w:rFonts w:asciiTheme="minorHAnsi" w:hAnsiTheme="minorHAnsi" w:cstheme="minorBidi"/>
          <w:bCs w:val="0"/>
          <w:i w:val="0"/>
          <w:iCs w:val="0"/>
        </w:rPr>
        <w:t>PowerPoint slides, LCD projector, computer, whiteboard (plus whiteboard marker pens), flipcharts with blank paper, marker pens (various colours)</w:t>
      </w:r>
      <w:r w:rsidR="003C73A6">
        <w:rPr>
          <w:rStyle w:val="Emphasis"/>
          <w:rFonts w:asciiTheme="minorHAnsi" w:hAnsiTheme="minorHAnsi" w:cstheme="minorBidi"/>
          <w:bCs w:val="0"/>
          <w:i w:val="0"/>
          <w:iCs w:val="0"/>
        </w:rPr>
        <w:t>.</w:t>
      </w:r>
    </w:p>
    <w:p w14:paraId="359C3D51" w14:textId="77777777" w:rsidR="008B3899" w:rsidRDefault="008B3899" w:rsidP="00E60328">
      <w:pPr>
        <w:pStyle w:val="Heading2"/>
        <w:spacing w:before="0" w:line="240" w:lineRule="auto"/>
        <w:rPr>
          <w:rStyle w:val="Emphasis"/>
          <w:rFonts w:asciiTheme="minorHAnsi" w:hAnsiTheme="minorHAnsi"/>
          <w:i w:val="0"/>
        </w:rPr>
      </w:pPr>
    </w:p>
    <w:p w14:paraId="5530A5D0" w14:textId="1026A533" w:rsidR="00CA03AB" w:rsidRPr="00CB1DF2" w:rsidRDefault="00CA03AB" w:rsidP="00E60328">
      <w:pPr>
        <w:pStyle w:val="Heading2"/>
        <w:spacing w:before="0" w:line="240" w:lineRule="auto"/>
        <w:rPr>
          <w:rStyle w:val="Emphasis"/>
          <w:rFonts w:asciiTheme="minorHAnsi" w:hAnsiTheme="minorHAnsi"/>
          <w:i w:val="0"/>
        </w:rPr>
      </w:pPr>
      <w:r w:rsidRPr="00CB1DF2">
        <w:rPr>
          <w:rStyle w:val="Emphasis"/>
          <w:rFonts w:asciiTheme="minorHAnsi" w:hAnsiTheme="minorHAnsi"/>
          <w:i w:val="0"/>
        </w:rPr>
        <w:t>Handout</w:t>
      </w:r>
      <w:r w:rsidR="0028009E" w:rsidRPr="00CB1DF2">
        <w:rPr>
          <w:rStyle w:val="Emphasis"/>
          <w:rFonts w:asciiTheme="minorHAnsi" w:hAnsiTheme="minorHAnsi"/>
          <w:i w:val="0"/>
        </w:rPr>
        <w:t>s</w:t>
      </w:r>
    </w:p>
    <w:p w14:paraId="6C180C4F" w14:textId="203A35F0" w:rsidR="002444A6" w:rsidRPr="00CB1DF2" w:rsidRDefault="002444A6" w:rsidP="00E60328">
      <w:pPr>
        <w:spacing w:after="0" w:line="240" w:lineRule="auto"/>
        <w:rPr>
          <w:rStyle w:val="ilrChar"/>
          <w:rFonts w:asciiTheme="minorHAnsi" w:eastAsiaTheme="minorHAnsi" w:hAnsiTheme="minorHAnsi" w:cstheme="minorBidi"/>
          <w:lang w:bidi="th-TH"/>
        </w:rPr>
      </w:pPr>
      <w:r w:rsidRPr="00CB1DF2">
        <w:rPr>
          <w:rStyle w:val="ilrChar"/>
          <w:rFonts w:asciiTheme="minorHAnsi" w:eastAsiaTheme="minorHAnsi" w:hAnsiTheme="minorHAnsi" w:cstheme="minorBidi"/>
          <w:lang w:bidi="th-TH"/>
        </w:rPr>
        <w:t xml:space="preserve">Pre-assessment </w:t>
      </w:r>
      <w:r w:rsidRPr="00CB1DF2">
        <w:rPr>
          <w:rStyle w:val="ilrChar"/>
          <w:rFonts w:asciiTheme="minorHAnsi" w:eastAsiaTheme="minorHAnsi" w:hAnsiTheme="minorHAnsi" w:cstheme="minorBidi"/>
          <w:i/>
          <w:lang w:bidi="th-TH"/>
        </w:rPr>
        <w:t>(in trainer guide annex</w:t>
      </w:r>
      <w:r w:rsidRPr="00CB1DF2">
        <w:rPr>
          <w:rStyle w:val="ilrChar"/>
          <w:rFonts w:asciiTheme="minorHAnsi" w:eastAsiaTheme="minorHAnsi" w:hAnsiTheme="minorHAnsi" w:cstheme="minorBidi"/>
          <w:lang w:bidi="th-TH"/>
        </w:rPr>
        <w:t>)</w:t>
      </w:r>
      <w:r w:rsidR="00DE2C75" w:rsidRPr="00CB1DF2">
        <w:rPr>
          <w:rStyle w:val="ilrChar"/>
          <w:rFonts w:asciiTheme="minorHAnsi" w:eastAsiaTheme="minorHAnsi" w:hAnsiTheme="minorHAnsi" w:cstheme="minorBidi"/>
          <w:lang w:bidi="th-TH"/>
        </w:rPr>
        <w:t>, participant workbooks</w:t>
      </w:r>
      <w:r w:rsidR="00DE2C75" w:rsidRPr="00CB1DF2">
        <w:rPr>
          <w:rStyle w:val="Emphasis"/>
          <w:rFonts w:asciiTheme="minorHAnsi" w:hAnsiTheme="minorHAnsi" w:cstheme="minorBidi"/>
          <w:bCs w:val="0"/>
          <w:i w:val="0"/>
          <w:iCs w:val="0"/>
        </w:rPr>
        <w:t>.</w:t>
      </w:r>
    </w:p>
    <w:p w14:paraId="194614B8" w14:textId="77777777" w:rsidR="008B3899" w:rsidRDefault="008B3899" w:rsidP="00E60328">
      <w:pPr>
        <w:pStyle w:val="Heading2"/>
        <w:spacing w:before="0" w:line="240" w:lineRule="auto"/>
        <w:rPr>
          <w:rStyle w:val="Emphasis"/>
          <w:rFonts w:asciiTheme="minorHAnsi" w:hAnsiTheme="minorHAnsi"/>
          <w:i w:val="0"/>
        </w:rPr>
      </w:pPr>
    </w:p>
    <w:p w14:paraId="32C316E3" w14:textId="45E91136" w:rsidR="00A15042" w:rsidRPr="003C73A6" w:rsidRDefault="00CA03AB" w:rsidP="00E60328">
      <w:pPr>
        <w:pStyle w:val="Heading2"/>
        <w:spacing w:before="0" w:line="240" w:lineRule="auto"/>
        <w:rPr>
          <w:rStyle w:val="ilrChar"/>
          <w:rFonts w:asciiTheme="minorHAnsi" w:eastAsiaTheme="majorEastAsia" w:hAnsiTheme="minorHAnsi" w:cs="Tahoma"/>
          <w:bCs w:val="0"/>
          <w:iCs/>
          <w:lang w:val="en-US"/>
        </w:rPr>
      </w:pPr>
      <w:r w:rsidRPr="00CB1DF2">
        <w:rPr>
          <w:rStyle w:val="Emphasis"/>
          <w:rFonts w:asciiTheme="minorHAnsi" w:hAnsiTheme="minorHAnsi"/>
          <w:i w:val="0"/>
        </w:rPr>
        <w:t>Time:</w:t>
      </w:r>
      <w:r w:rsidR="003C73A6">
        <w:rPr>
          <w:rStyle w:val="Emphasis"/>
          <w:rFonts w:asciiTheme="minorHAnsi" w:hAnsiTheme="minorHAnsi"/>
          <w:i w:val="0"/>
        </w:rPr>
        <w:t xml:space="preserve"> </w:t>
      </w:r>
      <w:r w:rsidR="004104C0" w:rsidRPr="00E44FD3">
        <w:rPr>
          <w:rStyle w:val="ilrChar"/>
          <w:rFonts w:asciiTheme="minorHAnsi" w:eastAsiaTheme="minorHAnsi" w:hAnsiTheme="minorHAnsi" w:cstheme="minorBidi"/>
          <w:b w:val="0"/>
          <w:lang w:val="en-GB" w:bidi="th-TH"/>
        </w:rPr>
        <w:t>4</w:t>
      </w:r>
      <w:r w:rsidR="005410C2" w:rsidRPr="00E44FD3">
        <w:rPr>
          <w:rStyle w:val="ilrChar"/>
          <w:rFonts w:asciiTheme="minorHAnsi" w:eastAsiaTheme="minorHAnsi" w:hAnsiTheme="minorHAnsi" w:cstheme="minorBidi"/>
          <w:b w:val="0"/>
          <w:lang w:val="en-GB" w:bidi="th-TH"/>
        </w:rPr>
        <w:t>0</w:t>
      </w:r>
      <w:r w:rsidRPr="00E44FD3">
        <w:rPr>
          <w:rStyle w:val="ilrChar"/>
          <w:rFonts w:asciiTheme="minorHAnsi" w:eastAsiaTheme="minorHAnsi" w:hAnsiTheme="minorHAnsi" w:cstheme="minorBidi"/>
          <w:b w:val="0"/>
          <w:lang w:val="en-GB" w:bidi="th-TH"/>
        </w:rPr>
        <w:t xml:space="preserve"> minutes (including two activities)</w:t>
      </w:r>
      <w:r w:rsidR="00E835A1" w:rsidRPr="00E44FD3">
        <w:rPr>
          <w:rStyle w:val="ilrChar"/>
          <w:rFonts w:asciiTheme="minorHAnsi" w:eastAsiaTheme="minorHAnsi" w:hAnsiTheme="minorHAnsi" w:cstheme="minorBidi"/>
          <w:b w:val="0"/>
          <w:lang w:val="en-GB" w:bidi="th-TH"/>
        </w:rPr>
        <w:t>.</w:t>
      </w:r>
    </w:p>
    <w:p w14:paraId="52605A95" w14:textId="77777777" w:rsidR="003C73A6" w:rsidRDefault="003C73A6" w:rsidP="00E60328">
      <w:pPr>
        <w:spacing w:after="0" w:line="240" w:lineRule="auto"/>
        <w:jc w:val="left"/>
        <w:rPr>
          <w:rFonts w:eastAsiaTheme="minorEastAsia"/>
          <w:bCs/>
          <w:iCs/>
          <w:color w:val="000000" w:themeColor="text1"/>
          <w:kern w:val="24"/>
          <w:lang w:val="en-GB" w:eastAsia="en-AU" w:bidi="ar-SA"/>
        </w:rPr>
      </w:pPr>
    </w:p>
    <w:p w14:paraId="3BB9F6CD" w14:textId="3C966961" w:rsidR="00FC62D9" w:rsidRPr="00E60328" w:rsidRDefault="00FC62D9" w:rsidP="00E60328">
      <w:pPr>
        <w:spacing w:after="0" w:line="240" w:lineRule="auto"/>
        <w:jc w:val="left"/>
        <w:rPr>
          <w:rFonts w:eastAsiaTheme="minorEastAsia"/>
          <w:b/>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683DFB8D" w14:textId="178495BC" w:rsidR="00FC62D9" w:rsidRPr="00323D26" w:rsidRDefault="006E7093" w:rsidP="00E60328">
      <w:pPr>
        <w:spacing w:after="0" w:line="240" w:lineRule="auto"/>
        <w:jc w:val="left"/>
        <w:rPr>
          <w:rFonts w:eastAsiaTheme="minorEastAsia"/>
          <w:color w:val="000000" w:themeColor="text1"/>
          <w:kern w:val="24"/>
          <w:szCs w:val="24"/>
          <w:lang w:val="en-GB" w:eastAsia="en-AU" w:bidi="ar-SA"/>
        </w:rPr>
      </w:pPr>
      <w:r w:rsidRPr="00323D26">
        <w:rPr>
          <w:rFonts w:eastAsiaTheme="minorEastAsia"/>
          <w:color w:val="000000" w:themeColor="text1"/>
          <w:kern w:val="24"/>
          <w:szCs w:val="24"/>
          <w:lang w:val="en-GB" w:eastAsia="en-AU" w:bidi="ar-SA"/>
        </w:rPr>
        <w:t>Provide b</w:t>
      </w:r>
      <w:r w:rsidR="00FC62D9" w:rsidRPr="00323D26">
        <w:rPr>
          <w:rFonts w:eastAsiaTheme="minorEastAsia"/>
          <w:color w:val="000000" w:themeColor="text1"/>
          <w:kern w:val="24"/>
          <w:szCs w:val="24"/>
          <w:lang w:val="en-GB" w:eastAsia="en-AU" w:bidi="ar-SA"/>
        </w:rPr>
        <w:t xml:space="preserve">asic housekeeping </w:t>
      </w:r>
      <w:r w:rsidRPr="00323D26">
        <w:rPr>
          <w:rFonts w:eastAsiaTheme="minorEastAsia"/>
          <w:color w:val="000000" w:themeColor="text1"/>
          <w:kern w:val="24"/>
          <w:szCs w:val="24"/>
          <w:lang w:val="en-GB" w:eastAsia="en-AU" w:bidi="ar-SA"/>
        </w:rPr>
        <w:t xml:space="preserve">information, </w:t>
      </w:r>
      <w:r w:rsidR="00FC62D9" w:rsidRPr="00323D26">
        <w:rPr>
          <w:rFonts w:eastAsiaTheme="minorEastAsia"/>
          <w:color w:val="000000" w:themeColor="text1"/>
          <w:kern w:val="24"/>
          <w:szCs w:val="24"/>
          <w:lang w:val="en-GB" w:eastAsia="en-AU" w:bidi="ar-SA"/>
        </w:rPr>
        <w:t xml:space="preserve">such as the location of toilet facilities, availability of tea/coffee and expected </w:t>
      </w:r>
      <w:r w:rsidRPr="00323D26">
        <w:rPr>
          <w:rFonts w:eastAsiaTheme="minorEastAsia"/>
          <w:color w:val="000000" w:themeColor="text1"/>
          <w:kern w:val="24"/>
          <w:szCs w:val="24"/>
          <w:lang w:val="en-GB" w:eastAsia="en-AU" w:bidi="ar-SA"/>
        </w:rPr>
        <w:t>breaks</w:t>
      </w:r>
      <w:r w:rsidR="00FC62D9" w:rsidRPr="00323D26">
        <w:rPr>
          <w:rFonts w:eastAsiaTheme="minorEastAsia"/>
          <w:color w:val="000000" w:themeColor="text1"/>
          <w:kern w:val="24"/>
          <w:szCs w:val="24"/>
          <w:lang w:val="en-GB" w:eastAsia="en-AU" w:bidi="ar-SA"/>
        </w:rPr>
        <w:t>.</w:t>
      </w:r>
      <w:r w:rsidR="00BD6FEF" w:rsidRPr="00323D26">
        <w:rPr>
          <w:rFonts w:eastAsiaTheme="minorEastAsia"/>
          <w:color w:val="000000" w:themeColor="text1"/>
          <w:kern w:val="24"/>
          <w:szCs w:val="24"/>
          <w:lang w:val="en-GB" w:eastAsia="en-AU" w:bidi="ar-SA"/>
        </w:rPr>
        <w:t xml:space="preserve">  </w:t>
      </w:r>
    </w:p>
    <w:p w14:paraId="1C2630A8" w14:textId="77777777" w:rsidR="00323D26" w:rsidRDefault="00323D26" w:rsidP="00E60328">
      <w:pPr>
        <w:spacing w:after="0" w:line="240" w:lineRule="auto"/>
        <w:jc w:val="left"/>
        <w:rPr>
          <w:rFonts w:eastAsia="Times New Roman" w:cs="Times New Roman"/>
          <w:b/>
          <w:bCs/>
          <w:iCs/>
          <w:szCs w:val="24"/>
          <w:lang w:eastAsia="en-AU" w:bidi="ar-SA"/>
        </w:rPr>
      </w:pPr>
    </w:p>
    <w:p w14:paraId="638B237F" w14:textId="05EA1787" w:rsidR="00971630" w:rsidRPr="00323D26" w:rsidRDefault="00971630" w:rsidP="00E60328">
      <w:pPr>
        <w:spacing w:after="0" w:line="240" w:lineRule="auto"/>
        <w:jc w:val="left"/>
        <w:rPr>
          <w:rFonts w:eastAsia="Times New Roman" w:cs="Times New Roman"/>
          <w:b/>
          <w:bCs/>
          <w:iCs/>
          <w:sz w:val="28"/>
          <w:lang w:eastAsia="en-AU" w:bidi="ar-SA"/>
        </w:rPr>
      </w:pPr>
      <w:r w:rsidRPr="00323D26">
        <w:rPr>
          <w:rFonts w:eastAsia="Times New Roman" w:cs="Times New Roman"/>
          <w:b/>
          <w:bCs/>
          <w:iCs/>
          <w:sz w:val="28"/>
          <w:lang w:eastAsia="en-AU" w:bidi="ar-SA"/>
        </w:rPr>
        <w:t>A</w:t>
      </w:r>
      <w:r w:rsidR="00194D14" w:rsidRPr="00323D26">
        <w:rPr>
          <w:rFonts w:eastAsia="Times New Roman" w:cs="Times New Roman"/>
          <w:b/>
          <w:bCs/>
          <w:iCs/>
          <w:sz w:val="28"/>
          <w:lang w:eastAsia="en-AU" w:bidi="ar-SA"/>
        </w:rPr>
        <w:t>ctivity</w:t>
      </w:r>
      <w:r w:rsidR="008765C6" w:rsidRPr="00323D26">
        <w:rPr>
          <w:rFonts w:eastAsia="Times New Roman" w:cs="Times New Roman"/>
          <w:b/>
          <w:bCs/>
          <w:iCs/>
          <w:sz w:val="28"/>
          <w:lang w:eastAsia="en-AU" w:bidi="ar-SA"/>
        </w:rPr>
        <w:t xml:space="preserve">- </w:t>
      </w:r>
      <w:r w:rsidR="008765C6" w:rsidRPr="00323D26">
        <w:rPr>
          <w:rFonts w:eastAsia="Times New Roman" w:cs="Times New Roman"/>
          <w:bCs/>
          <w:i/>
          <w:iCs/>
          <w:sz w:val="28"/>
          <w:lang w:eastAsia="en-AU" w:bidi="ar-SA"/>
        </w:rPr>
        <w:t>Introduc</w:t>
      </w:r>
      <w:r w:rsidR="00F81FFA" w:rsidRPr="00323D26">
        <w:rPr>
          <w:rFonts w:eastAsia="Times New Roman" w:cs="Times New Roman"/>
          <w:bCs/>
          <w:i/>
          <w:iCs/>
          <w:sz w:val="28"/>
          <w:lang w:eastAsia="en-AU" w:bidi="ar-SA"/>
        </w:rPr>
        <w:t>t</w:t>
      </w:r>
      <w:r w:rsidR="008765C6" w:rsidRPr="00323D26">
        <w:rPr>
          <w:rFonts w:eastAsia="Times New Roman" w:cs="Times New Roman"/>
          <w:bCs/>
          <w:i/>
          <w:iCs/>
          <w:sz w:val="28"/>
          <w:lang w:eastAsia="en-AU" w:bidi="ar-SA"/>
        </w:rPr>
        <w:t>i</w:t>
      </w:r>
      <w:r w:rsidR="00F81FFA" w:rsidRPr="00323D26">
        <w:rPr>
          <w:rFonts w:eastAsia="Times New Roman" w:cs="Times New Roman"/>
          <w:bCs/>
          <w:i/>
          <w:iCs/>
          <w:sz w:val="28"/>
          <w:lang w:eastAsia="en-AU" w:bidi="ar-SA"/>
        </w:rPr>
        <w:t>ons</w:t>
      </w:r>
    </w:p>
    <w:p w14:paraId="74E811F3" w14:textId="77777777" w:rsidR="008B3899" w:rsidRDefault="008B3899" w:rsidP="00E60328">
      <w:pPr>
        <w:spacing w:after="0" w:line="240" w:lineRule="auto"/>
        <w:jc w:val="left"/>
        <w:rPr>
          <w:rFonts w:eastAsia="Times New Roman" w:cs="Times New Roman"/>
          <w:b/>
          <w:lang w:eastAsia="en-AU" w:bidi="ar-SA"/>
        </w:rPr>
      </w:pPr>
    </w:p>
    <w:p w14:paraId="336FD062" w14:textId="309590FD" w:rsidR="00971630" w:rsidRPr="00323D26" w:rsidRDefault="00C536B8" w:rsidP="00E60328">
      <w:pPr>
        <w:spacing w:after="0" w:line="240" w:lineRule="auto"/>
        <w:jc w:val="left"/>
        <w:rPr>
          <w:rFonts w:eastAsia="Times New Roman" w:cs="Times New Roman"/>
          <w:b/>
          <w:bCs/>
          <w:iCs/>
          <w:szCs w:val="24"/>
          <w:lang w:eastAsia="en-AU" w:bidi="ar-SA"/>
        </w:rPr>
      </w:pPr>
      <w:r w:rsidRPr="00323D26">
        <w:rPr>
          <w:rFonts w:eastAsia="Times New Roman" w:cs="Times New Roman"/>
          <w:b/>
          <w:lang w:eastAsia="en-AU" w:bidi="ar-SA"/>
        </w:rPr>
        <w:t>Methodology:</w:t>
      </w:r>
      <w:r w:rsidR="0083313C" w:rsidRPr="00323D26">
        <w:rPr>
          <w:rFonts w:eastAsia="Times New Roman" w:cs="Times New Roman"/>
          <w:b/>
          <w:lang w:eastAsia="en-AU" w:bidi="ar-SA"/>
        </w:rPr>
        <w:t xml:space="preserve"> </w:t>
      </w:r>
      <w:r w:rsidR="00971630" w:rsidRPr="00323D26">
        <w:rPr>
          <w:rFonts w:eastAsia="Times New Roman" w:cs="Times New Roman"/>
          <w:bCs/>
          <w:iCs/>
          <w:szCs w:val="24"/>
          <w:lang w:eastAsia="en-AU" w:bidi="ar-SA"/>
        </w:rPr>
        <w:t>Large group discussion.</w:t>
      </w:r>
    </w:p>
    <w:p w14:paraId="1C46E166" w14:textId="77777777" w:rsidR="008B3899" w:rsidRDefault="008B3899" w:rsidP="00E60328">
      <w:pPr>
        <w:spacing w:after="0" w:line="240" w:lineRule="auto"/>
        <w:jc w:val="left"/>
        <w:rPr>
          <w:rFonts w:eastAsia="Times New Roman" w:cs="Times New Roman"/>
          <w:b/>
          <w:lang w:eastAsia="en-AU" w:bidi="ar-SA"/>
        </w:rPr>
      </w:pPr>
    </w:p>
    <w:p w14:paraId="29FCD3A8" w14:textId="06058188" w:rsidR="00971630" w:rsidRPr="00323D26" w:rsidRDefault="00C536B8" w:rsidP="00E60328">
      <w:pPr>
        <w:spacing w:after="0" w:line="240" w:lineRule="auto"/>
        <w:jc w:val="left"/>
        <w:rPr>
          <w:rFonts w:eastAsia="Times New Roman" w:cs="Times New Roman"/>
          <w:b/>
          <w:bCs/>
          <w:iCs/>
          <w:szCs w:val="24"/>
          <w:lang w:eastAsia="en-AU" w:bidi="ar-SA"/>
        </w:rPr>
      </w:pPr>
      <w:r w:rsidRPr="00323D26">
        <w:rPr>
          <w:rFonts w:eastAsia="Times New Roman" w:cs="Times New Roman"/>
          <w:b/>
          <w:lang w:eastAsia="en-AU" w:bidi="ar-SA"/>
        </w:rPr>
        <w:t>Time:</w:t>
      </w:r>
      <w:r w:rsidR="0083313C" w:rsidRPr="00323D26">
        <w:rPr>
          <w:rFonts w:eastAsia="Times New Roman" w:cs="Times New Roman"/>
          <w:b/>
          <w:lang w:eastAsia="en-AU" w:bidi="ar-SA"/>
        </w:rPr>
        <w:t xml:space="preserve"> </w:t>
      </w:r>
      <w:r w:rsidR="004104C0" w:rsidRPr="00323D26">
        <w:rPr>
          <w:rFonts w:eastAsia="Times New Roman" w:cs="Times New Roman"/>
          <w:bCs/>
          <w:iCs/>
          <w:szCs w:val="24"/>
          <w:lang w:eastAsia="en-AU" w:bidi="ar-SA"/>
        </w:rPr>
        <w:t xml:space="preserve">15 </w:t>
      </w:r>
      <w:r w:rsidR="00971630" w:rsidRPr="00323D26">
        <w:rPr>
          <w:rFonts w:eastAsia="Times New Roman" w:cs="Times New Roman"/>
          <w:bCs/>
          <w:iCs/>
          <w:szCs w:val="24"/>
          <w:lang w:eastAsia="en-AU" w:bidi="ar-SA"/>
        </w:rPr>
        <w:t>minutes</w:t>
      </w:r>
    </w:p>
    <w:p w14:paraId="07375161" w14:textId="77777777" w:rsidR="008B3899" w:rsidRDefault="008B3899" w:rsidP="00E60328">
      <w:pPr>
        <w:spacing w:after="0" w:line="240" w:lineRule="auto"/>
        <w:jc w:val="left"/>
        <w:rPr>
          <w:rFonts w:eastAsia="Times New Roman" w:cs="Times New Roman"/>
          <w:b/>
          <w:lang w:eastAsia="en-AU" w:bidi="ar-SA"/>
        </w:rPr>
      </w:pPr>
    </w:p>
    <w:p w14:paraId="24F8060E" w14:textId="6641D939" w:rsidR="00971630" w:rsidRPr="00323D26" w:rsidRDefault="00C536B8" w:rsidP="00E60328">
      <w:pPr>
        <w:spacing w:after="0" w:line="240" w:lineRule="auto"/>
        <w:jc w:val="left"/>
        <w:rPr>
          <w:rFonts w:eastAsia="Times New Roman" w:cs="Times New Roman"/>
          <w:bCs/>
          <w:iCs/>
          <w:szCs w:val="24"/>
          <w:lang w:eastAsia="en-AU" w:bidi="ar-SA"/>
        </w:rPr>
      </w:pPr>
      <w:r w:rsidRPr="00323D26">
        <w:rPr>
          <w:rFonts w:eastAsia="Times New Roman" w:cs="Times New Roman"/>
          <w:b/>
          <w:lang w:eastAsia="en-AU" w:bidi="ar-SA"/>
        </w:rPr>
        <w:t>Description:</w:t>
      </w:r>
      <w:r w:rsidR="0083313C" w:rsidRPr="00323D26">
        <w:rPr>
          <w:rFonts w:eastAsia="Times New Roman" w:cs="Times New Roman"/>
          <w:b/>
          <w:lang w:eastAsia="en-AU" w:bidi="ar-SA"/>
        </w:rPr>
        <w:t xml:space="preserve"> </w:t>
      </w:r>
      <w:r w:rsidR="00971630" w:rsidRPr="00323D26">
        <w:rPr>
          <w:rFonts w:eastAsia="Times New Roman" w:cs="Times New Roman"/>
          <w:bCs/>
          <w:iCs/>
          <w:szCs w:val="24"/>
          <w:lang w:eastAsia="en-AU" w:bidi="ar-SA"/>
        </w:rPr>
        <w:t xml:space="preserve">Go around the room and invite participants to introduce themselves to the larger group by stating their name, their job title, </w:t>
      </w:r>
      <w:r w:rsidR="00DE2C75" w:rsidRPr="00323D26">
        <w:rPr>
          <w:rFonts w:eastAsia="Times New Roman" w:cs="Times New Roman"/>
          <w:bCs/>
          <w:iCs/>
          <w:szCs w:val="24"/>
          <w:lang w:eastAsia="en-AU" w:bidi="ar-SA"/>
        </w:rPr>
        <w:t xml:space="preserve">and </w:t>
      </w:r>
      <w:r w:rsidR="00971630" w:rsidRPr="00323D26">
        <w:rPr>
          <w:rFonts w:eastAsia="Times New Roman" w:cs="Times New Roman"/>
          <w:bCs/>
          <w:iCs/>
          <w:szCs w:val="24"/>
          <w:lang w:eastAsia="en-AU" w:bidi="ar-SA"/>
        </w:rPr>
        <w:t xml:space="preserve">the organisation they work for.  </w:t>
      </w:r>
      <w:r w:rsidR="004815E5">
        <w:rPr>
          <w:rFonts w:eastAsia="Times New Roman" w:cs="Times New Roman"/>
          <w:bCs/>
          <w:iCs/>
          <w:szCs w:val="24"/>
          <w:lang w:eastAsia="en-AU" w:bidi="ar-SA"/>
        </w:rPr>
        <w:t>Facilitator to then present short summary (5-10 mins) of available national epidemiological data, harm reduction service coverage and status or organizing among women who use drugs.</w:t>
      </w:r>
    </w:p>
    <w:p w14:paraId="7281DE03" w14:textId="77777777" w:rsidR="00323D26" w:rsidRDefault="00323D26" w:rsidP="00E60328">
      <w:pPr>
        <w:spacing w:after="0" w:line="240" w:lineRule="auto"/>
        <w:jc w:val="left"/>
        <w:rPr>
          <w:rFonts w:eastAsiaTheme="minorEastAsia"/>
          <w:color w:val="000000" w:themeColor="text1"/>
          <w:kern w:val="24"/>
          <w:lang w:val="en-GB" w:eastAsia="en-AU" w:bidi="ar-SA"/>
        </w:rPr>
      </w:pPr>
    </w:p>
    <w:p w14:paraId="00256DF5" w14:textId="77777777" w:rsidR="00323D26" w:rsidRPr="00E60328" w:rsidRDefault="00FC62D9" w:rsidP="00E60328">
      <w:pPr>
        <w:spacing w:after="0" w:line="240" w:lineRule="auto"/>
        <w:jc w:val="left"/>
        <w:rPr>
          <w:rFonts w:eastAsiaTheme="minorEastAsia"/>
          <w:b/>
          <w:bCs/>
          <w:color w:val="000000" w:themeColor="text1"/>
          <w:kern w:val="24"/>
          <w:lang w:val="en-GB" w:eastAsia="en-AU" w:bidi="ar-SA"/>
        </w:rPr>
      </w:pPr>
      <w:r w:rsidRPr="00E60328">
        <w:rPr>
          <w:rFonts w:eastAsiaTheme="minorEastAsia"/>
          <w:b/>
          <w:bCs/>
          <w:color w:val="000000" w:themeColor="text1"/>
          <w:kern w:val="24"/>
          <w:lang w:val="en-GB" w:eastAsia="en-AU" w:bidi="ar-SA"/>
        </w:rPr>
        <w:t>Trainer notes:</w:t>
      </w:r>
      <w:r w:rsidR="0083313C" w:rsidRPr="00E60328">
        <w:rPr>
          <w:rFonts w:eastAsiaTheme="minorEastAsia"/>
          <w:b/>
          <w:bCs/>
          <w:color w:val="000000" w:themeColor="text1"/>
          <w:kern w:val="24"/>
          <w:lang w:val="en-GB" w:eastAsia="en-AU" w:bidi="ar-SA"/>
        </w:rPr>
        <w:t xml:space="preserve"> </w:t>
      </w:r>
    </w:p>
    <w:p w14:paraId="2D2F192D" w14:textId="148275CC" w:rsidR="0083313C" w:rsidRPr="00323D26" w:rsidRDefault="00F02819" w:rsidP="00E60328">
      <w:pPr>
        <w:spacing w:after="0" w:line="240" w:lineRule="auto"/>
        <w:jc w:val="left"/>
        <w:rPr>
          <w:rFonts w:eastAsiaTheme="minorEastAsia"/>
          <w:bCs/>
          <w:iCs/>
          <w:color w:val="000000" w:themeColor="text1"/>
          <w:kern w:val="24"/>
          <w:lang w:val="en-GB" w:eastAsia="en-AU" w:bidi="ar-SA"/>
        </w:rPr>
      </w:pPr>
      <w:r>
        <w:rPr>
          <w:rFonts w:eastAsiaTheme="minorEastAsia"/>
          <w:bCs/>
          <w:iCs/>
          <w:color w:val="000000" w:themeColor="text1"/>
          <w:kern w:val="24"/>
          <w:lang w:val="en-GB" w:eastAsia="en-AU" w:bidi="ar-SA"/>
        </w:rPr>
        <w:t>D</w:t>
      </w:r>
      <w:r w:rsidR="0083313C" w:rsidRPr="00323D26">
        <w:rPr>
          <w:rFonts w:eastAsiaTheme="minorEastAsia"/>
          <w:bCs/>
          <w:iCs/>
          <w:color w:val="000000" w:themeColor="text1"/>
          <w:kern w:val="24"/>
          <w:lang w:val="en-GB" w:eastAsia="en-AU" w:bidi="ar-SA"/>
        </w:rPr>
        <w:t xml:space="preserve">istribute pre-assessment questions to each participant. </w:t>
      </w:r>
    </w:p>
    <w:p w14:paraId="0BF18812" w14:textId="57793704" w:rsidR="0083313C" w:rsidRPr="006D2A0F" w:rsidRDefault="0083313C" w:rsidP="00E60328">
      <w:pPr>
        <w:spacing w:after="0" w:line="240" w:lineRule="auto"/>
        <w:jc w:val="left"/>
        <w:rPr>
          <w:rFonts w:eastAsiaTheme="minorEastAsia"/>
          <w:bCs/>
          <w:iCs/>
          <w:color w:val="000000" w:themeColor="text1"/>
          <w:kern w:val="24"/>
          <w:lang w:val="en-GB" w:eastAsia="en-AU" w:bidi="ar-SA"/>
        </w:rPr>
      </w:pPr>
      <w:r w:rsidRPr="006D2A0F">
        <w:rPr>
          <w:rFonts w:eastAsiaTheme="minorEastAsia"/>
          <w:bCs/>
          <w:iCs/>
          <w:color w:val="000000" w:themeColor="text1"/>
          <w:kern w:val="24"/>
          <w:lang w:val="en-GB" w:eastAsia="en-AU" w:bidi="ar-SA"/>
        </w:rPr>
        <w:t>Allow 10 mins to complete.   Collect</w:t>
      </w:r>
      <w:r w:rsidR="00D30854">
        <w:rPr>
          <w:rFonts w:eastAsiaTheme="minorEastAsia"/>
          <w:bCs/>
          <w:iCs/>
          <w:color w:val="000000" w:themeColor="text1"/>
          <w:kern w:val="24"/>
          <w:lang w:val="en-GB" w:eastAsia="en-AU" w:bidi="ar-SA"/>
        </w:rPr>
        <w:t xml:space="preserve"> assessment forms</w:t>
      </w:r>
      <w:r w:rsidRPr="006D2A0F">
        <w:rPr>
          <w:rFonts w:eastAsiaTheme="minorEastAsia"/>
          <w:bCs/>
          <w:iCs/>
          <w:color w:val="000000" w:themeColor="text1"/>
          <w:kern w:val="24"/>
          <w:lang w:val="en-GB" w:eastAsia="en-AU" w:bidi="ar-SA"/>
        </w:rPr>
        <w:t xml:space="preserve">. </w:t>
      </w:r>
    </w:p>
    <w:p w14:paraId="4BFDDD60" w14:textId="77777777" w:rsidR="0083313C" w:rsidRPr="006D2A0F" w:rsidRDefault="0083313C" w:rsidP="00E60328">
      <w:pPr>
        <w:spacing w:after="0" w:line="240" w:lineRule="auto"/>
        <w:jc w:val="left"/>
        <w:rPr>
          <w:rFonts w:eastAsiaTheme="minorEastAsia"/>
          <w:bCs/>
          <w:iCs/>
          <w:color w:val="000000" w:themeColor="text1"/>
          <w:kern w:val="24"/>
          <w:lang w:val="en-GB" w:eastAsia="en-AU" w:bidi="ar-SA"/>
        </w:rPr>
      </w:pPr>
      <w:r w:rsidRPr="006D2A0F">
        <w:rPr>
          <w:rFonts w:eastAsiaTheme="minorEastAsia"/>
          <w:bCs/>
          <w:iCs/>
          <w:color w:val="000000" w:themeColor="text1"/>
          <w:kern w:val="24"/>
          <w:lang w:val="en-GB" w:eastAsia="en-AU" w:bidi="ar-SA"/>
        </w:rPr>
        <w:t>Distribute and introduce the participant workbooks.</w:t>
      </w:r>
    </w:p>
    <w:p w14:paraId="3FE6AD1F" w14:textId="1F3D1267" w:rsidR="002B7E03" w:rsidRPr="006D2A0F" w:rsidRDefault="0083313C" w:rsidP="00E60328">
      <w:pPr>
        <w:spacing w:after="0" w:line="240" w:lineRule="auto"/>
        <w:jc w:val="left"/>
        <w:rPr>
          <w:rFonts w:eastAsiaTheme="minorEastAsia"/>
          <w:bCs/>
          <w:iCs/>
          <w:color w:val="000000" w:themeColor="text1"/>
          <w:kern w:val="24"/>
          <w:lang w:val="en-GB" w:eastAsia="en-AU" w:bidi="ar-SA"/>
        </w:rPr>
      </w:pPr>
      <w:r w:rsidRPr="006D2A0F">
        <w:rPr>
          <w:rFonts w:eastAsiaTheme="minorEastAsia"/>
          <w:bCs/>
          <w:iCs/>
          <w:color w:val="000000" w:themeColor="text1"/>
          <w:kern w:val="24"/>
          <w:lang w:val="en-GB" w:eastAsia="en-AU" w:bidi="ar-SA"/>
        </w:rPr>
        <w:lastRenderedPageBreak/>
        <w:t xml:space="preserve">Introduce the </w:t>
      </w:r>
      <w:r w:rsidR="00FC62D9" w:rsidRPr="006D2A0F">
        <w:rPr>
          <w:rFonts w:eastAsiaTheme="minorEastAsia"/>
          <w:bCs/>
          <w:iCs/>
          <w:color w:val="000000" w:themeColor="text1"/>
          <w:kern w:val="24"/>
          <w:lang w:val="en-GB" w:eastAsia="en-AU" w:bidi="ar-SA"/>
        </w:rPr>
        <w:t xml:space="preserve">training schedule, briefly describing each module. Ask participants if there are topics that are not mentioned that </w:t>
      </w:r>
      <w:r w:rsidR="002A0DA4" w:rsidRPr="006D2A0F">
        <w:rPr>
          <w:rFonts w:eastAsiaTheme="minorEastAsia"/>
          <w:bCs/>
          <w:iCs/>
          <w:color w:val="000000" w:themeColor="text1"/>
          <w:kern w:val="24"/>
          <w:lang w:val="en-GB" w:eastAsia="en-AU" w:bidi="ar-SA"/>
        </w:rPr>
        <w:t xml:space="preserve">they would like addressed, time </w:t>
      </w:r>
      <w:r w:rsidR="00FC62D9" w:rsidRPr="006D2A0F">
        <w:rPr>
          <w:rFonts w:eastAsiaTheme="minorEastAsia"/>
          <w:bCs/>
          <w:iCs/>
          <w:color w:val="000000" w:themeColor="text1"/>
          <w:kern w:val="24"/>
          <w:lang w:val="en-GB" w:eastAsia="en-AU" w:bidi="ar-SA"/>
        </w:rPr>
        <w:t>permitting. This provides an opportunity for participants to share some of their expectations for the workshop.</w:t>
      </w:r>
      <w:r w:rsidR="00276840" w:rsidRPr="006D2A0F">
        <w:rPr>
          <w:rFonts w:eastAsiaTheme="minorEastAsia"/>
          <w:bCs/>
          <w:iCs/>
          <w:color w:val="000000" w:themeColor="text1"/>
          <w:kern w:val="24"/>
          <w:lang w:val="en-GB" w:eastAsia="en-AU" w:bidi="ar-SA"/>
        </w:rPr>
        <w:t xml:space="preserve"> </w:t>
      </w:r>
    </w:p>
    <w:p w14:paraId="54AAE4D6" w14:textId="77777777" w:rsidR="00887746" w:rsidRDefault="00887746" w:rsidP="00E60328">
      <w:pPr>
        <w:spacing w:after="0" w:line="240" w:lineRule="auto"/>
        <w:jc w:val="left"/>
        <w:rPr>
          <w:rFonts w:eastAsia="Times New Roman" w:cs="Times New Roman"/>
          <w:i/>
          <w:iCs/>
          <w:sz w:val="28"/>
        </w:rPr>
      </w:pPr>
    </w:p>
    <w:p w14:paraId="34B64E04" w14:textId="2699D977" w:rsidR="006F2E96" w:rsidRPr="00D30854" w:rsidRDefault="006F2E96" w:rsidP="00E60328">
      <w:pPr>
        <w:spacing w:after="0" w:line="240" w:lineRule="auto"/>
        <w:jc w:val="left"/>
        <w:rPr>
          <w:rFonts w:eastAsia="Times New Roman" w:cs="Times New Roman"/>
          <w:i/>
          <w:iCs/>
          <w:sz w:val="28"/>
        </w:rPr>
      </w:pPr>
      <w:r w:rsidRPr="00D30854">
        <w:rPr>
          <w:rFonts w:eastAsia="Times New Roman" w:cs="Times New Roman"/>
          <w:b/>
          <w:bCs/>
          <w:iCs/>
          <w:sz w:val="28"/>
          <w:lang w:eastAsia="en-AU" w:bidi="ar-SA"/>
        </w:rPr>
        <w:t>A</w:t>
      </w:r>
      <w:r w:rsidR="00194D14" w:rsidRPr="00D30854">
        <w:rPr>
          <w:rFonts w:eastAsia="Times New Roman" w:cs="Times New Roman"/>
          <w:b/>
          <w:bCs/>
          <w:iCs/>
          <w:sz w:val="28"/>
          <w:lang w:eastAsia="en-AU" w:bidi="ar-SA"/>
        </w:rPr>
        <w:t>ctivit</w:t>
      </w:r>
      <w:r w:rsidR="00887746" w:rsidRPr="00D30854">
        <w:rPr>
          <w:rFonts w:eastAsia="Times New Roman" w:cs="Times New Roman"/>
          <w:b/>
          <w:bCs/>
          <w:iCs/>
          <w:sz w:val="28"/>
          <w:lang w:eastAsia="en-AU" w:bidi="ar-SA"/>
        </w:rPr>
        <w:t>y:</w:t>
      </w:r>
      <w:r w:rsidRPr="00D30854">
        <w:rPr>
          <w:rFonts w:eastAsia="Times New Roman" w:cs="Times New Roman"/>
          <w:bCs/>
          <w:i/>
          <w:iCs/>
          <w:sz w:val="28"/>
          <w:lang w:eastAsia="en-AU" w:bidi="ar-SA"/>
        </w:rPr>
        <w:t xml:space="preserve"> ‘The Rules’</w:t>
      </w:r>
    </w:p>
    <w:p w14:paraId="6C98A106" w14:textId="77777777" w:rsidR="008B3899" w:rsidRDefault="008B3899" w:rsidP="00E60328">
      <w:pPr>
        <w:spacing w:after="0" w:line="240" w:lineRule="auto"/>
        <w:jc w:val="left"/>
        <w:rPr>
          <w:rFonts w:eastAsia="Times New Roman" w:cs="Times New Roman"/>
          <w:b/>
          <w:lang w:eastAsia="en-AU" w:bidi="ar-SA"/>
        </w:rPr>
      </w:pPr>
    </w:p>
    <w:p w14:paraId="060F5E05" w14:textId="70399867" w:rsidR="006F2E96" w:rsidRPr="00794DC6" w:rsidRDefault="006F2E96" w:rsidP="00E60328">
      <w:pPr>
        <w:spacing w:after="0" w:line="240" w:lineRule="auto"/>
        <w:jc w:val="left"/>
        <w:rPr>
          <w:rFonts w:eastAsia="Times New Roman" w:cs="Times New Roman"/>
          <w:bCs/>
          <w:iCs/>
          <w:szCs w:val="24"/>
          <w:lang w:eastAsia="en-AU" w:bidi="ar-SA"/>
        </w:rPr>
      </w:pPr>
      <w:r w:rsidRPr="00794DC6">
        <w:rPr>
          <w:rFonts w:eastAsia="Times New Roman" w:cs="Times New Roman"/>
          <w:b/>
          <w:lang w:eastAsia="en-AU" w:bidi="ar-SA"/>
        </w:rPr>
        <w:t>Methodology:</w:t>
      </w:r>
      <w:r w:rsidR="002B5E52" w:rsidRPr="00794DC6">
        <w:rPr>
          <w:rFonts w:eastAsia="Times New Roman" w:cs="Times New Roman"/>
          <w:lang w:eastAsia="en-AU" w:bidi="ar-SA"/>
        </w:rPr>
        <w:t xml:space="preserve"> </w:t>
      </w:r>
      <w:r w:rsidRPr="00794DC6">
        <w:rPr>
          <w:rFonts w:eastAsia="Times New Roman" w:cs="Times New Roman"/>
          <w:bCs/>
          <w:iCs/>
          <w:szCs w:val="24"/>
          <w:lang w:eastAsia="en-AU" w:bidi="ar-SA"/>
        </w:rPr>
        <w:t>Large group discussion.</w:t>
      </w:r>
    </w:p>
    <w:p w14:paraId="0FE00549" w14:textId="77777777" w:rsidR="008B3899" w:rsidRDefault="008B3899" w:rsidP="00E60328">
      <w:pPr>
        <w:spacing w:after="0" w:line="240" w:lineRule="auto"/>
        <w:jc w:val="left"/>
        <w:rPr>
          <w:rFonts w:eastAsia="Times New Roman" w:cs="Times New Roman"/>
          <w:b/>
          <w:lang w:eastAsia="en-AU" w:bidi="ar-SA"/>
        </w:rPr>
      </w:pPr>
    </w:p>
    <w:p w14:paraId="2B07DDF8" w14:textId="36665BE4" w:rsidR="006F2E96" w:rsidRPr="00794DC6" w:rsidRDefault="006F2E96" w:rsidP="00E60328">
      <w:pPr>
        <w:spacing w:after="0" w:line="240" w:lineRule="auto"/>
        <w:jc w:val="left"/>
        <w:rPr>
          <w:rFonts w:eastAsia="Times New Roman" w:cs="Times New Roman"/>
          <w:bCs/>
          <w:iCs/>
          <w:szCs w:val="24"/>
          <w:lang w:eastAsia="en-AU" w:bidi="ar-SA"/>
        </w:rPr>
      </w:pPr>
      <w:r w:rsidRPr="00794DC6">
        <w:rPr>
          <w:rFonts w:eastAsia="Times New Roman" w:cs="Times New Roman"/>
          <w:b/>
          <w:lang w:eastAsia="en-AU" w:bidi="ar-SA"/>
        </w:rPr>
        <w:t>Time:</w:t>
      </w:r>
      <w:r w:rsidR="00897C37" w:rsidRPr="00794DC6">
        <w:rPr>
          <w:rFonts w:eastAsia="Times New Roman" w:cs="Times New Roman"/>
          <w:lang w:eastAsia="en-AU" w:bidi="ar-SA"/>
        </w:rPr>
        <w:t xml:space="preserve"> </w:t>
      </w:r>
      <w:r w:rsidR="004104C0" w:rsidRPr="00794DC6">
        <w:rPr>
          <w:rFonts w:eastAsia="Times New Roman" w:cs="Times New Roman"/>
          <w:bCs/>
          <w:iCs/>
          <w:szCs w:val="24"/>
          <w:lang w:eastAsia="en-AU" w:bidi="ar-SA"/>
        </w:rPr>
        <w:t>15</w:t>
      </w:r>
      <w:r w:rsidRPr="00794DC6">
        <w:rPr>
          <w:rFonts w:eastAsia="Times New Roman" w:cs="Times New Roman"/>
          <w:bCs/>
          <w:iCs/>
          <w:szCs w:val="24"/>
          <w:lang w:eastAsia="en-AU" w:bidi="ar-SA"/>
        </w:rPr>
        <w:t xml:space="preserve"> minutes</w:t>
      </w:r>
    </w:p>
    <w:p w14:paraId="0A0ED222" w14:textId="77777777" w:rsidR="008B3899" w:rsidRDefault="008B3899" w:rsidP="00E60328">
      <w:pPr>
        <w:spacing w:after="0" w:line="240" w:lineRule="auto"/>
        <w:jc w:val="left"/>
        <w:rPr>
          <w:rFonts w:eastAsia="Times New Roman" w:cs="Times New Roman"/>
          <w:b/>
          <w:lang w:eastAsia="en-AU" w:bidi="ar-SA"/>
        </w:rPr>
      </w:pPr>
    </w:p>
    <w:p w14:paraId="67DB4EBB" w14:textId="203771A0" w:rsidR="006F2E96" w:rsidRPr="00794DC6" w:rsidRDefault="006F2E96" w:rsidP="00E60328">
      <w:pPr>
        <w:spacing w:after="0" w:line="240" w:lineRule="auto"/>
        <w:jc w:val="left"/>
        <w:rPr>
          <w:rFonts w:eastAsia="Times New Roman" w:cs="Times New Roman"/>
          <w:lang w:eastAsia="en-AU" w:bidi="ar-SA"/>
        </w:rPr>
      </w:pPr>
      <w:r w:rsidRPr="00794DC6">
        <w:rPr>
          <w:rFonts w:eastAsia="Times New Roman" w:cs="Times New Roman"/>
          <w:b/>
          <w:lang w:eastAsia="en-AU" w:bidi="ar-SA"/>
        </w:rPr>
        <w:t>Description:</w:t>
      </w:r>
      <w:r w:rsidR="00897C37" w:rsidRPr="00794DC6">
        <w:rPr>
          <w:rFonts w:eastAsia="Times New Roman" w:cs="Times New Roman"/>
          <w:lang w:eastAsia="en-AU" w:bidi="ar-SA"/>
        </w:rPr>
        <w:t xml:space="preserve"> This activity is designed to both set rules for the workshop and to ‘set the scene’ for the content.</w:t>
      </w:r>
    </w:p>
    <w:p w14:paraId="28E2B601" w14:textId="77777777" w:rsidR="00794DC6" w:rsidRDefault="00794DC6" w:rsidP="00E60328">
      <w:pPr>
        <w:spacing w:after="0" w:line="240" w:lineRule="auto"/>
        <w:rPr>
          <w:b/>
          <w:bCs/>
          <w:i/>
          <w:iCs/>
        </w:rPr>
      </w:pPr>
    </w:p>
    <w:p w14:paraId="79E715A3" w14:textId="69E15463" w:rsidR="006F2E96" w:rsidRPr="00897C37" w:rsidRDefault="006F2E96" w:rsidP="00E60328">
      <w:pPr>
        <w:spacing w:after="0" w:line="240" w:lineRule="auto"/>
        <w:rPr>
          <w:b/>
        </w:rPr>
      </w:pPr>
      <w:r w:rsidRPr="00897C37">
        <w:rPr>
          <w:b/>
          <w:bCs/>
          <w:i/>
          <w:iCs/>
        </w:rPr>
        <w:t>Slide: ‘</w:t>
      </w:r>
      <w:r w:rsidR="00377412" w:rsidRPr="00897C37">
        <w:rPr>
          <w:b/>
        </w:rPr>
        <w:t>The R</w:t>
      </w:r>
      <w:r w:rsidRPr="00897C37">
        <w:rPr>
          <w:b/>
        </w:rPr>
        <w:t xml:space="preserve">ules’ </w:t>
      </w:r>
    </w:p>
    <w:p w14:paraId="1D0E409F" w14:textId="5B0BE04A" w:rsidR="006F2E96" w:rsidRPr="00897C37" w:rsidRDefault="006F2E96" w:rsidP="00E60328">
      <w:pPr>
        <w:pStyle w:val="ListBlue"/>
        <w:numPr>
          <w:ilvl w:val="0"/>
          <w:numId w:val="10"/>
        </w:numPr>
        <w:spacing w:after="0" w:line="240" w:lineRule="auto"/>
        <w:rPr>
          <w:b/>
        </w:rPr>
      </w:pPr>
      <w:r w:rsidRPr="00897C37">
        <w:rPr>
          <w:b/>
        </w:rPr>
        <w:t xml:space="preserve">All participants must arrive 15 minutes before training, </w:t>
      </w:r>
      <w:r w:rsidR="000F1BBC" w:rsidRPr="00897C37">
        <w:rPr>
          <w:b/>
        </w:rPr>
        <w:t>i.e.</w:t>
      </w:r>
      <w:r w:rsidRPr="00897C37">
        <w:rPr>
          <w:b/>
        </w:rPr>
        <w:t xml:space="preserve"> 8.45am and leave at 4:45pm.  No exceptions </w:t>
      </w:r>
    </w:p>
    <w:p w14:paraId="23EAFA12" w14:textId="77777777" w:rsidR="006F2E96" w:rsidRPr="00897C37" w:rsidRDefault="006F2E96" w:rsidP="00E60328">
      <w:pPr>
        <w:pStyle w:val="ListBlue"/>
        <w:numPr>
          <w:ilvl w:val="0"/>
          <w:numId w:val="10"/>
        </w:numPr>
        <w:spacing w:after="0" w:line="240" w:lineRule="auto"/>
        <w:rPr>
          <w:b/>
        </w:rPr>
      </w:pPr>
      <w:r w:rsidRPr="00897C37">
        <w:rPr>
          <w:b/>
        </w:rPr>
        <w:t xml:space="preserve">Participants must ask for permission from the facilitators to leave the room at any time during the training </w:t>
      </w:r>
    </w:p>
    <w:p w14:paraId="0E05B3B1" w14:textId="77777777" w:rsidR="006F2E96" w:rsidRPr="00897C37" w:rsidRDefault="006F2E96" w:rsidP="00E60328">
      <w:pPr>
        <w:pStyle w:val="ListBlue"/>
        <w:numPr>
          <w:ilvl w:val="0"/>
          <w:numId w:val="10"/>
        </w:numPr>
        <w:spacing w:after="0" w:line="240" w:lineRule="auto"/>
        <w:rPr>
          <w:b/>
        </w:rPr>
      </w:pPr>
      <w:r w:rsidRPr="00897C37">
        <w:rPr>
          <w:b/>
        </w:rPr>
        <w:t>Participants must ask permission to speak</w:t>
      </w:r>
    </w:p>
    <w:p w14:paraId="0C7035AE" w14:textId="77777777" w:rsidR="006F2E96" w:rsidRPr="00897C37" w:rsidRDefault="006F2E96" w:rsidP="00E60328">
      <w:pPr>
        <w:pStyle w:val="ListBlue"/>
        <w:numPr>
          <w:ilvl w:val="0"/>
          <w:numId w:val="10"/>
        </w:numPr>
        <w:spacing w:after="0" w:line="240" w:lineRule="auto"/>
        <w:rPr>
          <w:b/>
        </w:rPr>
      </w:pPr>
      <w:r w:rsidRPr="00897C37">
        <w:rPr>
          <w:b/>
        </w:rPr>
        <w:t>Participants must not speak unless spoken to</w:t>
      </w:r>
    </w:p>
    <w:p w14:paraId="50ED6E06" w14:textId="7D98406A" w:rsidR="006F2E96" w:rsidRPr="00897C37" w:rsidRDefault="006F2E96" w:rsidP="00E60328">
      <w:pPr>
        <w:pStyle w:val="ListBlue"/>
        <w:numPr>
          <w:ilvl w:val="0"/>
          <w:numId w:val="10"/>
        </w:numPr>
        <w:spacing w:after="0" w:line="240" w:lineRule="auto"/>
        <w:rPr>
          <w:b/>
        </w:rPr>
      </w:pPr>
      <w:r w:rsidRPr="00897C37">
        <w:rPr>
          <w:b/>
        </w:rPr>
        <w:t>Participants must be accompanied if they leave the training room</w:t>
      </w:r>
    </w:p>
    <w:p w14:paraId="14AE5076" w14:textId="77777777" w:rsidR="0083313C" w:rsidRDefault="006F2E96" w:rsidP="00E60328">
      <w:pPr>
        <w:pStyle w:val="ListBlue"/>
        <w:numPr>
          <w:ilvl w:val="0"/>
          <w:numId w:val="10"/>
        </w:numPr>
        <w:spacing w:after="0" w:line="240" w:lineRule="auto"/>
        <w:rPr>
          <w:b/>
        </w:rPr>
      </w:pPr>
      <w:r w:rsidRPr="00897C37">
        <w:rPr>
          <w:b/>
        </w:rPr>
        <w:t>Participants must have permission from trainers to talk to anyone, in or outside the training room</w:t>
      </w:r>
    </w:p>
    <w:p w14:paraId="3E764AED" w14:textId="77777777" w:rsidR="0083313C" w:rsidRDefault="006F2E96" w:rsidP="00E60328">
      <w:pPr>
        <w:pStyle w:val="ListBlue"/>
        <w:numPr>
          <w:ilvl w:val="0"/>
          <w:numId w:val="10"/>
        </w:numPr>
        <w:spacing w:after="0" w:line="240" w:lineRule="auto"/>
        <w:rPr>
          <w:b/>
        </w:rPr>
      </w:pPr>
      <w:r w:rsidRPr="0083313C">
        <w:rPr>
          <w:b/>
        </w:rPr>
        <w:t xml:space="preserve">Do not question the trainers’ ability, experience or authority. We know what we are talking about. </w:t>
      </w:r>
    </w:p>
    <w:p w14:paraId="64F61358" w14:textId="5B2540AF" w:rsidR="006F2E96" w:rsidRPr="0083313C" w:rsidRDefault="006F2E96" w:rsidP="00E60328">
      <w:pPr>
        <w:pStyle w:val="ListBlue"/>
        <w:numPr>
          <w:ilvl w:val="0"/>
          <w:numId w:val="10"/>
        </w:numPr>
        <w:spacing w:after="0" w:line="240" w:lineRule="auto"/>
        <w:rPr>
          <w:b/>
        </w:rPr>
      </w:pPr>
      <w:r w:rsidRPr="0083313C">
        <w:rPr>
          <w:b/>
        </w:rPr>
        <w:t>These rules are NON-NEGOTIABLE</w:t>
      </w:r>
    </w:p>
    <w:p w14:paraId="186CA375"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59446613" w14:textId="75A00F02" w:rsidR="006F2E96" w:rsidRPr="00E60328" w:rsidRDefault="006F2E96"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r w:rsidR="00CD1565" w:rsidRPr="00E60328">
        <w:rPr>
          <w:rFonts w:eastAsiaTheme="minorEastAsia"/>
          <w:b/>
          <w:iCs/>
          <w:color w:val="000000" w:themeColor="text1"/>
          <w:kern w:val="24"/>
          <w:lang w:val="en-GB" w:eastAsia="en-AU" w:bidi="ar-SA"/>
        </w:rPr>
        <w:t>:</w:t>
      </w:r>
    </w:p>
    <w:p w14:paraId="5EF2348A" w14:textId="77777777" w:rsidR="0072632B" w:rsidRPr="00323D26" w:rsidRDefault="0072632B" w:rsidP="00E60328">
      <w:pPr>
        <w:spacing w:after="0" w:line="240" w:lineRule="auto"/>
        <w:rPr>
          <w:lang w:val="en-GB" w:eastAsia="en-AU" w:bidi="ar-SA"/>
        </w:rPr>
      </w:pPr>
      <w:r w:rsidRPr="00323D26">
        <w:rPr>
          <w:lang w:val="en-GB" w:eastAsia="en-AU" w:bidi="ar-SA"/>
        </w:rPr>
        <w:t>At commencement of this activity, inform the participants that a set of ‘rules’ have been devised to ensure that the training workshop runs smoothly. Show the participants the ‘rules’.</w:t>
      </w:r>
    </w:p>
    <w:p w14:paraId="74F9A628" w14:textId="77777777" w:rsidR="008B3899" w:rsidRDefault="008B3899" w:rsidP="00E60328">
      <w:pPr>
        <w:pStyle w:val="CommentText"/>
        <w:spacing w:after="0"/>
        <w:rPr>
          <w:sz w:val="24"/>
          <w:szCs w:val="24"/>
        </w:rPr>
      </w:pPr>
    </w:p>
    <w:p w14:paraId="0CD67232" w14:textId="1AC7905B" w:rsidR="0072632B" w:rsidRPr="0079034E" w:rsidRDefault="0072632B" w:rsidP="00E60328">
      <w:pPr>
        <w:pStyle w:val="CommentText"/>
        <w:spacing w:after="0"/>
        <w:rPr>
          <w:sz w:val="24"/>
          <w:szCs w:val="24"/>
        </w:rPr>
      </w:pPr>
      <w:r w:rsidRPr="0079034E">
        <w:rPr>
          <w:sz w:val="24"/>
          <w:szCs w:val="24"/>
        </w:rPr>
        <w:t>Ask participants how they feel about these rules. Usual responses might be that they are not fair, that participants weren’t involved in their development, that the rules are too rigid, participants are not children, etc.</w:t>
      </w:r>
    </w:p>
    <w:p w14:paraId="19E79666" w14:textId="77777777" w:rsidR="0072632B" w:rsidRPr="0079034E" w:rsidRDefault="0072632B" w:rsidP="00E60328">
      <w:pPr>
        <w:pStyle w:val="CommentText"/>
        <w:spacing w:after="0"/>
        <w:rPr>
          <w:sz w:val="24"/>
          <w:szCs w:val="24"/>
        </w:rPr>
      </w:pPr>
      <w:r w:rsidRPr="0079034E">
        <w:rPr>
          <w:sz w:val="24"/>
          <w:szCs w:val="24"/>
        </w:rPr>
        <w:t>[Note: If anyone is taking the rules seriously, immediately inform the group that the rules are not real.]</w:t>
      </w:r>
    </w:p>
    <w:p w14:paraId="43A26210" w14:textId="77777777" w:rsidR="008B3899" w:rsidRDefault="008B3899" w:rsidP="00E60328">
      <w:pPr>
        <w:pStyle w:val="CommentText"/>
        <w:spacing w:after="0"/>
        <w:rPr>
          <w:sz w:val="24"/>
          <w:szCs w:val="24"/>
        </w:rPr>
      </w:pPr>
    </w:p>
    <w:p w14:paraId="64817D4D" w14:textId="28684817" w:rsidR="0072632B" w:rsidRPr="0079034E" w:rsidRDefault="0072632B" w:rsidP="00E60328">
      <w:pPr>
        <w:pStyle w:val="CommentText"/>
        <w:spacing w:after="0"/>
        <w:rPr>
          <w:sz w:val="24"/>
          <w:szCs w:val="24"/>
        </w:rPr>
      </w:pPr>
      <w:r w:rsidRPr="0079034E">
        <w:rPr>
          <w:sz w:val="24"/>
          <w:szCs w:val="24"/>
        </w:rPr>
        <w:t>Inform the participants that these rules are similar to the rules imposed on women in many countries.  Ask participants to comment on the following:</w:t>
      </w:r>
    </w:p>
    <w:p w14:paraId="56B0E04B" w14:textId="440610F7" w:rsidR="0072632B" w:rsidRPr="0079034E" w:rsidRDefault="0072632B" w:rsidP="00E60328">
      <w:pPr>
        <w:pStyle w:val="CommentText"/>
        <w:spacing w:after="0"/>
        <w:rPr>
          <w:sz w:val="24"/>
          <w:szCs w:val="24"/>
        </w:rPr>
      </w:pPr>
      <w:r w:rsidRPr="0079034E">
        <w:rPr>
          <w:sz w:val="24"/>
          <w:szCs w:val="24"/>
        </w:rPr>
        <w:t>•</w:t>
      </w:r>
      <w:r w:rsidRPr="0079034E">
        <w:rPr>
          <w:sz w:val="24"/>
          <w:szCs w:val="24"/>
        </w:rPr>
        <w:tab/>
        <w:t>How do they think women may feel about these restrictive rules?</w:t>
      </w:r>
    </w:p>
    <w:p w14:paraId="5A99779C" w14:textId="4E05F0FA" w:rsidR="0072632B" w:rsidRPr="0079034E" w:rsidRDefault="0072632B" w:rsidP="00E60328">
      <w:pPr>
        <w:pStyle w:val="CommentText"/>
        <w:spacing w:after="0"/>
        <w:rPr>
          <w:sz w:val="24"/>
          <w:szCs w:val="24"/>
        </w:rPr>
      </w:pPr>
      <w:r w:rsidRPr="0079034E">
        <w:rPr>
          <w:sz w:val="24"/>
          <w:szCs w:val="24"/>
        </w:rPr>
        <w:t>•</w:t>
      </w:r>
      <w:r w:rsidRPr="0079034E">
        <w:rPr>
          <w:sz w:val="24"/>
          <w:szCs w:val="24"/>
        </w:rPr>
        <w:tab/>
        <w:t>Are women likely to comply? Why?</w:t>
      </w:r>
    </w:p>
    <w:p w14:paraId="10953063" w14:textId="5AF7A86E" w:rsidR="0072632B" w:rsidRPr="0079034E" w:rsidRDefault="0072632B" w:rsidP="00E60328">
      <w:pPr>
        <w:pStyle w:val="CommentText"/>
        <w:spacing w:after="0"/>
        <w:rPr>
          <w:sz w:val="24"/>
          <w:szCs w:val="24"/>
        </w:rPr>
      </w:pPr>
      <w:r w:rsidRPr="0079034E">
        <w:rPr>
          <w:sz w:val="24"/>
          <w:szCs w:val="24"/>
        </w:rPr>
        <w:t>•</w:t>
      </w:r>
      <w:r w:rsidRPr="0079034E">
        <w:rPr>
          <w:sz w:val="24"/>
          <w:szCs w:val="24"/>
        </w:rPr>
        <w:tab/>
        <w:t>How are ’rule breaking’ women perceived?</w:t>
      </w:r>
    </w:p>
    <w:p w14:paraId="4CE89897" w14:textId="77777777" w:rsidR="008B3899" w:rsidRDefault="008B3899" w:rsidP="00E60328">
      <w:pPr>
        <w:pStyle w:val="CommentText"/>
        <w:spacing w:after="0"/>
        <w:rPr>
          <w:sz w:val="24"/>
          <w:szCs w:val="24"/>
        </w:rPr>
      </w:pPr>
    </w:p>
    <w:p w14:paraId="02AE453F" w14:textId="4798D322" w:rsidR="0072632B" w:rsidRPr="0079034E" w:rsidRDefault="0072632B" w:rsidP="00E60328">
      <w:pPr>
        <w:pStyle w:val="CommentText"/>
        <w:spacing w:after="0"/>
        <w:rPr>
          <w:sz w:val="24"/>
          <w:szCs w:val="24"/>
        </w:rPr>
      </w:pPr>
      <w:r w:rsidRPr="0079034E">
        <w:rPr>
          <w:sz w:val="24"/>
          <w:szCs w:val="24"/>
        </w:rPr>
        <w:t>Ask the participants how they feel about not being involved in the formulation of the rules. Are they likely to follow them? Why? Why not? Would they prefer to be involved in the rule making?</w:t>
      </w:r>
      <w:r w:rsidR="00B11F3A">
        <w:rPr>
          <w:sz w:val="24"/>
          <w:szCs w:val="24"/>
        </w:rPr>
        <w:t xml:space="preserve">  How might you feel about an organisation that listened to your opi</w:t>
      </w:r>
      <w:r w:rsidR="00176E71">
        <w:rPr>
          <w:sz w:val="24"/>
          <w:szCs w:val="24"/>
        </w:rPr>
        <w:t>ni</w:t>
      </w:r>
      <w:r w:rsidR="00B11F3A">
        <w:rPr>
          <w:sz w:val="24"/>
          <w:szCs w:val="24"/>
        </w:rPr>
        <w:t>ons?</w:t>
      </w:r>
    </w:p>
    <w:p w14:paraId="72A330B7" w14:textId="77777777" w:rsidR="0072632B" w:rsidRPr="0079034E" w:rsidRDefault="0072632B" w:rsidP="00E60328">
      <w:pPr>
        <w:pStyle w:val="CommentText"/>
        <w:spacing w:after="0"/>
        <w:rPr>
          <w:sz w:val="24"/>
          <w:szCs w:val="24"/>
        </w:rPr>
      </w:pPr>
      <w:r w:rsidRPr="0079034E">
        <w:rPr>
          <w:sz w:val="24"/>
          <w:szCs w:val="24"/>
        </w:rPr>
        <w:lastRenderedPageBreak/>
        <w:t>Explain to the large group that they now have the opportunity to set the rules for the training workshop. Ask participants to brainstorm some rules that they would be willing to follow for the duration of the workshop. Depending on the cultural and the specific characteristics of the workshop participants, the facilitators may want to consider rules such as:</w:t>
      </w:r>
    </w:p>
    <w:p w14:paraId="7990CA79" w14:textId="12753F30" w:rsidR="0072632B" w:rsidRPr="0079034E" w:rsidRDefault="0072632B" w:rsidP="00E60328">
      <w:pPr>
        <w:pStyle w:val="CommentText"/>
        <w:numPr>
          <w:ilvl w:val="1"/>
          <w:numId w:val="6"/>
        </w:numPr>
        <w:spacing w:after="0"/>
        <w:rPr>
          <w:sz w:val="24"/>
          <w:szCs w:val="24"/>
        </w:rPr>
      </w:pPr>
      <w:r w:rsidRPr="0079034E">
        <w:rPr>
          <w:sz w:val="24"/>
          <w:szCs w:val="24"/>
        </w:rPr>
        <w:t>Arrive on time for the beginning of each session and after each break;</w:t>
      </w:r>
    </w:p>
    <w:p w14:paraId="05F167F2" w14:textId="4FA3005E" w:rsidR="0072632B" w:rsidRPr="0079034E" w:rsidRDefault="0072632B" w:rsidP="00E60328">
      <w:pPr>
        <w:pStyle w:val="CommentText"/>
        <w:numPr>
          <w:ilvl w:val="1"/>
          <w:numId w:val="6"/>
        </w:numPr>
        <w:spacing w:after="0"/>
        <w:rPr>
          <w:sz w:val="24"/>
          <w:szCs w:val="24"/>
        </w:rPr>
      </w:pPr>
      <w:r w:rsidRPr="0079034E">
        <w:rPr>
          <w:sz w:val="24"/>
          <w:szCs w:val="24"/>
        </w:rPr>
        <w:t xml:space="preserve">One person speaks at a time; it is also important to ensure that quieter voices are heard </w:t>
      </w:r>
    </w:p>
    <w:p w14:paraId="192D5C40" w14:textId="093F48F3" w:rsidR="0072632B" w:rsidRPr="0079034E" w:rsidRDefault="0072632B" w:rsidP="00E60328">
      <w:pPr>
        <w:pStyle w:val="CommentText"/>
        <w:numPr>
          <w:ilvl w:val="1"/>
          <w:numId w:val="6"/>
        </w:numPr>
        <w:spacing w:after="0"/>
        <w:rPr>
          <w:sz w:val="24"/>
          <w:szCs w:val="24"/>
        </w:rPr>
      </w:pPr>
      <w:r w:rsidRPr="0079034E">
        <w:rPr>
          <w:sz w:val="24"/>
          <w:szCs w:val="24"/>
        </w:rPr>
        <w:t>Comments should be made to the whole group – no side conversations with people sitting nearby</w:t>
      </w:r>
    </w:p>
    <w:p w14:paraId="02E89701" w14:textId="5BDE52DD" w:rsidR="0072632B" w:rsidRPr="0079034E" w:rsidRDefault="0072632B" w:rsidP="00E60328">
      <w:pPr>
        <w:pStyle w:val="CommentText"/>
        <w:numPr>
          <w:ilvl w:val="1"/>
          <w:numId w:val="6"/>
        </w:numPr>
        <w:spacing w:after="0"/>
        <w:rPr>
          <w:sz w:val="24"/>
          <w:szCs w:val="24"/>
        </w:rPr>
      </w:pPr>
      <w:r w:rsidRPr="0079034E">
        <w:rPr>
          <w:sz w:val="24"/>
          <w:szCs w:val="24"/>
        </w:rPr>
        <w:t>Discuss ideas or opinions, and not the person expressing them</w:t>
      </w:r>
    </w:p>
    <w:p w14:paraId="2FF5C1F4" w14:textId="7B1DD826" w:rsidR="0072632B" w:rsidRPr="0079034E" w:rsidRDefault="00311318" w:rsidP="00E60328">
      <w:pPr>
        <w:pStyle w:val="CommentText"/>
        <w:numPr>
          <w:ilvl w:val="1"/>
          <w:numId w:val="6"/>
        </w:numPr>
        <w:spacing w:after="0"/>
        <w:rPr>
          <w:sz w:val="24"/>
          <w:szCs w:val="24"/>
        </w:rPr>
      </w:pPr>
      <w:r>
        <w:rPr>
          <w:sz w:val="24"/>
          <w:szCs w:val="24"/>
        </w:rPr>
        <w:t xml:space="preserve">Smoking only during the break in designated places </w:t>
      </w:r>
      <w:r w:rsidR="00957CCC">
        <w:rPr>
          <w:sz w:val="24"/>
          <w:szCs w:val="24"/>
        </w:rPr>
        <w:t>and never</w:t>
      </w:r>
      <w:r w:rsidR="002F4BD6">
        <w:rPr>
          <w:sz w:val="24"/>
          <w:szCs w:val="24"/>
        </w:rPr>
        <w:t xml:space="preserve"> in the training ro</w:t>
      </w:r>
      <w:r w:rsidR="00957CCC">
        <w:rPr>
          <w:sz w:val="24"/>
          <w:szCs w:val="24"/>
        </w:rPr>
        <w:t>om</w:t>
      </w:r>
    </w:p>
    <w:p w14:paraId="65CDBE8D" w14:textId="134133DB" w:rsidR="0072632B" w:rsidRPr="0079034E" w:rsidRDefault="0072632B" w:rsidP="00E60328">
      <w:pPr>
        <w:pStyle w:val="CommentText"/>
        <w:numPr>
          <w:ilvl w:val="1"/>
          <w:numId w:val="6"/>
        </w:numPr>
        <w:spacing w:after="0"/>
        <w:rPr>
          <w:sz w:val="24"/>
          <w:szCs w:val="24"/>
        </w:rPr>
      </w:pPr>
      <w:r w:rsidRPr="0079034E">
        <w:rPr>
          <w:sz w:val="24"/>
          <w:szCs w:val="24"/>
        </w:rPr>
        <w:t>Switch off mobile phones in the training room</w:t>
      </w:r>
    </w:p>
    <w:p w14:paraId="3FE9B239" w14:textId="77777777" w:rsidR="008B3899" w:rsidRDefault="008B3899" w:rsidP="00E60328">
      <w:pPr>
        <w:pStyle w:val="CommentText"/>
        <w:spacing w:after="0"/>
        <w:rPr>
          <w:sz w:val="24"/>
          <w:szCs w:val="24"/>
        </w:rPr>
      </w:pPr>
    </w:p>
    <w:p w14:paraId="1873C03D" w14:textId="1232BF83" w:rsidR="0072632B" w:rsidRPr="0079034E" w:rsidRDefault="0072632B" w:rsidP="00E60328">
      <w:pPr>
        <w:pStyle w:val="CommentText"/>
        <w:spacing w:after="0"/>
        <w:rPr>
          <w:sz w:val="24"/>
          <w:szCs w:val="24"/>
        </w:rPr>
      </w:pPr>
      <w:r w:rsidRPr="0079034E">
        <w:rPr>
          <w:sz w:val="24"/>
          <w:szCs w:val="24"/>
        </w:rPr>
        <w:t xml:space="preserve">Write all the brainstormed suggestions for workshop rules on a sheet of blank paper. Ask participants to vote, by a show of hands, for the rules that they would like to establish for the workshop. On a new sheet of paper, the facilitator should note the </w:t>
      </w:r>
      <w:r w:rsidR="0029045D" w:rsidRPr="0079034E">
        <w:rPr>
          <w:sz w:val="24"/>
          <w:szCs w:val="24"/>
        </w:rPr>
        <w:t>rules that</w:t>
      </w:r>
      <w:r w:rsidRPr="0079034E">
        <w:rPr>
          <w:sz w:val="24"/>
          <w:szCs w:val="24"/>
        </w:rPr>
        <w:t xml:space="preserve"> most participants agreed with. Put this sheet of paper stating the agreed rules in clear view of the participants, and keep it there until the end of the workshop.</w:t>
      </w:r>
    </w:p>
    <w:p w14:paraId="7838D12A" w14:textId="4D5471DA" w:rsidR="006F2E96" w:rsidRDefault="0072632B" w:rsidP="00E60328">
      <w:pPr>
        <w:pStyle w:val="CommentText"/>
        <w:spacing w:after="0"/>
        <w:rPr>
          <w:sz w:val="24"/>
          <w:szCs w:val="24"/>
        </w:rPr>
      </w:pPr>
      <w:r w:rsidRPr="0079034E">
        <w:rPr>
          <w:sz w:val="24"/>
          <w:szCs w:val="24"/>
        </w:rPr>
        <w:t>D</w:t>
      </w:r>
      <w:r w:rsidR="006F2E96" w:rsidRPr="0079034E">
        <w:rPr>
          <w:sz w:val="24"/>
          <w:szCs w:val="24"/>
        </w:rPr>
        <w:t xml:space="preserve">iscuss what it means </w:t>
      </w:r>
      <w:r w:rsidRPr="0079034E">
        <w:rPr>
          <w:sz w:val="24"/>
          <w:szCs w:val="24"/>
        </w:rPr>
        <w:t xml:space="preserve">for participants </w:t>
      </w:r>
      <w:r w:rsidR="006F2E96" w:rsidRPr="0079034E">
        <w:rPr>
          <w:sz w:val="24"/>
          <w:szCs w:val="24"/>
        </w:rPr>
        <w:t xml:space="preserve">to </w:t>
      </w:r>
      <w:r w:rsidR="00C95378" w:rsidRPr="0079034E">
        <w:rPr>
          <w:sz w:val="24"/>
          <w:szCs w:val="24"/>
        </w:rPr>
        <w:t xml:space="preserve">be listened to and </w:t>
      </w:r>
      <w:r w:rsidRPr="0079034E">
        <w:rPr>
          <w:sz w:val="24"/>
          <w:szCs w:val="24"/>
        </w:rPr>
        <w:t xml:space="preserve">have their opinion </w:t>
      </w:r>
      <w:r w:rsidR="00C95378" w:rsidRPr="0079034E">
        <w:rPr>
          <w:sz w:val="24"/>
          <w:szCs w:val="24"/>
        </w:rPr>
        <w:t>respected</w:t>
      </w:r>
      <w:r w:rsidRPr="0079034E">
        <w:rPr>
          <w:sz w:val="24"/>
          <w:szCs w:val="24"/>
        </w:rPr>
        <w:t xml:space="preserve">.  </w:t>
      </w:r>
      <w:r w:rsidR="00C95378" w:rsidRPr="0079034E">
        <w:rPr>
          <w:sz w:val="24"/>
          <w:szCs w:val="24"/>
        </w:rPr>
        <w:t xml:space="preserve">Discuss how this might compare to </w:t>
      </w:r>
      <w:r w:rsidR="0029045D" w:rsidRPr="0079034E">
        <w:rPr>
          <w:sz w:val="24"/>
          <w:szCs w:val="24"/>
        </w:rPr>
        <w:t>organisations that</w:t>
      </w:r>
      <w:r w:rsidR="008765C6" w:rsidRPr="0079034E">
        <w:rPr>
          <w:sz w:val="24"/>
          <w:szCs w:val="24"/>
        </w:rPr>
        <w:t xml:space="preserve"> </w:t>
      </w:r>
      <w:r w:rsidR="00C95378" w:rsidRPr="0079034E">
        <w:rPr>
          <w:sz w:val="24"/>
          <w:szCs w:val="24"/>
        </w:rPr>
        <w:t>provide services to WID</w:t>
      </w:r>
      <w:r w:rsidR="006C3123">
        <w:rPr>
          <w:sz w:val="24"/>
          <w:szCs w:val="24"/>
        </w:rPr>
        <w:t>.</w:t>
      </w:r>
    </w:p>
    <w:p w14:paraId="2FE01A77" w14:textId="6F141239" w:rsidR="0037635A" w:rsidRPr="00EC6788" w:rsidRDefault="0037635A" w:rsidP="00E60328">
      <w:pPr>
        <w:pStyle w:val="CommentText"/>
        <w:spacing w:after="0"/>
        <w:rPr>
          <w:rStyle w:val="Emphasis"/>
          <w:rFonts w:asciiTheme="minorHAnsi" w:hAnsiTheme="minorHAnsi"/>
          <w:i w:val="0"/>
        </w:rPr>
      </w:pPr>
    </w:p>
    <w:p w14:paraId="7F08833A" w14:textId="77777777" w:rsidR="006F2E83" w:rsidRDefault="006F2E83" w:rsidP="00E60328">
      <w:pPr>
        <w:spacing w:after="0" w:line="240" w:lineRule="auto"/>
        <w:jc w:val="left"/>
        <w:rPr>
          <w:rFonts w:cs="Tahoma"/>
          <w:b/>
          <w:bCs/>
          <w:iCs/>
          <w:szCs w:val="24"/>
          <w:lang w:val="en-AU"/>
        </w:rPr>
      </w:pPr>
    </w:p>
    <w:p w14:paraId="7C593356" w14:textId="77777777" w:rsidR="00F81FFA" w:rsidRPr="00EC6788" w:rsidRDefault="00F81FFA" w:rsidP="00E60328">
      <w:pPr>
        <w:spacing w:after="0" w:line="240" w:lineRule="auto"/>
        <w:jc w:val="left"/>
        <w:rPr>
          <w:rStyle w:val="Emphasis"/>
          <w:rFonts w:asciiTheme="minorHAnsi" w:hAnsiTheme="minorHAnsi"/>
          <w:b/>
          <w:i w:val="0"/>
        </w:rPr>
      </w:pPr>
      <w:r w:rsidRPr="00EC6788">
        <w:rPr>
          <w:rStyle w:val="Emphasis"/>
          <w:rFonts w:asciiTheme="minorHAnsi" w:hAnsiTheme="minorHAnsi"/>
          <w:i w:val="0"/>
        </w:rPr>
        <w:br w:type="page"/>
      </w:r>
    </w:p>
    <w:p w14:paraId="54710D36" w14:textId="7E4D739C" w:rsidR="006E7093" w:rsidRPr="00EC6788" w:rsidRDefault="006E7093" w:rsidP="00E60328">
      <w:pPr>
        <w:pStyle w:val="Heading1"/>
        <w:rPr>
          <w:rStyle w:val="Emphasis"/>
          <w:rFonts w:asciiTheme="minorHAnsi" w:hAnsiTheme="minorHAnsi" w:cstheme="minorHAnsi"/>
          <w:bCs w:val="0"/>
          <w:i w:val="0"/>
          <w:iCs w:val="0"/>
          <w:sz w:val="40"/>
          <w:szCs w:val="28"/>
        </w:rPr>
      </w:pPr>
      <w:bookmarkStart w:id="6" w:name="_Toc380698221"/>
      <w:r w:rsidRPr="00EC6788">
        <w:rPr>
          <w:rStyle w:val="Emphasis"/>
          <w:rFonts w:asciiTheme="minorHAnsi" w:hAnsiTheme="minorHAnsi" w:cstheme="minorHAnsi"/>
          <w:bCs w:val="0"/>
          <w:i w:val="0"/>
          <w:iCs w:val="0"/>
          <w:sz w:val="40"/>
          <w:szCs w:val="28"/>
        </w:rPr>
        <w:lastRenderedPageBreak/>
        <w:t>Module 1</w:t>
      </w:r>
      <w:r w:rsidR="00C35211" w:rsidRPr="00EC6788">
        <w:rPr>
          <w:rStyle w:val="Emphasis"/>
          <w:rFonts w:asciiTheme="minorHAnsi" w:hAnsiTheme="minorHAnsi" w:cstheme="minorHAnsi"/>
          <w:bCs w:val="0"/>
          <w:i w:val="0"/>
          <w:iCs w:val="0"/>
          <w:sz w:val="40"/>
          <w:szCs w:val="28"/>
        </w:rPr>
        <w:t xml:space="preserve"> – Harm reduction</w:t>
      </w:r>
      <w:bookmarkEnd w:id="6"/>
      <w:r w:rsidR="00C35211" w:rsidRPr="00EC6788">
        <w:rPr>
          <w:rStyle w:val="Emphasis"/>
          <w:rFonts w:asciiTheme="minorHAnsi" w:hAnsiTheme="minorHAnsi" w:cstheme="minorHAnsi"/>
          <w:bCs w:val="0"/>
          <w:i w:val="0"/>
          <w:iCs w:val="0"/>
          <w:sz w:val="40"/>
          <w:szCs w:val="28"/>
        </w:rPr>
        <w:t xml:space="preserve"> </w:t>
      </w:r>
    </w:p>
    <w:p w14:paraId="626396F5" w14:textId="77777777" w:rsidR="006E7093" w:rsidRPr="00EC6788" w:rsidRDefault="006E7093" w:rsidP="00E60328">
      <w:pPr>
        <w:spacing w:after="0" w:line="240" w:lineRule="auto"/>
        <w:ind w:left="360"/>
        <w:rPr>
          <w:sz w:val="22"/>
          <w:szCs w:val="22"/>
        </w:rPr>
      </w:pPr>
    </w:p>
    <w:p w14:paraId="6F5865F7" w14:textId="77777777" w:rsidR="006E7093" w:rsidRPr="003E1CBD" w:rsidRDefault="006E7093" w:rsidP="00E60328">
      <w:pPr>
        <w:pStyle w:val="ListParagraph"/>
        <w:numPr>
          <w:ilvl w:val="0"/>
          <w:numId w:val="8"/>
        </w:numPr>
        <w:tabs>
          <w:tab w:val="left" w:pos="4395"/>
        </w:tabs>
        <w:spacing w:after="0" w:line="240" w:lineRule="auto"/>
        <w:rPr>
          <w:szCs w:val="24"/>
        </w:rPr>
      </w:pPr>
      <w:r w:rsidRPr="003E1CBD">
        <w:rPr>
          <w:szCs w:val="24"/>
        </w:rPr>
        <w:t xml:space="preserve">Harm reduction principles </w:t>
      </w:r>
    </w:p>
    <w:p w14:paraId="2D4C9F0E" w14:textId="77777777" w:rsidR="006E7093" w:rsidRPr="003E1CBD" w:rsidRDefault="006E7093" w:rsidP="00E60328">
      <w:pPr>
        <w:pStyle w:val="ListParagraph"/>
        <w:numPr>
          <w:ilvl w:val="0"/>
          <w:numId w:val="8"/>
        </w:numPr>
        <w:tabs>
          <w:tab w:val="left" w:pos="4395"/>
        </w:tabs>
        <w:spacing w:after="0" w:line="240" w:lineRule="auto"/>
        <w:rPr>
          <w:szCs w:val="24"/>
        </w:rPr>
      </w:pPr>
      <w:r w:rsidRPr="003E1CBD">
        <w:rPr>
          <w:szCs w:val="24"/>
        </w:rPr>
        <w:t>Harm reduction and women who inject drugs</w:t>
      </w:r>
    </w:p>
    <w:p w14:paraId="4A794D7F" w14:textId="2A9ED954" w:rsidR="006E7093" w:rsidRPr="003E1CBD" w:rsidRDefault="006E7093" w:rsidP="00E60328">
      <w:pPr>
        <w:pStyle w:val="ListParagraph"/>
        <w:numPr>
          <w:ilvl w:val="0"/>
          <w:numId w:val="8"/>
        </w:numPr>
        <w:tabs>
          <w:tab w:val="left" w:pos="4395"/>
        </w:tabs>
        <w:spacing w:after="0" w:line="240" w:lineRule="auto"/>
        <w:rPr>
          <w:szCs w:val="24"/>
        </w:rPr>
      </w:pPr>
      <w:r w:rsidRPr="003E1CBD">
        <w:rPr>
          <w:szCs w:val="24"/>
        </w:rPr>
        <w:t xml:space="preserve">Comprehensive package </w:t>
      </w:r>
    </w:p>
    <w:p w14:paraId="6F7EAC55" w14:textId="6E312C3F" w:rsidR="006E7093" w:rsidRPr="003E1CBD" w:rsidRDefault="002444A6" w:rsidP="00E60328">
      <w:pPr>
        <w:pStyle w:val="ListParagraph"/>
        <w:numPr>
          <w:ilvl w:val="0"/>
          <w:numId w:val="8"/>
        </w:numPr>
        <w:tabs>
          <w:tab w:val="left" w:pos="4395"/>
        </w:tabs>
        <w:spacing w:after="0" w:line="240" w:lineRule="auto"/>
        <w:rPr>
          <w:szCs w:val="24"/>
        </w:rPr>
      </w:pPr>
      <w:r w:rsidRPr="003E1CBD">
        <w:rPr>
          <w:szCs w:val="24"/>
        </w:rPr>
        <w:t>Values Clarification – Gender stereotypes a</w:t>
      </w:r>
      <w:r w:rsidR="006E7093" w:rsidRPr="003E1CBD">
        <w:rPr>
          <w:szCs w:val="24"/>
        </w:rPr>
        <w:t xml:space="preserve">ctivity  </w:t>
      </w:r>
    </w:p>
    <w:p w14:paraId="21755BC0" w14:textId="77777777" w:rsidR="008B3899" w:rsidRDefault="008B3899" w:rsidP="00E60328">
      <w:pPr>
        <w:pStyle w:val="Heading2"/>
        <w:spacing w:before="0" w:line="240" w:lineRule="auto"/>
        <w:rPr>
          <w:rStyle w:val="Emphasis"/>
          <w:rFonts w:asciiTheme="minorHAnsi" w:hAnsiTheme="minorHAnsi"/>
          <w:i w:val="0"/>
        </w:rPr>
      </w:pPr>
    </w:p>
    <w:p w14:paraId="6DAD5DEF" w14:textId="0366FFF0" w:rsidR="006E7093" w:rsidRPr="003E1CBD" w:rsidRDefault="006E7093" w:rsidP="00E60328">
      <w:pPr>
        <w:pStyle w:val="Heading2"/>
        <w:spacing w:before="0" w:line="240" w:lineRule="auto"/>
        <w:rPr>
          <w:rStyle w:val="Emphasis"/>
          <w:rFonts w:asciiTheme="minorHAnsi" w:hAnsiTheme="minorHAnsi"/>
          <w:i w:val="0"/>
        </w:rPr>
      </w:pPr>
      <w:r w:rsidRPr="003E1CBD">
        <w:rPr>
          <w:rStyle w:val="Emphasis"/>
          <w:rFonts w:asciiTheme="minorHAnsi" w:hAnsiTheme="minorHAnsi"/>
          <w:i w:val="0"/>
        </w:rPr>
        <w:t>Training objective:</w:t>
      </w:r>
    </w:p>
    <w:p w14:paraId="496EEC34" w14:textId="262FC54C" w:rsidR="006E7093" w:rsidRPr="003E1CBD" w:rsidRDefault="006E7093" w:rsidP="00E60328">
      <w:pPr>
        <w:tabs>
          <w:tab w:val="left" w:pos="4395"/>
        </w:tabs>
        <w:spacing w:after="0" w:line="240" w:lineRule="auto"/>
        <w:rPr>
          <w:szCs w:val="24"/>
        </w:rPr>
      </w:pPr>
      <w:r w:rsidRPr="003E1CBD">
        <w:rPr>
          <w:szCs w:val="24"/>
        </w:rPr>
        <w:t xml:space="preserve">To provide an overview of harm reduction principles </w:t>
      </w:r>
      <w:r w:rsidR="00EB779A" w:rsidRPr="003E1CBD">
        <w:rPr>
          <w:szCs w:val="24"/>
        </w:rPr>
        <w:t>and what services are required to meet the needs of WID</w:t>
      </w:r>
    </w:p>
    <w:p w14:paraId="74D0CCCB" w14:textId="77777777" w:rsidR="008B3899" w:rsidRDefault="008B3899" w:rsidP="00E60328">
      <w:pPr>
        <w:pStyle w:val="Heading2"/>
        <w:spacing w:before="0" w:line="240" w:lineRule="auto"/>
        <w:rPr>
          <w:rStyle w:val="Emphasis"/>
          <w:rFonts w:asciiTheme="minorHAnsi" w:hAnsiTheme="minorHAnsi"/>
          <w:i w:val="0"/>
        </w:rPr>
      </w:pPr>
    </w:p>
    <w:p w14:paraId="367788CF" w14:textId="2E4DAC1E" w:rsidR="006E7093" w:rsidRPr="003E1CBD" w:rsidRDefault="006E7093" w:rsidP="00E60328">
      <w:pPr>
        <w:pStyle w:val="Heading2"/>
        <w:spacing w:before="0" w:line="240" w:lineRule="auto"/>
        <w:rPr>
          <w:rStyle w:val="Emphasis"/>
          <w:rFonts w:asciiTheme="minorHAnsi" w:hAnsiTheme="minorHAnsi"/>
          <w:i w:val="0"/>
        </w:rPr>
      </w:pPr>
      <w:r w:rsidRPr="003E1CBD">
        <w:rPr>
          <w:rStyle w:val="Emphasis"/>
          <w:rFonts w:asciiTheme="minorHAnsi" w:hAnsiTheme="minorHAnsi"/>
          <w:i w:val="0"/>
        </w:rPr>
        <w:t>Learning objectives:</w:t>
      </w:r>
    </w:p>
    <w:p w14:paraId="22C839C7" w14:textId="77777777" w:rsidR="006E7093" w:rsidRPr="003E1CBD" w:rsidRDefault="006E7093" w:rsidP="00E60328">
      <w:pPr>
        <w:tabs>
          <w:tab w:val="left" w:pos="4395"/>
        </w:tabs>
        <w:spacing w:after="0" w:line="240" w:lineRule="auto"/>
        <w:rPr>
          <w:szCs w:val="24"/>
        </w:rPr>
      </w:pPr>
      <w:r w:rsidRPr="003E1CBD">
        <w:rPr>
          <w:szCs w:val="24"/>
        </w:rPr>
        <w:t>By the end of the session, participants should have increased knowledge about:</w:t>
      </w:r>
    </w:p>
    <w:p w14:paraId="126136AB" w14:textId="5E2BFB2F" w:rsidR="006E7093" w:rsidRPr="003E1CBD" w:rsidRDefault="006E7093" w:rsidP="00E60328">
      <w:pPr>
        <w:pStyle w:val="ListParagraph"/>
        <w:numPr>
          <w:ilvl w:val="0"/>
          <w:numId w:val="57"/>
        </w:numPr>
        <w:tabs>
          <w:tab w:val="left" w:pos="4395"/>
        </w:tabs>
        <w:spacing w:after="0" w:line="240" w:lineRule="auto"/>
        <w:rPr>
          <w:rStyle w:val="Emphasis"/>
          <w:rFonts w:asciiTheme="minorHAnsi" w:hAnsiTheme="minorHAnsi" w:cstheme="minorBidi"/>
          <w:bCs w:val="0"/>
          <w:i w:val="0"/>
          <w:iCs w:val="0"/>
        </w:rPr>
      </w:pPr>
      <w:r w:rsidRPr="003E1CBD">
        <w:rPr>
          <w:rStyle w:val="Emphasis"/>
          <w:rFonts w:asciiTheme="minorHAnsi" w:hAnsiTheme="minorHAnsi" w:cstheme="minorBidi"/>
          <w:bCs w:val="0"/>
          <w:i w:val="0"/>
          <w:iCs w:val="0"/>
        </w:rPr>
        <w:t>Principles which underpin gender responsive services</w:t>
      </w:r>
    </w:p>
    <w:p w14:paraId="2B043D57" w14:textId="0BE586B4" w:rsidR="006E7093" w:rsidRPr="003E1CBD" w:rsidRDefault="006E7093" w:rsidP="00E60328">
      <w:pPr>
        <w:pStyle w:val="ListParagraph"/>
        <w:numPr>
          <w:ilvl w:val="0"/>
          <w:numId w:val="57"/>
        </w:numPr>
        <w:tabs>
          <w:tab w:val="left" w:pos="4395"/>
        </w:tabs>
        <w:spacing w:after="0" w:line="240" w:lineRule="auto"/>
        <w:rPr>
          <w:rStyle w:val="Emphasis"/>
          <w:rFonts w:asciiTheme="minorHAnsi" w:hAnsiTheme="minorHAnsi" w:cstheme="minorBidi"/>
          <w:bCs w:val="0"/>
          <w:i w:val="0"/>
          <w:iCs w:val="0"/>
        </w:rPr>
      </w:pPr>
      <w:r w:rsidRPr="003E1CBD">
        <w:rPr>
          <w:rStyle w:val="Emphasis"/>
          <w:rFonts w:asciiTheme="minorHAnsi" w:hAnsiTheme="minorHAnsi" w:cstheme="minorBidi"/>
          <w:bCs w:val="0"/>
          <w:i w:val="0"/>
          <w:iCs w:val="0"/>
        </w:rPr>
        <w:t>Comprehensive p</w:t>
      </w:r>
      <w:r w:rsidR="00BA7C0D" w:rsidRPr="003E1CBD">
        <w:rPr>
          <w:rStyle w:val="Emphasis"/>
          <w:rFonts w:asciiTheme="minorHAnsi" w:hAnsiTheme="minorHAnsi" w:cstheme="minorBidi"/>
          <w:bCs w:val="0"/>
          <w:i w:val="0"/>
          <w:iCs w:val="0"/>
        </w:rPr>
        <w:t xml:space="preserve">ackage </w:t>
      </w:r>
    </w:p>
    <w:p w14:paraId="221B49A8" w14:textId="7F8231F0" w:rsidR="00BA7C0D" w:rsidRPr="003E1CBD" w:rsidRDefault="00F024EE" w:rsidP="00E60328">
      <w:pPr>
        <w:pStyle w:val="ListParagraph"/>
        <w:numPr>
          <w:ilvl w:val="0"/>
          <w:numId w:val="57"/>
        </w:numPr>
        <w:tabs>
          <w:tab w:val="left" w:pos="4395"/>
        </w:tabs>
        <w:spacing w:after="0" w:line="240" w:lineRule="auto"/>
        <w:rPr>
          <w:rStyle w:val="Emphasis"/>
          <w:rFonts w:asciiTheme="minorHAnsi" w:hAnsiTheme="minorHAnsi" w:cstheme="minorBidi"/>
          <w:bCs w:val="0"/>
          <w:i w:val="0"/>
          <w:iCs w:val="0"/>
        </w:rPr>
      </w:pPr>
      <w:r w:rsidRPr="003E1CBD">
        <w:rPr>
          <w:rStyle w:val="Emphasis"/>
          <w:rFonts w:asciiTheme="minorHAnsi" w:hAnsiTheme="minorHAnsi" w:cstheme="minorBidi"/>
          <w:bCs w:val="0"/>
          <w:i w:val="0"/>
          <w:iCs w:val="0"/>
        </w:rPr>
        <w:t>Improving</w:t>
      </w:r>
      <w:r w:rsidR="00BA7C0D" w:rsidRPr="003E1CBD">
        <w:rPr>
          <w:rStyle w:val="Emphasis"/>
          <w:rFonts w:asciiTheme="minorHAnsi" w:hAnsiTheme="minorHAnsi" w:cstheme="minorBidi"/>
          <w:bCs w:val="0"/>
          <w:i w:val="0"/>
          <w:iCs w:val="0"/>
        </w:rPr>
        <w:t xml:space="preserve"> relevance for women – “which consideration for which service’ activity</w:t>
      </w:r>
    </w:p>
    <w:p w14:paraId="6F7B6F8F" w14:textId="6D73B8C2" w:rsidR="002444A6" w:rsidRPr="003E1CBD" w:rsidRDefault="002444A6" w:rsidP="00E60328">
      <w:pPr>
        <w:pStyle w:val="ListParagraph"/>
        <w:numPr>
          <w:ilvl w:val="0"/>
          <w:numId w:val="57"/>
        </w:numPr>
        <w:tabs>
          <w:tab w:val="left" w:pos="4395"/>
        </w:tabs>
        <w:spacing w:after="0" w:line="240" w:lineRule="auto"/>
        <w:rPr>
          <w:rStyle w:val="Emphasis"/>
          <w:rFonts w:asciiTheme="minorHAnsi" w:hAnsiTheme="minorHAnsi" w:cstheme="minorBidi"/>
          <w:bCs w:val="0"/>
          <w:i w:val="0"/>
          <w:iCs w:val="0"/>
        </w:rPr>
      </w:pPr>
      <w:r w:rsidRPr="003E1CBD">
        <w:rPr>
          <w:rStyle w:val="Emphasis"/>
          <w:rFonts w:asciiTheme="minorHAnsi" w:hAnsiTheme="minorHAnsi" w:cstheme="minorBidi"/>
          <w:bCs w:val="0"/>
          <w:i w:val="0"/>
          <w:iCs w:val="0"/>
        </w:rPr>
        <w:t>Awareness of gender stereotyping</w:t>
      </w:r>
    </w:p>
    <w:p w14:paraId="7BB645DB" w14:textId="77777777" w:rsidR="008B3899" w:rsidRDefault="008B3899" w:rsidP="00E60328">
      <w:pPr>
        <w:pStyle w:val="Heading2"/>
        <w:spacing w:before="0" w:line="240" w:lineRule="auto"/>
        <w:rPr>
          <w:rStyle w:val="Emphasis"/>
          <w:rFonts w:asciiTheme="minorHAnsi" w:hAnsiTheme="minorHAnsi"/>
          <w:i w:val="0"/>
        </w:rPr>
      </w:pPr>
    </w:p>
    <w:p w14:paraId="5B766BA0" w14:textId="094D760B" w:rsidR="006E7093" w:rsidRPr="003E1CBD" w:rsidRDefault="00F62642" w:rsidP="00E60328">
      <w:pPr>
        <w:pStyle w:val="Heading2"/>
        <w:spacing w:before="0" w:line="240" w:lineRule="auto"/>
        <w:rPr>
          <w:rStyle w:val="Emphasis"/>
          <w:rFonts w:asciiTheme="minorHAnsi" w:hAnsiTheme="minorHAnsi"/>
          <w:i w:val="0"/>
        </w:rPr>
      </w:pPr>
      <w:r w:rsidRPr="003E1CBD">
        <w:rPr>
          <w:rStyle w:val="Emphasis"/>
          <w:rFonts w:asciiTheme="minorHAnsi" w:hAnsiTheme="minorHAnsi"/>
          <w:i w:val="0"/>
        </w:rPr>
        <w:t>Resources</w:t>
      </w:r>
      <w:r w:rsidR="006E7093" w:rsidRPr="003E1CBD">
        <w:rPr>
          <w:rStyle w:val="Emphasis"/>
          <w:rFonts w:asciiTheme="minorHAnsi" w:hAnsiTheme="minorHAnsi"/>
          <w:i w:val="0"/>
        </w:rPr>
        <w:t>:</w:t>
      </w:r>
    </w:p>
    <w:p w14:paraId="690BAEB1" w14:textId="4604E264" w:rsidR="006E7093" w:rsidRPr="00C97A1D" w:rsidRDefault="00CC5EFD" w:rsidP="00E60328">
      <w:pPr>
        <w:tabs>
          <w:tab w:val="left" w:pos="4395"/>
        </w:tabs>
        <w:spacing w:after="0" w:line="240" w:lineRule="auto"/>
        <w:rPr>
          <w:rStyle w:val="Emphasis"/>
          <w:rFonts w:asciiTheme="minorHAnsi" w:hAnsiTheme="minorHAnsi" w:cstheme="minorBidi"/>
          <w:bCs w:val="0"/>
          <w:iCs w:val="0"/>
        </w:rPr>
      </w:pPr>
      <w:r w:rsidRPr="003E1CBD">
        <w:rPr>
          <w:rStyle w:val="Emphasis"/>
          <w:rFonts w:asciiTheme="minorHAnsi" w:hAnsiTheme="minorHAnsi" w:cstheme="minorBidi"/>
          <w:bCs w:val="0"/>
          <w:i w:val="0"/>
          <w:iCs w:val="0"/>
        </w:rPr>
        <w:t xml:space="preserve">15 </w:t>
      </w:r>
      <w:r w:rsidR="006E7093" w:rsidRPr="003E1CBD">
        <w:rPr>
          <w:rStyle w:val="Emphasis"/>
          <w:rFonts w:asciiTheme="minorHAnsi" w:hAnsiTheme="minorHAnsi" w:cstheme="minorBidi"/>
          <w:bCs w:val="0"/>
          <w:i w:val="0"/>
          <w:iCs w:val="0"/>
        </w:rPr>
        <w:t>PowerPoint slides, LCD projector, computer, whiteboard (plus whiteboard marker pens), flipcharts with blank paper, marker pens (various colours)</w:t>
      </w:r>
      <w:r w:rsidR="00C97A1D">
        <w:rPr>
          <w:rStyle w:val="Emphasis"/>
          <w:rFonts w:asciiTheme="minorHAnsi" w:hAnsiTheme="minorHAnsi" w:cstheme="minorBidi"/>
          <w:bCs w:val="0"/>
          <w:i w:val="0"/>
          <w:iCs w:val="0"/>
        </w:rPr>
        <w:t xml:space="preserve">, </w:t>
      </w:r>
      <w:r w:rsidR="00C97A1D" w:rsidRPr="00CC1E3F">
        <w:rPr>
          <w:lang w:val="en-GB"/>
        </w:rPr>
        <w:t>equipment for demonstrating use of the female condom</w:t>
      </w:r>
    </w:p>
    <w:p w14:paraId="73F0DB08" w14:textId="77777777" w:rsidR="008B3899" w:rsidRDefault="008B3899" w:rsidP="00E60328">
      <w:pPr>
        <w:pStyle w:val="Heading2"/>
        <w:spacing w:before="0" w:line="240" w:lineRule="auto"/>
        <w:rPr>
          <w:rStyle w:val="Emphasis"/>
          <w:rFonts w:asciiTheme="minorHAnsi" w:hAnsiTheme="minorHAnsi"/>
          <w:i w:val="0"/>
        </w:rPr>
      </w:pPr>
    </w:p>
    <w:p w14:paraId="3EBFD80A" w14:textId="1AA2D5CD" w:rsidR="006E7093" w:rsidRPr="003E1CBD" w:rsidRDefault="006E7093" w:rsidP="00E60328">
      <w:pPr>
        <w:pStyle w:val="Heading2"/>
        <w:spacing w:before="0" w:line="240" w:lineRule="auto"/>
        <w:rPr>
          <w:rStyle w:val="Emphasis"/>
          <w:rFonts w:asciiTheme="minorHAnsi" w:hAnsiTheme="minorHAnsi"/>
          <w:i w:val="0"/>
        </w:rPr>
      </w:pPr>
      <w:r w:rsidRPr="003E1CBD">
        <w:rPr>
          <w:rStyle w:val="Emphasis"/>
          <w:rFonts w:asciiTheme="minorHAnsi" w:hAnsiTheme="minorHAnsi"/>
          <w:i w:val="0"/>
        </w:rPr>
        <w:t>Handouts</w:t>
      </w:r>
    </w:p>
    <w:p w14:paraId="60CFD6DE" w14:textId="7D8CBF9E" w:rsidR="006E7093" w:rsidRPr="003E1CBD" w:rsidRDefault="00F01E84" w:rsidP="00E60328">
      <w:pPr>
        <w:tabs>
          <w:tab w:val="left" w:pos="4395"/>
        </w:tabs>
        <w:spacing w:after="0" w:line="240" w:lineRule="auto"/>
        <w:rPr>
          <w:szCs w:val="24"/>
        </w:rPr>
      </w:pPr>
      <w:r w:rsidRPr="003E1CBD">
        <w:rPr>
          <w:szCs w:val="24"/>
        </w:rPr>
        <w:t>See Handbook</w:t>
      </w:r>
    </w:p>
    <w:p w14:paraId="4937A243" w14:textId="77777777" w:rsidR="008B3899" w:rsidRDefault="008B3899" w:rsidP="00E60328">
      <w:pPr>
        <w:pStyle w:val="Heading2"/>
        <w:spacing w:before="0" w:line="240" w:lineRule="auto"/>
        <w:rPr>
          <w:rStyle w:val="Emphasis"/>
          <w:rFonts w:asciiTheme="minorHAnsi" w:hAnsiTheme="minorHAnsi"/>
          <w:i w:val="0"/>
        </w:rPr>
      </w:pPr>
    </w:p>
    <w:p w14:paraId="72E3092C" w14:textId="7A0FBFA2" w:rsidR="006E7093" w:rsidRPr="003C73A6" w:rsidRDefault="00F62642" w:rsidP="00E60328">
      <w:pPr>
        <w:pStyle w:val="Heading2"/>
        <w:spacing w:before="0" w:line="240" w:lineRule="auto"/>
        <w:rPr>
          <w:rStyle w:val="ilrChar"/>
          <w:rFonts w:asciiTheme="minorHAnsi" w:eastAsiaTheme="majorEastAsia" w:hAnsiTheme="minorHAnsi" w:cs="Tahoma"/>
          <w:bCs w:val="0"/>
          <w:iCs/>
          <w:lang w:val="en-US"/>
        </w:rPr>
      </w:pPr>
      <w:r w:rsidRPr="003E1CBD">
        <w:rPr>
          <w:rStyle w:val="Emphasis"/>
          <w:rFonts w:asciiTheme="minorHAnsi" w:hAnsiTheme="minorHAnsi"/>
          <w:i w:val="0"/>
        </w:rPr>
        <w:t>Duration</w:t>
      </w:r>
      <w:r w:rsidR="006E7093" w:rsidRPr="003E1CBD">
        <w:rPr>
          <w:rStyle w:val="Emphasis"/>
          <w:rFonts w:asciiTheme="minorHAnsi" w:hAnsiTheme="minorHAnsi"/>
          <w:i w:val="0"/>
        </w:rPr>
        <w:t>:</w:t>
      </w:r>
      <w:r w:rsidR="003C73A6">
        <w:rPr>
          <w:rStyle w:val="Emphasis"/>
          <w:rFonts w:asciiTheme="minorHAnsi" w:hAnsiTheme="minorHAnsi"/>
          <w:i w:val="0"/>
        </w:rPr>
        <w:t xml:space="preserve"> </w:t>
      </w:r>
      <w:r w:rsidR="00276840" w:rsidRPr="00E44FD3">
        <w:rPr>
          <w:rStyle w:val="ilrChar"/>
          <w:rFonts w:asciiTheme="minorHAnsi" w:eastAsiaTheme="minorHAnsi" w:hAnsiTheme="minorHAnsi" w:cstheme="minorBidi"/>
          <w:b w:val="0"/>
          <w:lang w:val="en-GB" w:bidi="th-TH"/>
        </w:rPr>
        <w:t>1</w:t>
      </w:r>
      <w:r w:rsidR="00D64E05" w:rsidRPr="00E44FD3">
        <w:rPr>
          <w:rStyle w:val="ilrChar"/>
          <w:rFonts w:asciiTheme="minorHAnsi" w:eastAsiaTheme="minorHAnsi" w:hAnsiTheme="minorHAnsi" w:cstheme="minorBidi"/>
          <w:b w:val="0"/>
          <w:lang w:val="en-GB" w:bidi="th-TH"/>
        </w:rPr>
        <w:t>20</w:t>
      </w:r>
      <w:r w:rsidR="00276840" w:rsidRPr="00E44FD3">
        <w:rPr>
          <w:rStyle w:val="ilrChar"/>
          <w:rFonts w:asciiTheme="minorHAnsi" w:eastAsiaTheme="minorHAnsi" w:hAnsiTheme="minorHAnsi" w:cstheme="minorBidi"/>
          <w:b w:val="0"/>
          <w:lang w:val="en-GB" w:bidi="th-TH"/>
        </w:rPr>
        <w:t xml:space="preserve"> </w:t>
      </w:r>
      <w:r w:rsidR="006E7093" w:rsidRPr="00E44FD3">
        <w:rPr>
          <w:rStyle w:val="ilrChar"/>
          <w:rFonts w:asciiTheme="minorHAnsi" w:eastAsiaTheme="minorHAnsi" w:hAnsiTheme="minorHAnsi" w:cstheme="minorBidi"/>
          <w:b w:val="0"/>
          <w:lang w:val="en-GB" w:bidi="th-TH"/>
        </w:rPr>
        <w:t>minutes</w:t>
      </w:r>
    </w:p>
    <w:p w14:paraId="44EF431C" w14:textId="77777777" w:rsidR="008B3899" w:rsidRDefault="008B3899" w:rsidP="00E60328">
      <w:pPr>
        <w:pStyle w:val="Heading2"/>
        <w:spacing w:before="0" w:line="240" w:lineRule="auto"/>
        <w:rPr>
          <w:rStyle w:val="Emphasis"/>
          <w:rFonts w:asciiTheme="minorHAnsi" w:hAnsiTheme="minorHAnsi"/>
          <w:i w:val="0"/>
        </w:rPr>
      </w:pPr>
    </w:p>
    <w:p w14:paraId="79C7F543" w14:textId="7658BA48" w:rsidR="00032B03" w:rsidRPr="003E1CBD" w:rsidRDefault="00032B03" w:rsidP="00E60328">
      <w:pPr>
        <w:pStyle w:val="Heading2"/>
        <w:spacing w:before="0" w:line="240" w:lineRule="auto"/>
        <w:rPr>
          <w:rStyle w:val="Emphasis"/>
          <w:rFonts w:asciiTheme="minorHAnsi" w:hAnsiTheme="minorHAnsi"/>
          <w:i w:val="0"/>
        </w:rPr>
      </w:pPr>
      <w:r w:rsidRPr="003E1CBD">
        <w:rPr>
          <w:rStyle w:val="Emphasis"/>
          <w:rFonts w:asciiTheme="minorHAnsi" w:hAnsiTheme="minorHAnsi"/>
          <w:i w:val="0"/>
        </w:rPr>
        <w:t>Methodology:</w:t>
      </w:r>
    </w:p>
    <w:p w14:paraId="0719113E" w14:textId="446DEBF9" w:rsidR="00032B03" w:rsidRPr="003E1CBD" w:rsidRDefault="00032B03" w:rsidP="00E60328">
      <w:pPr>
        <w:tabs>
          <w:tab w:val="left" w:pos="4395"/>
        </w:tabs>
        <w:spacing w:after="0" w:line="240" w:lineRule="auto"/>
        <w:rPr>
          <w:szCs w:val="24"/>
        </w:rPr>
      </w:pPr>
      <w:r w:rsidRPr="003E1CBD">
        <w:rPr>
          <w:szCs w:val="24"/>
        </w:rPr>
        <w:t>Presentation</w:t>
      </w:r>
      <w:r w:rsidR="0083313C" w:rsidRPr="003E1CBD">
        <w:rPr>
          <w:szCs w:val="24"/>
        </w:rPr>
        <w:t>, group work, values activity</w:t>
      </w:r>
    </w:p>
    <w:p w14:paraId="36EC57B2" w14:textId="77777777" w:rsidR="008B3899" w:rsidRDefault="008B3899" w:rsidP="00E60328">
      <w:pPr>
        <w:pStyle w:val="Heading2"/>
        <w:spacing w:before="0" w:line="240" w:lineRule="auto"/>
        <w:rPr>
          <w:rStyle w:val="Emphasis"/>
          <w:rFonts w:asciiTheme="minorHAnsi" w:hAnsiTheme="minorHAnsi"/>
          <w:i w:val="0"/>
        </w:rPr>
      </w:pPr>
    </w:p>
    <w:p w14:paraId="7B2E469D" w14:textId="23ED28D9" w:rsidR="00032B03" w:rsidRPr="003E1CBD" w:rsidRDefault="001E0128" w:rsidP="00E60328">
      <w:pPr>
        <w:spacing w:after="0" w:line="240" w:lineRule="auto"/>
        <w:rPr>
          <w:rStyle w:val="Emphasis"/>
          <w:rFonts w:asciiTheme="minorHAnsi" w:hAnsiTheme="minorHAnsi"/>
          <w:b/>
          <w:i w:val="0"/>
        </w:rPr>
      </w:pPr>
      <w:r w:rsidRPr="003E1CBD">
        <w:rPr>
          <w:rStyle w:val="Emphasis"/>
          <w:rFonts w:asciiTheme="minorHAnsi" w:hAnsiTheme="minorHAnsi"/>
          <w:b/>
          <w:i w:val="0"/>
        </w:rPr>
        <w:t xml:space="preserve">Slide 1: </w:t>
      </w:r>
      <w:r w:rsidR="002C4D0E" w:rsidRPr="003E1CBD">
        <w:rPr>
          <w:rStyle w:val="Emphasis"/>
          <w:rFonts w:asciiTheme="minorHAnsi" w:hAnsiTheme="minorHAnsi"/>
          <w:b/>
          <w:i w:val="0"/>
        </w:rPr>
        <w:t>WID services are strongest when they:</w:t>
      </w:r>
    </w:p>
    <w:p w14:paraId="5637FC95" w14:textId="6687A76A" w:rsidR="002C4D0E" w:rsidRPr="003E1CBD" w:rsidRDefault="002C4D0E" w:rsidP="00E60328">
      <w:pPr>
        <w:numPr>
          <w:ilvl w:val="0"/>
          <w:numId w:val="63"/>
        </w:numPr>
        <w:spacing w:after="0" w:line="240" w:lineRule="auto"/>
        <w:rPr>
          <w:rFonts w:cs="Tahoma"/>
          <w:b/>
          <w:bCs/>
          <w:iCs/>
          <w:sz w:val="22"/>
          <w:szCs w:val="22"/>
          <w:lang w:val="en-MY"/>
        </w:rPr>
      </w:pPr>
      <w:r w:rsidRPr="003E1CBD">
        <w:rPr>
          <w:rFonts w:cs="Tahoma"/>
          <w:b/>
          <w:bCs/>
          <w:iCs/>
          <w:sz w:val="22"/>
          <w:szCs w:val="22"/>
          <w:lang w:val="en-AU"/>
        </w:rPr>
        <w:t xml:space="preserve">Are </w:t>
      </w:r>
      <w:r w:rsidR="00311318">
        <w:rPr>
          <w:rFonts w:cs="Tahoma"/>
          <w:b/>
          <w:bCs/>
          <w:iCs/>
          <w:sz w:val="22"/>
          <w:szCs w:val="22"/>
          <w:lang w:val="en-AU"/>
        </w:rPr>
        <w:t>v</w:t>
      </w:r>
      <w:r w:rsidR="00311318" w:rsidRPr="003E1CBD">
        <w:rPr>
          <w:rFonts w:cs="Tahoma"/>
          <w:b/>
          <w:bCs/>
          <w:iCs/>
          <w:sz w:val="22"/>
          <w:szCs w:val="22"/>
          <w:lang w:val="en-AU"/>
        </w:rPr>
        <w:t>oluntary</w:t>
      </w:r>
      <w:r w:rsidRPr="003E1CBD">
        <w:rPr>
          <w:rFonts w:cs="Tahoma"/>
          <w:b/>
          <w:bCs/>
          <w:iCs/>
          <w:sz w:val="22"/>
          <w:szCs w:val="22"/>
          <w:lang w:val="en-AU"/>
        </w:rPr>
        <w:t>, and set within an enabling environment</w:t>
      </w:r>
    </w:p>
    <w:p w14:paraId="3CE1BA45" w14:textId="48027A89" w:rsidR="002C4D0E" w:rsidRPr="003E1CBD" w:rsidRDefault="002C4D0E" w:rsidP="00E60328">
      <w:pPr>
        <w:numPr>
          <w:ilvl w:val="0"/>
          <w:numId w:val="63"/>
        </w:numPr>
        <w:spacing w:after="0" w:line="240" w:lineRule="auto"/>
        <w:rPr>
          <w:rFonts w:cs="Tahoma"/>
          <w:b/>
          <w:bCs/>
          <w:iCs/>
          <w:sz w:val="22"/>
          <w:szCs w:val="22"/>
          <w:lang w:val="en-MY"/>
        </w:rPr>
      </w:pPr>
      <w:r w:rsidRPr="003E1CBD">
        <w:rPr>
          <w:rFonts w:cs="Tahoma"/>
          <w:b/>
          <w:bCs/>
          <w:iCs/>
          <w:sz w:val="22"/>
          <w:szCs w:val="22"/>
          <w:lang w:val="en-AU"/>
        </w:rPr>
        <w:t>Are physically accessible, affordable, non-judgmental, unrationed</w:t>
      </w:r>
    </w:p>
    <w:p w14:paraId="3AB3B040" w14:textId="2223B3C3" w:rsidR="002C4D0E" w:rsidRPr="003E1CBD" w:rsidRDefault="002C4D0E" w:rsidP="00E60328">
      <w:pPr>
        <w:numPr>
          <w:ilvl w:val="0"/>
          <w:numId w:val="63"/>
        </w:numPr>
        <w:spacing w:after="0" w:line="240" w:lineRule="auto"/>
        <w:rPr>
          <w:rFonts w:cs="Tahoma"/>
          <w:b/>
          <w:bCs/>
          <w:iCs/>
          <w:sz w:val="22"/>
          <w:szCs w:val="22"/>
          <w:lang w:val="en-MY"/>
        </w:rPr>
      </w:pPr>
      <w:r w:rsidRPr="003E1CBD">
        <w:rPr>
          <w:rFonts w:cs="Tahoma"/>
          <w:b/>
          <w:bCs/>
          <w:iCs/>
          <w:sz w:val="22"/>
          <w:szCs w:val="22"/>
          <w:lang w:val="en-AU"/>
        </w:rPr>
        <w:t>Are not restricted by criteria such as sex/gender, employment status (including sex work), criminal justice history), substance use status or pregnancy status</w:t>
      </w:r>
    </w:p>
    <w:p w14:paraId="7B4C6DDE"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6E11464E" w14:textId="544BCEE1" w:rsidR="006C3123" w:rsidRPr="00E60328" w:rsidRDefault="006C3123"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1C7B88D5" w14:textId="13C66D39" w:rsidR="00C33B14" w:rsidRPr="00323D26" w:rsidRDefault="00C33B14"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Harm reduction services for WID are most effective when offered on a voluntary basis in an enabling</w:t>
      </w:r>
      <w:r w:rsidR="00891EB3" w:rsidRPr="00323D26">
        <w:rPr>
          <w:rFonts w:eastAsiaTheme="minorEastAsia"/>
          <w:bCs/>
          <w:iCs/>
          <w:color w:val="000000" w:themeColor="text1"/>
          <w:kern w:val="24"/>
          <w:lang w:val="en-GB" w:eastAsia="en-AU" w:bidi="ar-SA"/>
        </w:rPr>
        <w:t xml:space="preserve"> e</w:t>
      </w:r>
      <w:r w:rsidRPr="00323D26">
        <w:rPr>
          <w:rFonts w:eastAsiaTheme="minorEastAsia"/>
          <w:bCs/>
          <w:iCs/>
          <w:color w:val="000000" w:themeColor="text1"/>
          <w:kern w:val="24"/>
          <w:lang w:val="en-GB" w:eastAsia="en-AU" w:bidi="ar-SA"/>
        </w:rPr>
        <w:t xml:space="preserve">nvironment created by supportive policies and strategies. </w:t>
      </w:r>
      <w:r w:rsidR="001861BD" w:rsidRPr="00323D26">
        <w:rPr>
          <w:rFonts w:eastAsiaTheme="minorEastAsia"/>
          <w:bCs/>
          <w:iCs/>
          <w:color w:val="000000" w:themeColor="text1"/>
          <w:kern w:val="24"/>
          <w:lang w:val="en-GB" w:eastAsia="en-AU" w:bidi="ar-SA"/>
        </w:rPr>
        <w:t>The aim is to provide services that:</w:t>
      </w:r>
    </w:p>
    <w:p w14:paraId="4A3D17DD" w14:textId="58434C1C" w:rsidR="00C33B14" w:rsidRPr="003E1CBD" w:rsidRDefault="00C33B14" w:rsidP="00E60328">
      <w:pPr>
        <w:pStyle w:val="ListParagraph"/>
        <w:numPr>
          <w:ilvl w:val="0"/>
          <w:numId w:val="13"/>
        </w:numPr>
        <w:spacing w:after="0" w:line="240" w:lineRule="auto"/>
        <w:rPr>
          <w:szCs w:val="24"/>
          <w:lang w:val="en-AU" w:bidi="ar-SA"/>
        </w:rPr>
      </w:pPr>
      <w:r w:rsidRPr="003E1CBD">
        <w:rPr>
          <w:szCs w:val="24"/>
          <w:lang w:val="en-AU" w:bidi="ar-SA"/>
        </w:rPr>
        <w:t>Are physically accessible, affordable, equitable, non-judgmental, non-discriminatory and unrationed.</w:t>
      </w:r>
    </w:p>
    <w:p w14:paraId="4DE593E8" w14:textId="0776948D" w:rsidR="00C33B14" w:rsidRPr="003E1CBD" w:rsidRDefault="00C33B14" w:rsidP="00E60328">
      <w:pPr>
        <w:pStyle w:val="ListParagraph"/>
        <w:numPr>
          <w:ilvl w:val="0"/>
          <w:numId w:val="13"/>
        </w:numPr>
        <w:spacing w:after="0" w:line="240" w:lineRule="auto"/>
        <w:rPr>
          <w:szCs w:val="24"/>
          <w:lang w:val="en-AU" w:bidi="ar-SA"/>
        </w:rPr>
      </w:pPr>
      <w:r w:rsidRPr="003E1CBD">
        <w:rPr>
          <w:szCs w:val="24"/>
          <w:lang w:val="en-AU" w:bidi="ar-SA"/>
        </w:rPr>
        <w:t>Are not restricted by socio</w:t>
      </w:r>
      <w:r w:rsidR="0029045D" w:rsidRPr="003E1CBD">
        <w:rPr>
          <w:szCs w:val="24"/>
          <w:lang w:val="en-AU" w:bidi="ar-SA"/>
        </w:rPr>
        <w:t>-</w:t>
      </w:r>
      <w:r w:rsidRPr="003E1CBD">
        <w:rPr>
          <w:szCs w:val="24"/>
          <w:lang w:val="en-AU" w:bidi="ar-SA"/>
        </w:rPr>
        <w:t>demographic or other criteria such as sex/gender, employment status</w:t>
      </w:r>
      <w:r w:rsidR="00C95378" w:rsidRPr="003E1CBD">
        <w:rPr>
          <w:szCs w:val="24"/>
          <w:lang w:val="en-AU" w:bidi="ar-SA"/>
        </w:rPr>
        <w:t xml:space="preserve"> </w:t>
      </w:r>
      <w:r w:rsidRPr="003E1CBD">
        <w:rPr>
          <w:szCs w:val="24"/>
          <w:lang w:val="en-AU" w:bidi="ar-SA"/>
        </w:rPr>
        <w:t>and profession (including sex work), criminal justice history (including imprisonment), substance</w:t>
      </w:r>
      <w:r w:rsidR="00891EB3" w:rsidRPr="003E1CBD">
        <w:rPr>
          <w:szCs w:val="24"/>
          <w:lang w:val="en-AU" w:bidi="ar-SA"/>
        </w:rPr>
        <w:t xml:space="preserve"> </w:t>
      </w:r>
      <w:r w:rsidRPr="003E1CBD">
        <w:rPr>
          <w:szCs w:val="24"/>
          <w:lang w:val="en-AU" w:bidi="ar-SA"/>
        </w:rPr>
        <w:t>use status or pregnancy status.</w:t>
      </w:r>
    </w:p>
    <w:p w14:paraId="46CFACE5" w14:textId="1CB1ABC7" w:rsidR="00A87A51" w:rsidRPr="003E1CBD" w:rsidRDefault="00A87A51" w:rsidP="00E60328">
      <w:pPr>
        <w:spacing w:after="0" w:line="240" w:lineRule="auto"/>
        <w:rPr>
          <w:b/>
          <w:szCs w:val="24"/>
          <w:lang w:val="en-AU" w:bidi="ar-SA"/>
        </w:rPr>
      </w:pPr>
      <w:r w:rsidRPr="003E1CBD">
        <w:rPr>
          <w:b/>
          <w:szCs w:val="24"/>
          <w:lang w:val="en-AU" w:bidi="ar-SA"/>
        </w:rPr>
        <w:lastRenderedPageBreak/>
        <w:t xml:space="preserve">Slide 2: </w:t>
      </w:r>
      <w:r w:rsidR="002C4D0E" w:rsidRPr="003E1CBD">
        <w:rPr>
          <w:b/>
          <w:szCs w:val="24"/>
          <w:lang w:val="en-AU" w:bidi="ar-SA"/>
        </w:rPr>
        <w:t>Core principles:</w:t>
      </w:r>
    </w:p>
    <w:p w14:paraId="76618EBA" w14:textId="634AF231"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 xml:space="preserve">Gender </w:t>
      </w:r>
      <w:r w:rsidR="002B5E52" w:rsidRPr="003E1CBD">
        <w:rPr>
          <w:b/>
          <w:i/>
          <w:iCs/>
          <w:sz w:val="22"/>
          <w:szCs w:val="22"/>
          <w:lang w:val="en-AU" w:bidi="ar-SA"/>
        </w:rPr>
        <w:t>mainstreaming</w:t>
      </w:r>
    </w:p>
    <w:p w14:paraId="17AD612C"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Non-discrimination</w:t>
      </w:r>
    </w:p>
    <w:p w14:paraId="7175822A"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 xml:space="preserve">Informed choice and consent without coercion </w:t>
      </w:r>
    </w:p>
    <w:p w14:paraId="440F7367"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Confidentiality</w:t>
      </w:r>
    </w:p>
    <w:p w14:paraId="1FCB10DC" w14:textId="0803614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Respect</w:t>
      </w:r>
    </w:p>
    <w:p w14:paraId="4C52849D"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Access for all</w:t>
      </w:r>
      <w:r w:rsidRPr="003E1CBD">
        <w:rPr>
          <w:b/>
          <w:sz w:val="22"/>
          <w:szCs w:val="22"/>
          <w:lang w:val="en-AU" w:bidi="ar-SA"/>
        </w:rPr>
        <w:t>.</w:t>
      </w:r>
    </w:p>
    <w:p w14:paraId="14B659D3"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Working in partnership</w:t>
      </w:r>
    </w:p>
    <w:p w14:paraId="32A09E83"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Build and sustain comprehensive services</w:t>
      </w:r>
    </w:p>
    <w:p w14:paraId="56EDDD88"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sz w:val="22"/>
          <w:szCs w:val="22"/>
          <w:lang w:val="en-AU" w:bidi="ar-SA"/>
        </w:rPr>
        <w:t xml:space="preserve">Promote, respect and enforce the </w:t>
      </w:r>
      <w:r w:rsidRPr="003E1CBD">
        <w:rPr>
          <w:b/>
          <w:i/>
          <w:iCs/>
          <w:sz w:val="22"/>
          <w:szCs w:val="22"/>
          <w:lang w:val="en-AU" w:bidi="ar-SA"/>
        </w:rPr>
        <w:t>human rights of clients</w:t>
      </w:r>
    </w:p>
    <w:p w14:paraId="7E58915B"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 xml:space="preserve">Accountability </w:t>
      </w:r>
    </w:p>
    <w:p w14:paraId="26CD3FEE"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Empower</w:t>
      </w:r>
    </w:p>
    <w:p w14:paraId="2B1A4848" w14:textId="77777777" w:rsidR="002C4D0E" w:rsidRPr="003E1CBD" w:rsidRDefault="002C4D0E" w:rsidP="00E60328">
      <w:pPr>
        <w:pStyle w:val="ListParagraph"/>
        <w:numPr>
          <w:ilvl w:val="0"/>
          <w:numId w:val="64"/>
        </w:numPr>
        <w:spacing w:after="0" w:line="240" w:lineRule="auto"/>
        <w:rPr>
          <w:b/>
          <w:sz w:val="22"/>
          <w:szCs w:val="22"/>
          <w:lang w:val="en-MY" w:bidi="ar-SA"/>
        </w:rPr>
      </w:pPr>
      <w:r w:rsidRPr="003E1CBD">
        <w:rPr>
          <w:b/>
          <w:i/>
          <w:iCs/>
          <w:sz w:val="22"/>
          <w:szCs w:val="22"/>
          <w:lang w:val="en-AU" w:bidi="ar-SA"/>
        </w:rPr>
        <w:t>Meaningful participation</w:t>
      </w:r>
    </w:p>
    <w:p w14:paraId="02525244"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01E7D7C9" w14:textId="6F9A022C" w:rsidR="006C3123" w:rsidRPr="00E60328" w:rsidRDefault="006C3123"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5F6B7583" w14:textId="52EB0341" w:rsidR="00C33B14" w:rsidRPr="00323D26" w:rsidRDefault="0083313C"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 xml:space="preserve">All </w:t>
      </w:r>
      <w:r w:rsidR="00C33B14" w:rsidRPr="00323D26">
        <w:rPr>
          <w:rFonts w:eastAsiaTheme="minorEastAsia"/>
          <w:bCs/>
          <w:iCs/>
          <w:color w:val="000000" w:themeColor="text1"/>
          <w:kern w:val="24"/>
          <w:lang w:val="en-GB" w:eastAsia="en-AU" w:bidi="ar-SA"/>
        </w:rPr>
        <w:t xml:space="preserve">harm reduction services </w:t>
      </w:r>
      <w:r w:rsidRPr="00323D26">
        <w:rPr>
          <w:rFonts w:eastAsiaTheme="minorEastAsia"/>
          <w:bCs/>
          <w:iCs/>
          <w:color w:val="000000" w:themeColor="text1"/>
          <w:kern w:val="24"/>
          <w:lang w:val="en-GB" w:eastAsia="en-AU" w:bidi="ar-SA"/>
        </w:rPr>
        <w:t xml:space="preserve">should </w:t>
      </w:r>
      <w:r w:rsidR="00C33B14" w:rsidRPr="00323D26">
        <w:rPr>
          <w:rFonts w:eastAsiaTheme="minorEastAsia"/>
          <w:bCs/>
          <w:iCs/>
          <w:color w:val="000000" w:themeColor="text1"/>
          <w:kern w:val="24"/>
          <w:lang w:val="en-GB" w:eastAsia="en-AU" w:bidi="ar-SA"/>
        </w:rPr>
        <w:t>be governed by the following core</w:t>
      </w:r>
      <w:r w:rsidR="00C95378" w:rsidRPr="00323D26">
        <w:rPr>
          <w:rFonts w:eastAsiaTheme="minorEastAsia"/>
          <w:bCs/>
          <w:iCs/>
          <w:color w:val="000000" w:themeColor="text1"/>
          <w:kern w:val="24"/>
          <w:lang w:val="en-GB" w:eastAsia="en-AU" w:bidi="ar-SA"/>
        </w:rPr>
        <w:t xml:space="preserve"> </w:t>
      </w:r>
      <w:r w:rsidR="00C33B14" w:rsidRPr="00323D26">
        <w:rPr>
          <w:rFonts w:eastAsiaTheme="minorEastAsia"/>
          <w:bCs/>
          <w:iCs/>
          <w:color w:val="000000" w:themeColor="text1"/>
          <w:kern w:val="24"/>
          <w:lang w:val="en-GB" w:eastAsia="en-AU" w:bidi="ar-SA"/>
        </w:rPr>
        <w:t>principles:</w:t>
      </w:r>
    </w:p>
    <w:p w14:paraId="557887C9" w14:textId="6BD95BC4"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Gender mainstreaming</w:t>
      </w:r>
      <w:r w:rsidRPr="00EC6788">
        <w:rPr>
          <w:lang w:val="en-AU" w:bidi="ar-SA"/>
        </w:rPr>
        <w:t>—based on the recognition that gender equality and equity are linked to human</w:t>
      </w:r>
      <w:r w:rsidR="006E7093" w:rsidRPr="00EC6788">
        <w:rPr>
          <w:lang w:val="en-AU" w:bidi="ar-SA"/>
        </w:rPr>
        <w:t xml:space="preserve"> </w:t>
      </w:r>
      <w:r w:rsidRPr="00EC6788">
        <w:rPr>
          <w:lang w:val="en-AU" w:bidi="ar-SA"/>
        </w:rPr>
        <w:t>rights, fairness and social justice for</w:t>
      </w:r>
      <w:r w:rsidR="00835726">
        <w:rPr>
          <w:lang w:val="en-AU" w:bidi="ar-SA"/>
        </w:rPr>
        <w:t xml:space="preserve"> all</w:t>
      </w:r>
      <w:r w:rsidRPr="00EC6788">
        <w:rPr>
          <w:lang w:val="en-AU" w:bidi="ar-SA"/>
        </w:rPr>
        <w:t>.</w:t>
      </w:r>
    </w:p>
    <w:p w14:paraId="2BD855BB" w14:textId="3FAE6B09" w:rsidR="00C33B14" w:rsidRPr="0079034E" w:rsidRDefault="00C33B14" w:rsidP="00E60328">
      <w:pPr>
        <w:pStyle w:val="ListParagraph"/>
        <w:numPr>
          <w:ilvl w:val="0"/>
          <w:numId w:val="11"/>
        </w:numPr>
        <w:spacing w:after="0" w:line="240" w:lineRule="auto"/>
        <w:rPr>
          <w:lang w:val="en-AU" w:bidi="ar-SA"/>
        </w:rPr>
      </w:pPr>
      <w:r w:rsidRPr="0079034E">
        <w:rPr>
          <w:rFonts w:cs="MinionPro-It"/>
          <w:i/>
          <w:iCs/>
          <w:lang w:val="en-AU" w:bidi="ar-SA"/>
        </w:rPr>
        <w:t>Non-discrimination</w:t>
      </w:r>
      <w:r w:rsidRPr="0079034E">
        <w:rPr>
          <w:lang w:val="en-AU" w:bidi="ar-SA"/>
        </w:rPr>
        <w:t>—treating all clients fairly regardless of age, sex, sexual orientation, gender</w:t>
      </w:r>
      <w:r w:rsidR="0079034E" w:rsidRPr="0079034E">
        <w:rPr>
          <w:lang w:val="en-AU" w:bidi="ar-SA"/>
        </w:rPr>
        <w:t xml:space="preserve"> </w:t>
      </w:r>
      <w:r w:rsidRPr="0079034E">
        <w:rPr>
          <w:lang w:val="en-AU" w:bidi="ar-SA"/>
        </w:rPr>
        <w:t>identity, ethnicity, religion, class, occupation and drug use status.</w:t>
      </w:r>
    </w:p>
    <w:p w14:paraId="5489A44D" w14:textId="04775319"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Informed choice and consent without coercion</w:t>
      </w:r>
      <w:r w:rsidRPr="00EC6788">
        <w:rPr>
          <w:lang w:val="en-AU" w:bidi="ar-SA"/>
        </w:rPr>
        <w:t>—through providing a full range of information and</w:t>
      </w:r>
      <w:r w:rsidR="006E7093" w:rsidRPr="00EC6788">
        <w:rPr>
          <w:lang w:val="en-AU" w:bidi="ar-SA"/>
        </w:rPr>
        <w:t xml:space="preserve"> </w:t>
      </w:r>
      <w:r w:rsidRPr="00EC6788">
        <w:rPr>
          <w:lang w:val="en-AU" w:bidi="ar-SA"/>
        </w:rPr>
        <w:t>options to enable clients to make well-considered, voluntary decisions and respecting their autonomy</w:t>
      </w:r>
      <w:r w:rsidR="006E7093" w:rsidRPr="00EC6788">
        <w:rPr>
          <w:lang w:val="en-AU" w:bidi="ar-SA"/>
        </w:rPr>
        <w:t xml:space="preserve"> </w:t>
      </w:r>
      <w:r w:rsidRPr="00EC6788">
        <w:rPr>
          <w:lang w:val="en-AU" w:bidi="ar-SA"/>
        </w:rPr>
        <w:t>in doing so.</w:t>
      </w:r>
    </w:p>
    <w:p w14:paraId="3F710BD1" w14:textId="0A4DEECE"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Confidentiality</w:t>
      </w:r>
      <w:r w:rsidRPr="00EC6788">
        <w:rPr>
          <w:lang w:val="en-AU" w:bidi="ar-SA"/>
        </w:rPr>
        <w:t>—respecting and safeguarding the privacy and autonomy of clients.</w:t>
      </w:r>
    </w:p>
    <w:p w14:paraId="5B8A459A" w14:textId="4F9A1E42" w:rsidR="00C33B14" w:rsidRPr="00EC6788" w:rsidRDefault="00C33B14" w:rsidP="00E60328">
      <w:pPr>
        <w:pStyle w:val="ListParagraph"/>
        <w:numPr>
          <w:ilvl w:val="0"/>
          <w:numId w:val="11"/>
        </w:numPr>
        <w:spacing w:after="0" w:line="240" w:lineRule="auto"/>
      </w:pPr>
      <w:r w:rsidRPr="00EC6788">
        <w:rPr>
          <w:rFonts w:cs="MinionPro-It"/>
          <w:i/>
          <w:iCs/>
          <w:lang w:val="en-AU" w:bidi="ar-SA"/>
        </w:rPr>
        <w:t>Respect</w:t>
      </w:r>
      <w:r w:rsidRPr="00EC6788">
        <w:rPr>
          <w:lang w:val="en-AU" w:bidi="ar-SA"/>
        </w:rPr>
        <w:t>—treating each client with respect and dignity.</w:t>
      </w:r>
    </w:p>
    <w:p w14:paraId="5CF5F92F" w14:textId="2FBC15EF"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Access for all</w:t>
      </w:r>
      <w:r w:rsidRPr="00EC6788">
        <w:rPr>
          <w:lang w:val="en-AU" w:bidi="ar-SA"/>
        </w:rPr>
        <w:t>—services are relevant to as many clients as possible, with respect to availability,</w:t>
      </w:r>
      <w:r w:rsidR="006E7093" w:rsidRPr="00EC6788">
        <w:rPr>
          <w:lang w:val="en-AU" w:bidi="ar-SA"/>
        </w:rPr>
        <w:t xml:space="preserve"> </w:t>
      </w:r>
      <w:r w:rsidRPr="00EC6788">
        <w:rPr>
          <w:lang w:val="en-AU" w:bidi="ar-SA"/>
        </w:rPr>
        <w:t>affordability and acceptability.</w:t>
      </w:r>
    </w:p>
    <w:p w14:paraId="6365551E" w14:textId="19ADC68E"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 xml:space="preserve">Working in partnership </w:t>
      </w:r>
      <w:r w:rsidRPr="00EC6788">
        <w:rPr>
          <w:lang w:val="en-AU" w:bidi="ar-SA"/>
        </w:rPr>
        <w:t>with government, civil society and</w:t>
      </w:r>
      <w:r w:rsidR="00835726">
        <w:rPr>
          <w:lang w:val="en-AU" w:bidi="ar-SA"/>
        </w:rPr>
        <w:t xml:space="preserve"> </w:t>
      </w:r>
      <w:r w:rsidRPr="00EC6788">
        <w:rPr>
          <w:lang w:val="en-AU" w:bidi="ar-SA"/>
        </w:rPr>
        <w:t>both public and private</w:t>
      </w:r>
      <w:r w:rsidR="00835726" w:rsidRPr="00835726">
        <w:rPr>
          <w:lang w:val="en-AU" w:bidi="ar-SA"/>
        </w:rPr>
        <w:t xml:space="preserve"> </w:t>
      </w:r>
      <w:r w:rsidR="00835726" w:rsidRPr="00EC6788">
        <w:rPr>
          <w:lang w:val="en-AU" w:bidi="ar-SA"/>
        </w:rPr>
        <w:t>social sectors</w:t>
      </w:r>
      <w:r w:rsidRPr="00EC6788">
        <w:rPr>
          <w:lang w:val="en-AU" w:bidi="ar-SA"/>
        </w:rPr>
        <w:t>.</w:t>
      </w:r>
    </w:p>
    <w:p w14:paraId="49C56E99" w14:textId="2F5F1DF7"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Build and sustain comprehensive services</w:t>
      </w:r>
      <w:r w:rsidRPr="00EC6788">
        <w:rPr>
          <w:lang w:val="en-AU" w:bidi="ar-SA"/>
        </w:rPr>
        <w:t>—linking HIV prevention, treatment and care services,</w:t>
      </w:r>
      <w:r w:rsidR="006E7093" w:rsidRPr="00EC6788">
        <w:rPr>
          <w:lang w:val="en-AU" w:bidi="ar-SA"/>
        </w:rPr>
        <w:t xml:space="preserve"> </w:t>
      </w:r>
      <w:r w:rsidRPr="00EC6788">
        <w:rPr>
          <w:lang w:val="en-AU" w:bidi="ar-SA"/>
        </w:rPr>
        <w:t xml:space="preserve">reproductive and sexual health, </w:t>
      </w:r>
      <w:r w:rsidR="00835726">
        <w:rPr>
          <w:lang w:val="en-AU" w:bidi="ar-SA"/>
        </w:rPr>
        <w:t xml:space="preserve">and </w:t>
      </w:r>
      <w:r w:rsidRPr="00EC6788">
        <w:rPr>
          <w:lang w:val="en-AU" w:bidi="ar-SA"/>
        </w:rPr>
        <w:t>other related health services needed by clients.</w:t>
      </w:r>
    </w:p>
    <w:p w14:paraId="074A0520" w14:textId="72747479" w:rsidR="00C33B14" w:rsidRPr="00EC6788" w:rsidRDefault="00C33B14" w:rsidP="00E60328">
      <w:pPr>
        <w:pStyle w:val="ListParagraph"/>
        <w:numPr>
          <w:ilvl w:val="0"/>
          <w:numId w:val="11"/>
        </w:numPr>
        <w:spacing w:after="0" w:line="240" w:lineRule="auto"/>
        <w:rPr>
          <w:lang w:val="en-AU" w:bidi="ar-SA"/>
        </w:rPr>
      </w:pPr>
      <w:r w:rsidRPr="00EC6788">
        <w:rPr>
          <w:lang w:val="en-AU" w:bidi="ar-SA"/>
        </w:rPr>
        <w:t xml:space="preserve">Promote, respect and enforce the </w:t>
      </w:r>
      <w:r w:rsidRPr="00EC6788">
        <w:rPr>
          <w:rFonts w:cs="MinionPro-It"/>
          <w:i/>
          <w:iCs/>
          <w:lang w:val="en-AU" w:bidi="ar-SA"/>
        </w:rPr>
        <w:t>human rights of clients</w:t>
      </w:r>
      <w:r w:rsidRPr="00EC6788">
        <w:rPr>
          <w:lang w:val="en-AU" w:bidi="ar-SA"/>
        </w:rPr>
        <w:t>, including the right to adequate health</w:t>
      </w:r>
      <w:r w:rsidR="006E7093" w:rsidRPr="00EC6788">
        <w:rPr>
          <w:lang w:val="en-AU" w:bidi="ar-SA"/>
        </w:rPr>
        <w:t xml:space="preserve"> </w:t>
      </w:r>
      <w:r w:rsidRPr="00EC6788">
        <w:rPr>
          <w:lang w:val="en-AU" w:bidi="ar-SA"/>
        </w:rPr>
        <w:t>information and reproductive rights.</w:t>
      </w:r>
    </w:p>
    <w:p w14:paraId="2328E637" w14:textId="75345052"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 xml:space="preserve">Accountability </w:t>
      </w:r>
      <w:r w:rsidRPr="00EC6788">
        <w:rPr>
          <w:lang w:val="en-AU" w:bidi="ar-SA"/>
        </w:rPr>
        <w:t>of all staff, including service managers, for the achievement of gender-related goals and</w:t>
      </w:r>
      <w:r w:rsidR="006E7093" w:rsidRPr="00EC6788">
        <w:rPr>
          <w:lang w:val="en-AU" w:bidi="ar-SA"/>
        </w:rPr>
        <w:t xml:space="preserve"> </w:t>
      </w:r>
      <w:r w:rsidRPr="00EC6788">
        <w:rPr>
          <w:lang w:val="en-AU" w:bidi="ar-SA"/>
        </w:rPr>
        <w:t>objectives.</w:t>
      </w:r>
    </w:p>
    <w:p w14:paraId="75C64D86" w14:textId="02EADB97" w:rsidR="00C33B14" w:rsidRPr="00EC6788" w:rsidRDefault="00C33B14" w:rsidP="00E60328">
      <w:pPr>
        <w:pStyle w:val="ListParagraph"/>
        <w:numPr>
          <w:ilvl w:val="0"/>
          <w:numId w:val="11"/>
        </w:numPr>
        <w:spacing w:after="0" w:line="240" w:lineRule="auto"/>
        <w:rPr>
          <w:lang w:val="en-AU" w:bidi="ar-SA"/>
        </w:rPr>
      </w:pPr>
      <w:r w:rsidRPr="00EC6788">
        <w:rPr>
          <w:rFonts w:cs="MinionPro-It"/>
          <w:i/>
          <w:iCs/>
          <w:lang w:val="en-AU" w:bidi="ar-SA"/>
        </w:rPr>
        <w:t xml:space="preserve">Empower </w:t>
      </w:r>
      <w:r w:rsidRPr="00EC6788">
        <w:rPr>
          <w:lang w:val="en-AU" w:bidi="ar-SA"/>
        </w:rPr>
        <w:t>individuals and communities through outreach and community education about HIV and</w:t>
      </w:r>
      <w:r w:rsidR="006E7093" w:rsidRPr="00EC6788">
        <w:rPr>
          <w:lang w:val="en-AU" w:bidi="ar-SA"/>
        </w:rPr>
        <w:t xml:space="preserve"> </w:t>
      </w:r>
      <w:r w:rsidRPr="00EC6788">
        <w:rPr>
          <w:lang w:val="en-AU" w:bidi="ar-SA"/>
        </w:rPr>
        <w:t>associated gender inequalities.</w:t>
      </w:r>
    </w:p>
    <w:p w14:paraId="612A2082" w14:textId="77777777" w:rsidR="00B31516" w:rsidRDefault="00C33B14" w:rsidP="00E60328">
      <w:pPr>
        <w:pStyle w:val="ListParagraph"/>
        <w:numPr>
          <w:ilvl w:val="0"/>
          <w:numId w:val="11"/>
        </w:numPr>
        <w:spacing w:after="0" w:line="240" w:lineRule="auto"/>
        <w:rPr>
          <w:lang w:val="en-AU"/>
        </w:rPr>
      </w:pPr>
      <w:r w:rsidRPr="00B31516">
        <w:rPr>
          <w:rFonts w:cs="MinionPro-It"/>
          <w:i/>
          <w:iCs/>
          <w:lang w:val="en-AU" w:bidi="ar-SA"/>
        </w:rPr>
        <w:t xml:space="preserve">Meaningful participation </w:t>
      </w:r>
      <w:r w:rsidRPr="00B31516">
        <w:rPr>
          <w:lang w:val="en-AU" w:bidi="ar-SA"/>
        </w:rPr>
        <w:t>of people who use drugs, including WID, in all aspects of the design,</w:t>
      </w:r>
      <w:r w:rsidR="006E7093" w:rsidRPr="00B31516">
        <w:rPr>
          <w:lang w:val="en-AU" w:bidi="ar-SA"/>
        </w:rPr>
        <w:t xml:space="preserve"> </w:t>
      </w:r>
      <w:r w:rsidRPr="00B31516">
        <w:rPr>
          <w:lang w:val="en-AU" w:bidi="ar-SA"/>
        </w:rPr>
        <w:t>planning and delivery of harm reduction services—including involvement as decision makers,</w:t>
      </w:r>
      <w:r w:rsidR="006E7093" w:rsidRPr="00B31516">
        <w:rPr>
          <w:lang w:val="en-AU" w:bidi="ar-SA"/>
        </w:rPr>
        <w:t xml:space="preserve"> </w:t>
      </w:r>
      <w:r w:rsidRPr="00B31516">
        <w:rPr>
          <w:lang w:val="en-AU" w:bidi="ar-SA"/>
        </w:rPr>
        <w:t xml:space="preserve">experts and implementers. </w:t>
      </w:r>
    </w:p>
    <w:p w14:paraId="1F3AEE75" w14:textId="77777777" w:rsidR="008B3899" w:rsidRDefault="008B3899" w:rsidP="00E60328">
      <w:pPr>
        <w:spacing w:after="0" w:line="240" w:lineRule="auto"/>
        <w:rPr>
          <w:b/>
        </w:rPr>
      </w:pPr>
    </w:p>
    <w:p w14:paraId="78CE8BE7" w14:textId="2B2AACFB" w:rsidR="001F1120" w:rsidRPr="007C5342" w:rsidRDefault="00B625F3" w:rsidP="00E60328">
      <w:pPr>
        <w:spacing w:after="0" w:line="240" w:lineRule="auto"/>
        <w:rPr>
          <w:b/>
        </w:rPr>
      </w:pPr>
      <w:r w:rsidRPr="007C5342">
        <w:rPr>
          <w:b/>
        </w:rPr>
        <w:t>Slide 3</w:t>
      </w:r>
      <w:r w:rsidR="00474653" w:rsidRPr="007C5342">
        <w:rPr>
          <w:b/>
        </w:rPr>
        <w:t xml:space="preserve">: </w:t>
      </w:r>
      <w:r w:rsidR="001F1120" w:rsidRPr="007C5342">
        <w:rPr>
          <w:b/>
        </w:rPr>
        <w:t xml:space="preserve">The </w:t>
      </w:r>
      <w:r w:rsidR="00B91056">
        <w:rPr>
          <w:b/>
        </w:rPr>
        <w:t xml:space="preserve">WHO/UNODC/UNAIDS </w:t>
      </w:r>
      <w:r w:rsidR="001F1120" w:rsidRPr="007C5342">
        <w:rPr>
          <w:b/>
        </w:rPr>
        <w:t>Comprehensive Package</w:t>
      </w:r>
      <w:r w:rsidR="00B91056">
        <w:rPr>
          <w:b/>
        </w:rPr>
        <w:t xml:space="preserve"> for HIV and injecting drug use</w:t>
      </w:r>
    </w:p>
    <w:p w14:paraId="26DA1FE6" w14:textId="1E3FFA50"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 xml:space="preserve">Needle and syringe programmes </w:t>
      </w:r>
    </w:p>
    <w:p w14:paraId="1906723B"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Opioid substitution therapy and other evidence-based drug dependence treatment</w:t>
      </w:r>
    </w:p>
    <w:p w14:paraId="2758F356"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 xml:space="preserve">HIV testing and counselling </w:t>
      </w:r>
    </w:p>
    <w:p w14:paraId="1A7C0309"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Antiretroviral therapy, including treatment literacy</w:t>
      </w:r>
    </w:p>
    <w:p w14:paraId="228D2D1D"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Prevention and treatment of sexually transmitted infections</w:t>
      </w:r>
    </w:p>
    <w:p w14:paraId="1D0877E5"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lastRenderedPageBreak/>
        <w:t>Condom programmes for people who inject drugs and their sexual partners</w:t>
      </w:r>
    </w:p>
    <w:p w14:paraId="4D8C4FAD" w14:textId="13561972"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Targeted information, education and communication for people who inject drugs and their</w:t>
      </w:r>
      <w:r w:rsidR="00C25829" w:rsidRPr="003E1CBD">
        <w:rPr>
          <w:b/>
          <w:sz w:val="22"/>
          <w:szCs w:val="22"/>
        </w:rPr>
        <w:t xml:space="preserve"> </w:t>
      </w:r>
      <w:r w:rsidRPr="003E1CBD">
        <w:rPr>
          <w:b/>
          <w:sz w:val="22"/>
          <w:szCs w:val="22"/>
        </w:rPr>
        <w:t xml:space="preserve">sexual partners </w:t>
      </w:r>
      <w:r w:rsidR="00C25829" w:rsidRPr="003E1CBD">
        <w:rPr>
          <w:b/>
          <w:sz w:val="22"/>
          <w:szCs w:val="22"/>
        </w:rPr>
        <w:t xml:space="preserve"> </w:t>
      </w:r>
    </w:p>
    <w:p w14:paraId="1AD97FC2" w14:textId="77777777" w:rsidR="001F1120" w:rsidRPr="003E1CBD" w:rsidRDefault="001F1120" w:rsidP="00E60328">
      <w:pPr>
        <w:pStyle w:val="ListParagraph"/>
        <w:numPr>
          <w:ilvl w:val="0"/>
          <w:numId w:val="120"/>
        </w:numPr>
        <w:spacing w:after="0" w:line="240" w:lineRule="auto"/>
        <w:rPr>
          <w:b/>
          <w:sz w:val="22"/>
          <w:szCs w:val="22"/>
        </w:rPr>
      </w:pPr>
      <w:r w:rsidRPr="003E1CBD">
        <w:rPr>
          <w:b/>
          <w:sz w:val="22"/>
          <w:szCs w:val="22"/>
        </w:rPr>
        <w:t>Prevention, vaccination, diagnosis and treatment for viral hepatitis</w:t>
      </w:r>
    </w:p>
    <w:p w14:paraId="2274A923" w14:textId="77777777" w:rsidR="00AA6906" w:rsidRDefault="001F1120" w:rsidP="00E60328">
      <w:pPr>
        <w:pStyle w:val="ListParagraph"/>
        <w:numPr>
          <w:ilvl w:val="0"/>
          <w:numId w:val="120"/>
        </w:numPr>
        <w:spacing w:after="0" w:line="240" w:lineRule="auto"/>
        <w:rPr>
          <w:b/>
          <w:sz w:val="22"/>
          <w:szCs w:val="22"/>
        </w:rPr>
      </w:pPr>
      <w:r w:rsidRPr="003E1CBD">
        <w:rPr>
          <w:b/>
          <w:sz w:val="22"/>
          <w:szCs w:val="22"/>
        </w:rPr>
        <w:t>Prevention, diagnosis and treatment of tuberculosis</w:t>
      </w:r>
    </w:p>
    <w:p w14:paraId="665308CF" w14:textId="4F52E97C" w:rsidR="00CD1565" w:rsidRPr="00AA6906" w:rsidRDefault="006F51A7" w:rsidP="00E60328">
      <w:pPr>
        <w:pStyle w:val="ListParagraph"/>
        <w:spacing w:after="0" w:line="240" w:lineRule="auto"/>
        <w:ind w:left="360"/>
        <w:rPr>
          <w:rFonts w:eastAsiaTheme="minorEastAsia"/>
          <w:color w:val="000000" w:themeColor="text1"/>
          <w:kern w:val="24"/>
          <w:szCs w:val="24"/>
          <w:lang w:val="en-GB" w:eastAsia="en-AU" w:bidi="ar-SA"/>
        </w:rPr>
      </w:pPr>
      <w:r w:rsidRPr="003256F6">
        <w:rPr>
          <w:b/>
          <w:sz w:val="22"/>
          <w:szCs w:val="22"/>
        </w:rPr>
        <w:t xml:space="preserve">10. </w:t>
      </w:r>
      <w:r>
        <w:rPr>
          <w:b/>
          <w:sz w:val="22"/>
          <w:szCs w:val="22"/>
        </w:rPr>
        <w:t>O</w:t>
      </w:r>
      <w:r w:rsidRPr="003256F6">
        <w:rPr>
          <w:b/>
          <w:sz w:val="22"/>
          <w:szCs w:val="22"/>
        </w:rPr>
        <w:t>pioid overdose prevention and community management</w:t>
      </w:r>
    </w:p>
    <w:p w14:paraId="3F409B3F" w14:textId="77777777" w:rsidR="00CD1565" w:rsidRPr="00CD1565" w:rsidRDefault="00CD1565" w:rsidP="00E60328">
      <w:pPr>
        <w:spacing w:after="0" w:line="240" w:lineRule="auto"/>
        <w:ind w:left="360"/>
        <w:jc w:val="left"/>
        <w:rPr>
          <w:rFonts w:eastAsiaTheme="minorEastAsia"/>
          <w:color w:val="000000" w:themeColor="text1"/>
          <w:kern w:val="24"/>
          <w:szCs w:val="24"/>
          <w:lang w:val="en-GB" w:eastAsia="en-AU" w:bidi="ar-SA"/>
        </w:rPr>
      </w:pPr>
      <w:r w:rsidRPr="00CD1565">
        <w:rPr>
          <w:rFonts w:eastAsiaTheme="minorEastAsia"/>
          <w:color w:val="000000" w:themeColor="text1"/>
          <w:kern w:val="24"/>
          <w:szCs w:val="24"/>
          <w:lang w:val="en-GB" w:eastAsia="en-AU" w:bidi="ar-SA"/>
        </w:rPr>
        <w:t>Trainer notes:</w:t>
      </w:r>
    </w:p>
    <w:p w14:paraId="0650BDE4" w14:textId="6C2747BD" w:rsidR="00B625F3" w:rsidRPr="00EC6788" w:rsidRDefault="00B625F3" w:rsidP="00E60328">
      <w:pPr>
        <w:spacing w:after="0" w:line="240" w:lineRule="auto"/>
        <w:ind w:left="360"/>
        <w:rPr>
          <w:bCs/>
          <w:lang w:val="en-MY" w:bidi="ar-SA"/>
        </w:rPr>
      </w:pPr>
      <w:r w:rsidRPr="00EC6788">
        <w:rPr>
          <w:bCs/>
          <w:lang w:val="en-GB" w:bidi="ar-SA"/>
        </w:rPr>
        <w:t xml:space="preserve">This ‘comprehensive package” is from the 2012 edition of the </w:t>
      </w:r>
      <w:hyperlink r:id="rId10" w:anchor="http://www.unaids.org/sites/default/files/sub_landing/idu_target_setting_guide_en.pdf" w:history="1">
        <w:r w:rsidRPr="004815E5">
          <w:rPr>
            <w:rStyle w:val="Hyperlink"/>
            <w:bCs/>
            <w:lang w:val="en-GB" w:bidi="ar-SA"/>
          </w:rPr>
          <w:t xml:space="preserve">WHO, UNODC, UNAIDS </w:t>
        </w:r>
        <w:r w:rsidRPr="004815E5">
          <w:rPr>
            <w:rStyle w:val="Hyperlink"/>
            <w:bCs/>
            <w:i/>
            <w:iCs/>
            <w:lang w:val="en-GB" w:bidi="ar-SA"/>
          </w:rPr>
          <w:t>Technical Guide for Countries to Set Targets for Universal Access to HIV Prevention, Treatment and Care for Injecting Drug Users</w:t>
        </w:r>
      </w:hyperlink>
      <w:r w:rsidRPr="00EC6788">
        <w:rPr>
          <w:bCs/>
          <w:lang w:val="en-GB" w:bidi="ar-SA"/>
        </w:rPr>
        <w:t xml:space="preserve"> and in the </w:t>
      </w:r>
      <w:hyperlink r:id="rId11" w:anchor="http://apps.who.int/iris/bitstream/10665/128048/1/9789241507431_eng.pdf?ua=1&amp;ua=1" w:history="1">
        <w:r w:rsidRPr="004815E5">
          <w:rPr>
            <w:rStyle w:val="Hyperlink"/>
            <w:bCs/>
            <w:lang w:val="en-GB" w:bidi="ar-SA"/>
          </w:rPr>
          <w:t xml:space="preserve">WHO </w:t>
        </w:r>
        <w:r w:rsidRPr="004815E5">
          <w:rPr>
            <w:rStyle w:val="Hyperlink"/>
            <w:bCs/>
            <w:i/>
            <w:iCs/>
            <w:lang w:val="en-GB" w:bidi="ar-SA"/>
          </w:rPr>
          <w:t>Consolidated Guidelines on HIV prevention, Diagnosis, Treatment and Care for Key Populations</w:t>
        </w:r>
        <w:r w:rsidRPr="004815E5">
          <w:rPr>
            <w:rStyle w:val="Hyperlink"/>
            <w:bCs/>
            <w:lang w:val="en-GB" w:bidi="ar-SA"/>
          </w:rPr>
          <w:t>, from 2014</w:t>
        </w:r>
      </w:hyperlink>
      <w:r w:rsidRPr="00EC6788">
        <w:rPr>
          <w:bCs/>
          <w:lang w:val="en-GB" w:bidi="ar-SA"/>
        </w:rPr>
        <w:t>.</w:t>
      </w:r>
    </w:p>
    <w:p w14:paraId="0CAE078E" w14:textId="77777777" w:rsidR="008B3899" w:rsidRDefault="008B3899" w:rsidP="00E60328">
      <w:pPr>
        <w:spacing w:after="0" w:line="240" w:lineRule="auto"/>
        <w:rPr>
          <w:lang w:val="en-GB"/>
        </w:rPr>
      </w:pPr>
    </w:p>
    <w:p w14:paraId="342A5BD2" w14:textId="32DABDBF" w:rsidR="008F0B48" w:rsidRPr="00EC6788" w:rsidRDefault="008F0B48" w:rsidP="00E60328">
      <w:pPr>
        <w:spacing w:after="0" w:line="240" w:lineRule="auto"/>
        <w:rPr>
          <w:lang w:val="en-GB"/>
        </w:rPr>
      </w:pPr>
      <w:r w:rsidRPr="00EC6788">
        <w:rPr>
          <w:lang w:val="en-GB"/>
        </w:rPr>
        <w:t xml:space="preserve">Applicable to the provision of all </w:t>
      </w:r>
      <w:r>
        <w:rPr>
          <w:lang w:val="en-GB"/>
        </w:rPr>
        <w:t xml:space="preserve">services </w:t>
      </w:r>
      <w:r w:rsidRPr="00EC6788">
        <w:rPr>
          <w:lang w:val="en-GB"/>
        </w:rPr>
        <w:t xml:space="preserve">listed below is the need to engage meaningfully with WID in providing services. Also universally important is for all staff to be supported to provide non-judgemental, WID-friendly services. </w:t>
      </w:r>
    </w:p>
    <w:p w14:paraId="2B2CFD57" w14:textId="77777777" w:rsidR="008B3899" w:rsidRDefault="008B3899" w:rsidP="00E60328">
      <w:pPr>
        <w:spacing w:after="0" w:line="240" w:lineRule="auto"/>
        <w:rPr>
          <w:b/>
          <w:bCs/>
          <w:lang w:val="en-GB"/>
        </w:rPr>
      </w:pPr>
    </w:p>
    <w:p w14:paraId="1A598F51" w14:textId="0B648AC9" w:rsidR="001E0128" w:rsidRPr="002C01D3" w:rsidRDefault="00DB6D8A" w:rsidP="00E60328">
      <w:pPr>
        <w:spacing w:after="0" w:line="240" w:lineRule="auto"/>
        <w:rPr>
          <w:lang w:val="en-AU"/>
        </w:rPr>
      </w:pPr>
      <w:r w:rsidRPr="002C01D3">
        <w:rPr>
          <w:b/>
          <w:bCs/>
          <w:lang w:val="en-GB"/>
        </w:rPr>
        <w:t>Slide</w:t>
      </w:r>
      <w:r w:rsidR="007C5342" w:rsidRPr="002C01D3">
        <w:rPr>
          <w:b/>
          <w:bCs/>
          <w:lang w:val="en-GB"/>
        </w:rPr>
        <w:t xml:space="preserve"> 4</w:t>
      </w:r>
      <w:r w:rsidRPr="002C01D3">
        <w:rPr>
          <w:b/>
          <w:bCs/>
          <w:lang w:val="en-GB"/>
        </w:rPr>
        <w:t xml:space="preserve">:  </w:t>
      </w:r>
      <w:r w:rsidR="001E0128" w:rsidRPr="002C01D3">
        <w:rPr>
          <w:b/>
          <w:bCs/>
          <w:lang w:val="en-GB"/>
        </w:rPr>
        <w:t>Needle and syringe programmes (NSPs)</w:t>
      </w:r>
    </w:p>
    <w:p w14:paraId="4A0EBBCB" w14:textId="77777777" w:rsidR="00DB6D8A" w:rsidRPr="003E1CBD" w:rsidRDefault="00DB6D8A" w:rsidP="00E60328">
      <w:pPr>
        <w:spacing w:after="0" w:line="240" w:lineRule="auto"/>
        <w:rPr>
          <w:b/>
          <w:sz w:val="22"/>
          <w:szCs w:val="22"/>
          <w:lang w:val="en-GB"/>
        </w:rPr>
      </w:pPr>
      <w:r w:rsidRPr="003E1CBD">
        <w:rPr>
          <w:b/>
          <w:sz w:val="22"/>
          <w:szCs w:val="22"/>
          <w:lang w:val="en-GB"/>
        </w:rPr>
        <w:t>NSPs:</w:t>
      </w:r>
    </w:p>
    <w:p w14:paraId="64B83EA5" w14:textId="693DAB97" w:rsidR="00DB6D8A" w:rsidRPr="003E1CBD" w:rsidRDefault="00DB6D8A" w:rsidP="00E60328">
      <w:pPr>
        <w:pStyle w:val="ListParagraph"/>
        <w:numPr>
          <w:ilvl w:val="0"/>
          <w:numId w:val="66"/>
        </w:numPr>
        <w:spacing w:after="0" w:line="240" w:lineRule="auto"/>
        <w:rPr>
          <w:b/>
          <w:sz w:val="22"/>
          <w:szCs w:val="22"/>
          <w:lang w:val="en-GB"/>
        </w:rPr>
      </w:pPr>
      <w:r w:rsidRPr="003E1CBD">
        <w:rPr>
          <w:b/>
          <w:sz w:val="22"/>
          <w:szCs w:val="22"/>
          <w:lang w:val="en-GB"/>
        </w:rPr>
        <w:t xml:space="preserve">Provide </w:t>
      </w:r>
      <w:r w:rsidR="007052FE">
        <w:rPr>
          <w:b/>
          <w:sz w:val="22"/>
          <w:szCs w:val="22"/>
          <w:lang w:val="en-GB"/>
        </w:rPr>
        <w:t xml:space="preserve">sterile </w:t>
      </w:r>
      <w:r w:rsidRPr="003E1CBD">
        <w:rPr>
          <w:b/>
          <w:sz w:val="22"/>
          <w:szCs w:val="22"/>
          <w:lang w:val="en-GB"/>
        </w:rPr>
        <w:t xml:space="preserve">injecting equipment </w:t>
      </w:r>
    </w:p>
    <w:p w14:paraId="502547A2" w14:textId="0AF07286" w:rsidR="00DB6D8A" w:rsidRPr="003E1CBD" w:rsidRDefault="00DB6D8A" w:rsidP="00E60328">
      <w:pPr>
        <w:pStyle w:val="ListParagraph"/>
        <w:numPr>
          <w:ilvl w:val="0"/>
          <w:numId w:val="66"/>
        </w:numPr>
        <w:spacing w:after="0" w:line="240" w:lineRule="auto"/>
        <w:rPr>
          <w:b/>
          <w:sz w:val="22"/>
          <w:szCs w:val="22"/>
          <w:lang w:val="en-GB"/>
        </w:rPr>
      </w:pPr>
      <w:r w:rsidRPr="003E1CBD">
        <w:rPr>
          <w:b/>
          <w:sz w:val="22"/>
          <w:szCs w:val="22"/>
          <w:lang w:val="en-GB"/>
        </w:rPr>
        <w:t>Link to health services</w:t>
      </w:r>
      <w:r w:rsidR="007052FE" w:rsidRPr="007052FE">
        <w:rPr>
          <w:b/>
          <w:sz w:val="22"/>
          <w:szCs w:val="22"/>
          <w:lang w:val="en-GB"/>
        </w:rPr>
        <w:t xml:space="preserve"> </w:t>
      </w:r>
      <w:r w:rsidR="007052FE">
        <w:rPr>
          <w:b/>
          <w:sz w:val="22"/>
          <w:szCs w:val="22"/>
          <w:lang w:val="en-GB"/>
        </w:rPr>
        <w:t xml:space="preserve">and </w:t>
      </w:r>
      <w:r w:rsidR="007052FE" w:rsidRPr="003E1CBD">
        <w:rPr>
          <w:b/>
          <w:sz w:val="22"/>
          <w:szCs w:val="22"/>
          <w:lang w:val="en-GB"/>
        </w:rPr>
        <w:t>referrals</w:t>
      </w:r>
    </w:p>
    <w:p w14:paraId="0A12990F" w14:textId="691AE741" w:rsidR="00DB6D8A"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I</w:t>
      </w:r>
      <w:r w:rsidR="00DB6D8A" w:rsidRPr="003E1CBD">
        <w:rPr>
          <w:b/>
          <w:sz w:val="22"/>
          <w:szCs w:val="22"/>
          <w:lang w:val="en-GB"/>
        </w:rPr>
        <w:t xml:space="preserve">nformation </w:t>
      </w:r>
    </w:p>
    <w:p w14:paraId="020A3636" w14:textId="77777777" w:rsidR="00DF0ABA" w:rsidRPr="003E1CBD" w:rsidRDefault="00DF0ABA" w:rsidP="00E60328">
      <w:pPr>
        <w:spacing w:after="0" w:line="240" w:lineRule="auto"/>
        <w:rPr>
          <w:b/>
          <w:sz w:val="22"/>
          <w:szCs w:val="22"/>
          <w:lang w:val="en-GB"/>
        </w:rPr>
      </w:pPr>
      <w:r w:rsidRPr="003E1CBD">
        <w:rPr>
          <w:b/>
          <w:sz w:val="22"/>
          <w:szCs w:val="22"/>
          <w:lang w:val="en-GB"/>
        </w:rPr>
        <w:t xml:space="preserve">To increase access for WID: </w:t>
      </w:r>
    </w:p>
    <w:p w14:paraId="555A242B" w14:textId="77777777" w:rsidR="00043751"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Range of service models</w:t>
      </w:r>
    </w:p>
    <w:p w14:paraId="7E2A68BF" w14:textId="77777777" w:rsidR="00043751"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Peer outreach</w:t>
      </w:r>
    </w:p>
    <w:p w14:paraId="3C017381" w14:textId="77777777" w:rsidR="00043751"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Non-judgemental service for pregnant WID</w:t>
      </w:r>
    </w:p>
    <w:p w14:paraId="1EB8E91E" w14:textId="77777777" w:rsidR="00043751"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Respond to needs</w:t>
      </w:r>
    </w:p>
    <w:p w14:paraId="36D3E1CA" w14:textId="77777777" w:rsidR="00043751" w:rsidRPr="003E1CBD" w:rsidRDefault="00043751" w:rsidP="00E60328">
      <w:pPr>
        <w:pStyle w:val="ListParagraph"/>
        <w:numPr>
          <w:ilvl w:val="0"/>
          <w:numId w:val="66"/>
        </w:numPr>
        <w:spacing w:after="0" w:line="240" w:lineRule="auto"/>
        <w:rPr>
          <w:b/>
          <w:sz w:val="22"/>
          <w:szCs w:val="22"/>
          <w:lang w:val="en-GB"/>
        </w:rPr>
      </w:pPr>
      <w:r w:rsidRPr="003E1CBD">
        <w:rPr>
          <w:b/>
          <w:sz w:val="22"/>
          <w:szCs w:val="22"/>
          <w:lang w:val="en-GB"/>
        </w:rPr>
        <w:t>Easy and regular access</w:t>
      </w:r>
    </w:p>
    <w:p w14:paraId="26D816B0" w14:textId="77777777" w:rsidR="008B3899" w:rsidRDefault="008B3899" w:rsidP="00E60328">
      <w:pPr>
        <w:spacing w:after="0" w:line="240" w:lineRule="auto"/>
        <w:rPr>
          <w:lang w:val="en-GB"/>
        </w:rPr>
      </w:pPr>
    </w:p>
    <w:p w14:paraId="5B717F35" w14:textId="77FFAE8C" w:rsidR="00DF0ABA" w:rsidRPr="00E60328" w:rsidRDefault="00DF0ABA" w:rsidP="00E60328">
      <w:pPr>
        <w:spacing w:after="0" w:line="240" w:lineRule="auto"/>
        <w:rPr>
          <w:b/>
          <w:bCs/>
          <w:lang w:val="en-GB"/>
        </w:rPr>
      </w:pPr>
      <w:r w:rsidRPr="00E60328">
        <w:rPr>
          <w:b/>
          <w:bCs/>
          <w:lang w:val="en-GB"/>
        </w:rPr>
        <w:t>Trainer notes:</w:t>
      </w:r>
    </w:p>
    <w:p w14:paraId="185CFF61" w14:textId="6BA970C8" w:rsidR="0083313C" w:rsidRPr="0083313C" w:rsidRDefault="001E0128" w:rsidP="00E60328">
      <w:pPr>
        <w:pStyle w:val="ListParagraph"/>
        <w:numPr>
          <w:ilvl w:val="0"/>
          <w:numId w:val="87"/>
        </w:numPr>
        <w:spacing w:after="0" w:line="240" w:lineRule="auto"/>
        <w:rPr>
          <w:lang w:val="en-GB"/>
        </w:rPr>
      </w:pPr>
      <w:r w:rsidRPr="0083313C">
        <w:rPr>
          <w:lang w:val="en-GB"/>
        </w:rPr>
        <w:t>NSPs provide clients with injecting equipment</w:t>
      </w:r>
      <w:r w:rsidR="002F4BD6">
        <w:rPr>
          <w:lang w:val="en-GB"/>
        </w:rPr>
        <w:t xml:space="preserve"> (</w:t>
      </w:r>
      <w:r w:rsidR="007052FE">
        <w:rPr>
          <w:lang w:val="en-GB"/>
        </w:rPr>
        <w:t xml:space="preserve">sterile </w:t>
      </w:r>
      <w:r w:rsidR="002F4BD6">
        <w:rPr>
          <w:lang w:val="en-GB"/>
        </w:rPr>
        <w:t>needles, syringes, sterile water, filters</w:t>
      </w:r>
      <w:r w:rsidR="0000209F">
        <w:rPr>
          <w:lang w:val="en-GB"/>
        </w:rPr>
        <w:t xml:space="preserve"> </w:t>
      </w:r>
      <w:r w:rsidR="002F4BD6">
        <w:rPr>
          <w:lang w:val="en-GB"/>
        </w:rPr>
        <w:t>and puncture proof disposal containers)</w:t>
      </w:r>
      <w:r w:rsidRPr="0083313C">
        <w:rPr>
          <w:lang w:val="en-GB"/>
        </w:rPr>
        <w:t xml:space="preserve"> to prevent sharing and reuse of used equipment</w:t>
      </w:r>
      <w:r w:rsidR="0083313C" w:rsidRPr="0083313C">
        <w:rPr>
          <w:lang w:val="en-GB"/>
        </w:rPr>
        <w:t>.</w:t>
      </w:r>
    </w:p>
    <w:p w14:paraId="538EA6BD" w14:textId="77777777" w:rsidR="0083313C" w:rsidRPr="0083313C" w:rsidRDefault="0083313C" w:rsidP="00E60328">
      <w:pPr>
        <w:pStyle w:val="ListParagraph"/>
        <w:numPr>
          <w:ilvl w:val="0"/>
          <w:numId w:val="87"/>
        </w:numPr>
        <w:spacing w:after="0" w:line="240" w:lineRule="auto"/>
        <w:rPr>
          <w:lang w:val="en-GB"/>
        </w:rPr>
      </w:pPr>
      <w:r w:rsidRPr="0083313C">
        <w:rPr>
          <w:lang w:val="en-GB"/>
        </w:rPr>
        <w:t xml:space="preserve">They </w:t>
      </w:r>
      <w:r w:rsidR="001E0128" w:rsidRPr="0083313C">
        <w:rPr>
          <w:lang w:val="en-GB"/>
        </w:rPr>
        <w:t>are sometimes the first contact with a health care syst</w:t>
      </w:r>
      <w:r w:rsidRPr="0083313C">
        <w:rPr>
          <w:lang w:val="en-GB"/>
        </w:rPr>
        <w:t>em for people who inject drugs.</w:t>
      </w:r>
    </w:p>
    <w:p w14:paraId="78DBCC99" w14:textId="6AF46B36" w:rsidR="001E0128" w:rsidRPr="0083313C" w:rsidRDefault="0083313C" w:rsidP="00E60328">
      <w:pPr>
        <w:pStyle w:val="ListParagraph"/>
        <w:numPr>
          <w:ilvl w:val="0"/>
          <w:numId w:val="87"/>
        </w:numPr>
        <w:spacing w:after="0" w:line="240" w:lineRule="auto"/>
        <w:rPr>
          <w:lang w:val="en-AU"/>
        </w:rPr>
      </w:pPr>
      <w:r w:rsidRPr="0083313C">
        <w:rPr>
          <w:lang w:val="en-GB"/>
        </w:rPr>
        <w:t xml:space="preserve">NSPs </w:t>
      </w:r>
      <w:r w:rsidR="001E0128" w:rsidRPr="0083313C">
        <w:rPr>
          <w:lang w:val="en-GB"/>
        </w:rPr>
        <w:t xml:space="preserve">represent a valuable opportunity to provide information on risks for </w:t>
      </w:r>
      <w:r w:rsidR="00AE164B">
        <w:rPr>
          <w:lang w:val="en-GB"/>
        </w:rPr>
        <w:t>blood borne viruses (</w:t>
      </w:r>
      <w:r w:rsidR="00B31516" w:rsidRPr="0083313C">
        <w:rPr>
          <w:lang w:val="en-GB"/>
        </w:rPr>
        <w:t>BBVs</w:t>
      </w:r>
      <w:r w:rsidR="00AE164B">
        <w:rPr>
          <w:lang w:val="en-GB"/>
        </w:rPr>
        <w:t>)</w:t>
      </w:r>
      <w:r w:rsidR="00B31516" w:rsidRPr="0083313C">
        <w:rPr>
          <w:lang w:val="en-GB"/>
        </w:rPr>
        <w:t xml:space="preserve"> </w:t>
      </w:r>
      <w:r w:rsidR="001E0128" w:rsidRPr="0083313C">
        <w:rPr>
          <w:lang w:val="en-GB"/>
        </w:rPr>
        <w:t xml:space="preserve">as well as </w:t>
      </w:r>
      <w:r w:rsidR="007C5342" w:rsidRPr="0083313C">
        <w:rPr>
          <w:lang w:val="en-GB"/>
        </w:rPr>
        <w:t>referrals to relevant services</w:t>
      </w:r>
      <w:r w:rsidR="001E0128" w:rsidRPr="0083313C">
        <w:rPr>
          <w:lang w:val="en-GB"/>
        </w:rPr>
        <w:t>.</w:t>
      </w:r>
    </w:p>
    <w:p w14:paraId="67FADF58" w14:textId="77777777" w:rsidR="008B3899" w:rsidRDefault="008B3899" w:rsidP="00E60328">
      <w:pPr>
        <w:spacing w:after="0" w:line="240" w:lineRule="auto"/>
        <w:rPr>
          <w:lang w:val="en-GB"/>
        </w:rPr>
      </w:pPr>
    </w:p>
    <w:p w14:paraId="26B58276" w14:textId="7A6DF91E" w:rsidR="001E0128" w:rsidRPr="00FF2FFD" w:rsidRDefault="0083313C" w:rsidP="00E60328">
      <w:pPr>
        <w:spacing w:after="0" w:line="240" w:lineRule="auto"/>
        <w:rPr>
          <w:lang w:val="en-GB"/>
        </w:rPr>
      </w:pPr>
      <w:r w:rsidRPr="00EC6788">
        <w:rPr>
          <w:lang w:val="en-GB"/>
        </w:rPr>
        <w:t>Increasing women’s access to sterile injecting equipment should be a top priority for all harm reduction service providers seeking to expand their reach</w:t>
      </w:r>
      <w:r w:rsidR="00043751">
        <w:rPr>
          <w:lang w:val="en-GB"/>
        </w:rPr>
        <w:t xml:space="preserve"> among WID. Efforts </w:t>
      </w:r>
      <w:r w:rsidR="001E0128" w:rsidRPr="00EC6788">
        <w:rPr>
          <w:lang w:val="en-GB"/>
        </w:rPr>
        <w:t>to meet this objective might include</w:t>
      </w:r>
      <w:r w:rsidR="00043751">
        <w:rPr>
          <w:lang w:val="en-GB"/>
        </w:rPr>
        <w:t>:</w:t>
      </w:r>
      <w:r w:rsidR="001E0128" w:rsidRPr="00EC6788">
        <w:rPr>
          <w:lang w:val="en-GB"/>
        </w:rPr>
        <w:t xml:space="preserve"> </w:t>
      </w:r>
    </w:p>
    <w:p w14:paraId="1C5AAC28" w14:textId="77777777" w:rsidR="001E0128" w:rsidRPr="00EC6788" w:rsidRDefault="001E0128" w:rsidP="00E60328">
      <w:pPr>
        <w:pStyle w:val="ListParagraph"/>
        <w:numPr>
          <w:ilvl w:val="0"/>
          <w:numId w:val="14"/>
        </w:numPr>
        <w:spacing w:after="0" w:line="240" w:lineRule="auto"/>
        <w:rPr>
          <w:lang w:val="en-AU"/>
        </w:rPr>
      </w:pPr>
      <w:r w:rsidRPr="00EC6788">
        <w:rPr>
          <w:lang w:val="en-GB"/>
        </w:rPr>
        <w:t>the provision of a range of service models, including pharmacies, fixed-site, vending machines, mobile services, and programmes within women-specific services such as day centres or family clinics;</w:t>
      </w:r>
    </w:p>
    <w:p w14:paraId="5D8B325A" w14:textId="77777777" w:rsidR="001E0128" w:rsidRPr="00EC6788" w:rsidRDefault="001E0128" w:rsidP="00E60328">
      <w:pPr>
        <w:pStyle w:val="ListParagraph"/>
        <w:numPr>
          <w:ilvl w:val="0"/>
          <w:numId w:val="14"/>
        </w:numPr>
        <w:spacing w:after="0" w:line="240" w:lineRule="auto"/>
        <w:rPr>
          <w:lang w:val="en-AU"/>
        </w:rPr>
      </w:pPr>
      <w:r w:rsidRPr="00EC6788">
        <w:rPr>
          <w:lang w:val="en-GB"/>
        </w:rPr>
        <w:t>outreach to suitable</w:t>
      </w:r>
      <w:r w:rsidRPr="00EC6788">
        <w:rPr>
          <w:b/>
          <w:bCs/>
          <w:lang w:val="en-GB"/>
        </w:rPr>
        <w:t xml:space="preserve"> </w:t>
      </w:r>
      <w:r w:rsidRPr="00EC6788">
        <w:rPr>
          <w:lang w:val="en-GB"/>
        </w:rPr>
        <w:t>locations supporting secondary distribution and peer delivery, including to women’s homes where appropriate; and</w:t>
      </w:r>
    </w:p>
    <w:p w14:paraId="40178CE6" w14:textId="77777777" w:rsidR="001E0128" w:rsidRPr="00EC6788" w:rsidRDefault="001E0128" w:rsidP="00E60328">
      <w:pPr>
        <w:pStyle w:val="ListParagraph"/>
        <w:numPr>
          <w:ilvl w:val="0"/>
          <w:numId w:val="14"/>
        </w:numPr>
        <w:spacing w:after="0" w:line="240" w:lineRule="auto"/>
        <w:rPr>
          <w:lang w:val="en-AU"/>
        </w:rPr>
      </w:pPr>
      <w:r w:rsidRPr="00EC6788">
        <w:rPr>
          <w:lang w:val="en-GB"/>
        </w:rPr>
        <w:t xml:space="preserve">offering access to NSPs in a supportive and non-judgemental manner to women who continue to inject drugs during pregnancy. </w:t>
      </w:r>
    </w:p>
    <w:p w14:paraId="0F509352" w14:textId="77777777" w:rsidR="008B3899" w:rsidRDefault="008B3899" w:rsidP="00E60328">
      <w:pPr>
        <w:spacing w:after="0" w:line="240" w:lineRule="auto"/>
        <w:rPr>
          <w:lang w:val="en-GB"/>
        </w:rPr>
      </w:pPr>
    </w:p>
    <w:p w14:paraId="28C6DD67" w14:textId="1E571F18" w:rsidR="001E0128" w:rsidRPr="00EC6788" w:rsidRDefault="001E0128" w:rsidP="00E60328">
      <w:pPr>
        <w:spacing w:after="0" w:line="240" w:lineRule="auto"/>
        <w:rPr>
          <w:lang w:val="en-AU"/>
        </w:rPr>
      </w:pPr>
      <w:r w:rsidRPr="00EC6788">
        <w:rPr>
          <w:lang w:val="en-GB"/>
        </w:rPr>
        <w:lastRenderedPageBreak/>
        <w:t xml:space="preserve">NSPs can more successfully serve women by ensuring that services, information and referrals </w:t>
      </w:r>
      <w:r w:rsidR="00043751" w:rsidRPr="00EC6788">
        <w:rPr>
          <w:lang w:val="en-GB"/>
        </w:rPr>
        <w:t xml:space="preserve">responding to the specific needs of women </w:t>
      </w:r>
      <w:r w:rsidR="00043751">
        <w:rPr>
          <w:lang w:val="en-GB"/>
        </w:rPr>
        <w:t>(</w:t>
      </w:r>
      <w:r w:rsidR="00043751" w:rsidRPr="00EC6788">
        <w:rPr>
          <w:lang w:val="en-GB"/>
        </w:rPr>
        <w:t>including to legal and social support services, child care, and sexual</w:t>
      </w:r>
      <w:r w:rsidR="00043751">
        <w:rPr>
          <w:lang w:val="en-GB"/>
        </w:rPr>
        <w:t xml:space="preserve"> and reproductive health),</w:t>
      </w:r>
      <w:r w:rsidR="00043751" w:rsidRPr="00EC6788">
        <w:rPr>
          <w:lang w:val="en-GB"/>
        </w:rPr>
        <w:t xml:space="preserve"> </w:t>
      </w:r>
      <w:r w:rsidRPr="00EC6788">
        <w:rPr>
          <w:lang w:val="en-GB"/>
        </w:rPr>
        <w:t>are</w:t>
      </w:r>
      <w:r w:rsidR="00043751">
        <w:rPr>
          <w:lang w:val="en-GB"/>
        </w:rPr>
        <w:t xml:space="preserve"> easily and regularly available.</w:t>
      </w:r>
      <w:r w:rsidRPr="00EC6788">
        <w:rPr>
          <w:lang w:val="en-GB"/>
        </w:rPr>
        <w:t xml:space="preserve"> </w:t>
      </w:r>
    </w:p>
    <w:p w14:paraId="573BA51E" w14:textId="77777777" w:rsidR="008B3899" w:rsidRDefault="001E0128" w:rsidP="00E60328">
      <w:pPr>
        <w:spacing w:after="0" w:line="240" w:lineRule="auto"/>
        <w:rPr>
          <w:b/>
          <w:lang w:val="en-GB"/>
        </w:rPr>
      </w:pPr>
      <w:r w:rsidRPr="00EC6788">
        <w:rPr>
          <w:b/>
          <w:lang w:val="en-GB"/>
        </w:rPr>
        <w:t> </w:t>
      </w:r>
    </w:p>
    <w:p w14:paraId="5B4A8BC6" w14:textId="21305BBA" w:rsidR="00DF0ABA" w:rsidRDefault="00DF0ABA" w:rsidP="00E60328">
      <w:pPr>
        <w:spacing w:after="0" w:line="240" w:lineRule="auto"/>
        <w:rPr>
          <w:lang w:val="en-GB"/>
        </w:rPr>
      </w:pPr>
      <w:r>
        <w:rPr>
          <w:b/>
          <w:lang w:val="en-GB"/>
        </w:rPr>
        <w:t>Slide</w:t>
      </w:r>
      <w:r w:rsidR="007C5342">
        <w:rPr>
          <w:b/>
          <w:lang w:val="en-GB"/>
        </w:rPr>
        <w:t xml:space="preserve"> 5</w:t>
      </w:r>
      <w:r>
        <w:rPr>
          <w:b/>
          <w:lang w:val="en-GB"/>
        </w:rPr>
        <w:t xml:space="preserve">: </w:t>
      </w:r>
      <w:r w:rsidR="00A20CAD" w:rsidRPr="00A20CAD">
        <w:rPr>
          <w:b/>
        </w:rPr>
        <w:t xml:space="preserve">Opioid substitution therapy </w:t>
      </w:r>
      <w:r w:rsidR="00A20CAD">
        <w:rPr>
          <w:b/>
        </w:rPr>
        <w:t>(</w:t>
      </w:r>
      <w:r w:rsidR="001E0128" w:rsidRPr="00EC6788">
        <w:rPr>
          <w:b/>
          <w:lang w:val="en-GB"/>
        </w:rPr>
        <w:t>OST</w:t>
      </w:r>
      <w:r w:rsidR="00A20CAD">
        <w:rPr>
          <w:b/>
          <w:lang w:val="en-GB"/>
        </w:rPr>
        <w:t>)</w:t>
      </w:r>
      <w:r w:rsidR="001E0128" w:rsidRPr="00EC6788">
        <w:rPr>
          <w:lang w:val="en-GB"/>
        </w:rPr>
        <w:t xml:space="preserve"> </w:t>
      </w:r>
    </w:p>
    <w:p w14:paraId="141B4857" w14:textId="79B282A5" w:rsidR="00DF0ABA" w:rsidRPr="003E1CBD" w:rsidRDefault="00DF0ABA" w:rsidP="00E60328">
      <w:pPr>
        <w:spacing w:after="0" w:line="240" w:lineRule="auto"/>
        <w:jc w:val="left"/>
        <w:rPr>
          <w:b/>
          <w:sz w:val="22"/>
          <w:szCs w:val="22"/>
          <w:lang w:val="en-GB"/>
        </w:rPr>
      </w:pPr>
      <w:r w:rsidRPr="003E1CBD">
        <w:rPr>
          <w:b/>
          <w:sz w:val="22"/>
          <w:szCs w:val="22"/>
          <w:lang w:val="en-GB"/>
        </w:rPr>
        <w:t xml:space="preserve">Most effective drug dependence treatment </w:t>
      </w:r>
      <w:r w:rsidR="0071085D" w:rsidRPr="00957CCC">
        <w:rPr>
          <w:b/>
          <w:sz w:val="22"/>
          <w:szCs w:val="22"/>
          <w:lang w:val="en-GB"/>
        </w:rPr>
        <w:t>in reducing injecting</w:t>
      </w:r>
      <w:r w:rsidR="00D47F17">
        <w:rPr>
          <w:b/>
          <w:sz w:val="22"/>
          <w:szCs w:val="22"/>
          <w:lang w:val="en-GB"/>
        </w:rPr>
        <w:t xml:space="preserve"> and HIV transmission risk</w:t>
      </w:r>
    </w:p>
    <w:p w14:paraId="69FFD453" w14:textId="7F3CDA05" w:rsidR="00DF0ABA" w:rsidRPr="003E1CBD" w:rsidRDefault="00DF0ABA" w:rsidP="00E60328">
      <w:pPr>
        <w:pStyle w:val="ListParagraph"/>
        <w:numPr>
          <w:ilvl w:val="0"/>
          <w:numId w:val="72"/>
        </w:numPr>
        <w:spacing w:after="0" w:line="240" w:lineRule="auto"/>
        <w:rPr>
          <w:b/>
          <w:sz w:val="22"/>
          <w:szCs w:val="22"/>
          <w:lang w:val="en-GB"/>
        </w:rPr>
      </w:pPr>
      <w:r w:rsidRPr="003E1CBD">
        <w:rPr>
          <w:b/>
          <w:sz w:val="22"/>
          <w:szCs w:val="22"/>
          <w:lang w:val="en-GB"/>
        </w:rPr>
        <w:t>Reduces fatal overdose</w:t>
      </w:r>
    </w:p>
    <w:p w14:paraId="146F602D" w14:textId="38CAE388" w:rsidR="00DF0ABA" w:rsidRPr="003E1CBD" w:rsidRDefault="00DF0ABA" w:rsidP="00E60328">
      <w:pPr>
        <w:pStyle w:val="ListParagraph"/>
        <w:numPr>
          <w:ilvl w:val="0"/>
          <w:numId w:val="72"/>
        </w:numPr>
        <w:spacing w:after="0" w:line="240" w:lineRule="auto"/>
        <w:rPr>
          <w:b/>
          <w:sz w:val="22"/>
          <w:szCs w:val="22"/>
          <w:lang w:val="en-GB"/>
        </w:rPr>
      </w:pPr>
      <w:r w:rsidRPr="003E1CBD">
        <w:rPr>
          <w:b/>
          <w:sz w:val="22"/>
          <w:szCs w:val="22"/>
          <w:lang w:val="en-GB"/>
        </w:rPr>
        <w:t>Associated with health and lifestyle improvements</w:t>
      </w:r>
    </w:p>
    <w:p w14:paraId="23A2A2FE" w14:textId="711F6EA0" w:rsidR="00DF0ABA" w:rsidRPr="003E1CBD" w:rsidRDefault="005324B8" w:rsidP="00E60328">
      <w:pPr>
        <w:pStyle w:val="ListParagraph"/>
        <w:numPr>
          <w:ilvl w:val="0"/>
          <w:numId w:val="72"/>
        </w:numPr>
        <w:spacing w:after="0" w:line="240" w:lineRule="auto"/>
        <w:rPr>
          <w:b/>
          <w:sz w:val="22"/>
          <w:szCs w:val="22"/>
          <w:lang w:val="en-GB"/>
        </w:rPr>
      </w:pPr>
      <w:r w:rsidRPr="003E1CBD">
        <w:rPr>
          <w:b/>
          <w:sz w:val="22"/>
          <w:szCs w:val="22"/>
          <w:lang w:val="en-GB"/>
        </w:rPr>
        <w:t>C</w:t>
      </w:r>
      <w:r w:rsidR="00DF0ABA" w:rsidRPr="003E1CBD">
        <w:rPr>
          <w:b/>
          <w:sz w:val="22"/>
          <w:szCs w:val="22"/>
          <w:lang w:val="en-GB"/>
        </w:rPr>
        <w:t xml:space="preserve">an reduce a woman’s dependence on her partner for drugs and injections </w:t>
      </w:r>
    </w:p>
    <w:p w14:paraId="5A87B7CA" w14:textId="36D37510" w:rsidR="00DF0ABA" w:rsidRPr="003E1CBD" w:rsidRDefault="00DF0ABA" w:rsidP="00E60328">
      <w:pPr>
        <w:pStyle w:val="ListParagraph"/>
        <w:numPr>
          <w:ilvl w:val="0"/>
          <w:numId w:val="72"/>
        </w:numPr>
        <w:spacing w:after="0" w:line="240" w:lineRule="auto"/>
        <w:rPr>
          <w:b/>
          <w:sz w:val="22"/>
          <w:szCs w:val="22"/>
          <w:lang w:val="en-AU"/>
        </w:rPr>
      </w:pPr>
      <w:r w:rsidRPr="003E1CBD">
        <w:rPr>
          <w:b/>
          <w:sz w:val="22"/>
          <w:szCs w:val="22"/>
          <w:lang w:val="en-GB"/>
        </w:rPr>
        <w:t>Reduces risk of miscarriage</w:t>
      </w:r>
      <w:r w:rsidR="00095C99">
        <w:rPr>
          <w:b/>
          <w:sz w:val="22"/>
          <w:szCs w:val="22"/>
          <w:lang w:val="en-GB"/>
        </w:rPr>
        <w:t xml:space="preserve"> and</w:t>
      </w:r>
      <w:r w:rsidRPr="003E1CBD">
        <w:rPr>
          <w:b/>
          <w:sz w:val="22"/>
          <w:szCs w:val="22"/>
          <w:lang w:val="en-GB"/>
        </w:rPr>
        <w:t xml:space="preserve"> encourages contact with </w:t>
      </w:r>
      <w:r w:rsidR="005324B8" w:rsidRPr="003E1CBD">
        <w:rPr>
          <w:b/>
          <w:sz w:val="22"/>
          <w:szCs w:val="22"/>
          <w:lang w:val="en-GB"/>
        </w:rPr>
        <w:t>antenatal care services</w:t>
      </w:r>
    </w:p>
    <w:p w14:paraId="268499D1" w14:textId="77777777" w:rsidR="008B3899" w:rsidRDefault="008B3899" w:rsidP="00E60328">
      <w:pPr>
        <w:spacing w:after="0" w:line="240" w:lineRule="auto"/>
        <w:rPr>
          <w:lang w:val="en-GB"/>
        </w:rPr>
      </w:pPr>
    </w:p>
    <w:p w14:paraId="752994F5" w14:textId="263A52BB" w:rsidR="00DF0ABA" w:rsidRPr="00E60328" w:rsidRDefault="00DF0ABA" w:rsidP="00E60328">
      <w:pPr>
        <w:spacing w:after="0" w:line="240" w:lineRule="auto"/>
        <w:rPr>
          <w:b/>
          <w:bCs/>
          <w:lang w:val="en-GB"/>
        </w:rPr>
      </w:pPr>
      <w:r w:rsidRPr="00E60328">
        <w:rPr>
          <w:b/>
          <w:bCs/>
          <w:lang w:val="en-GB"/>
        </w:rPr>
        <w:t xml:space="preserve">Trainer notes: </w:t>
      </w:r>
    </w:p>
    <w:p w14:paraId="732273F4" w14:textId="27DCD87D" w:rsidR="001E0128" w:rsidRPr="009C7C2C" w:rsidRDefault="009C7C2C" w:rsidP="00E60328">
      <w:pPr>
        <w:pStyle w:val="ListParagraph"/>
        <w:numPr>
          <w:ilvl w:val="0"/>
          <w:numId w:val="93"/>
        </w:numPr>
        <w:spacing w:after="0" w:line="240" w:lineRule="auto"/>
        <w:rPr>
          <w:lang w:val="en-AU"/>
        </w:rPr>
      </w:pPr>
      <w:r w:rsidRPr="009C7C2C">
        <w:rPr>
          <w:lang w:val="en-GB"/>
        </w:rPr>
        <w:t>Agonist opioid substitution therapy (OST) as maintenance is highly effective in reducing injecting behaviours that put opioid-dependent injectors at risk for HIV. In addition, OST has been demonstrated to improve both access and adherence to ART and to reduce mortality</w:t>
      </w:r>
      <w:r>
        <w:rPr>
          <w:lang w:val="en-GB"/>
        </w:rPr>
        <w:t xml:space="preserve"> </w:t>
      </w:r>
      <w:r w:rsidR="00852217" w:rsidRPr="002F08D1">
        <w:rPr>
          <w:lang w:val="en-GB"/>
        </w:rPr>
        <w:t xml:space="preserve"> </w:t>
      </w:r>
      <w:r w:rsidR="00852217">
        <w:rPr>
          <w:lang w:val="en-GB"/>
        </w:rPr>
        <w:t>(however OST must never be a prerequisite for ART).</w:t>
      </w:r>
      <w:r w:rsidR="001E0128" w:rsidRPr="009C7C2C">
        <w:rPr>
          <w:lang w:val="en-GB"/>
        </w:rPr>
        <w:t xml:space="preserve"> </w:t>
      </w:r>
    </w:p>
    <w:p w14:paraId="1E91A092" w14:textId="48807DFD" w:rsidR="00794DC6" w:rsidRPr="00D47F17" w:rsidRDefault="001E0128" w:rsidP="00E60328">
      <w:pPr>
        <w:pStyle w:val="ListParagraph"/>
        <w:numPr>
          <w:ilvl w:val="0"/>
          <w:numId w:val="93"/>
        </w:numPr>
        <w:spacing w:after="0" w:line="240" w:lineRule="auto"/>
        <w:jc w:val="left"/>
        <w:rPr>
          <w:lang w:val="en-GB"/>
        </w:rPr>
      </w:pPr>
      <w:r w:rsidRPr="00D47F17">
        <w:rPr>
          <w:lang w:val="en-GB"/>
        </w:rPr>
        <w:t xml:space="preserve">Enrolment in OST benefits WID by reducing their risks of fatal overdose, being arrested, and being abused and subjected to other forms of violence. </w:t>
      </w:r>
    </w:p>
    <w:p w14:paraId="7E002CB8" w14:textId="06377D52" w:rsidR="00B31516" w:rsidRPr="00794DC6" w:rsidRDefault="001E0128" w:rsidP="00E60328">
      <w:pPr>
        <w:pStyle w:val="ListParagraph"/>
        <w:numPr>
          <w:ilvl w:val="0"/>
          <w:numId w:val="93"/>
        </w:numPr>
        <w:spacing w:after="0" w:line="240" w:lineRule="auto"/>
        <w:rPr>
          <w:lang w:val="en-GB"/>
        </w:rPr>
      </w:pPr>
      <w:r w:rsidRPr="00794DC6">
        <w:rPr>
          <w:lang w:val="en-GB"/>
        </w:rPr>
        <w:t xml:space="preserve">It also can reduce dependence on </w:t>
      </w:r>
      <w:r w:rsidR="00B31516" w:rsidRPr="00794DC6">
        <w:rPr>
          <w:lang w:val="en-GB"/>
        </w:rPr>
        <w:t xml:space="preserve">a </w:t>
      </w:r>
      <w:r w:rsidRPr="00794DC6">
        <w:rPr>
          <w:lang w:val="en-GB"/>
        </w:rPr>
        <w:t xml:space="preserve">partner for drugs and injections, thereby helping her become more independent in safeguarding her health and well-being. </w:t>
      </w:r>
      <w:r w:rsidR="00D47F17">
        <w:rPr>
          <w:lang w:val="en-GB"/>
        </w:rPr>
        <w:t xml:space="preserve"> </w:t>
      </w:r>
    </w:p>
    <w:p w14:paraId="78373A03" w14:textId="67C09C9B" w:rsidR="001E0128" w:rsidRPr="00794DC6" w:rsidRDefault="001E0128" w:rsidP="00E60328">
      <w:pPr>
        <w:pStyle w:val="ListParagraph"/>
        <w:numPr>
          <w:ilvl w:val="0"/>
          <w:numId w:val="93"/>
        </w:numPr>
        <w:spacing w:after="0" w:line="240" w:lineRule="auto"/>
        <w:rPr>
          <w:lang w:val="en-AU"/>
        </w:rPr>
      </w:pPr>
      <w:r w:rsidRPr="00794DC6">
        <w:rPr>
          <w:lang w:val="en-GB"/>
        </w:rPr>
        <w:t xml:space="preserve">Pregnant WID can benefit because OST uptake lowers the risk of miscarriage and encourages them to be in contact with antenatal care services. </w:t>
      </w:r>
    </w:p>
    <w:p w14:paraId="4D78EC9F" w14:textId="77777777" w:rsidR="008B3899" w:rsidRDefault="008B3899" w:rsidP="00E60328">
      <w:pPr>
        <w:spacing w:after="0" w:line="240" w:lineRule="auto"/>
        <w:rPr>
          <w:b/>
          <w:lang w:val="en-GB"/>
        </w:rPr>
      </w:pPr>
    </w:p>
    <w:p w14:paraId="26A40BB3" w14:textId="480D9E26" w:rsidR="00DF0ABA" w:rsidRDefault="00DF0ABA" w:rsidP="00E60328">
      <w:pPr>
        <w:spacing w:after="0" w:line="240" w:lineRule="auto"/>
        <w:rPr>
          <w:b/>
          <w:lang w:val="en-GB"/>
        </w:rPr>
      </w:pPr>
      <w:r w:rsidRPr="00DF0ABA">
        <w:rPr>
          <w:b/>
          <w:lang w:val="en-GB"/>
        </w:rPr>
        <w:t>Slide</w:t>
      </w:r>
      <w:r w:rsidR="007C5342">
        <w:rPr>
          <w:b/>
          <w:lang w:val="en-GB"/>
        </w:rPr>
        <w:t xml:space="preserve"> 6</w:t>
      </w:r>
      <w:r w:rsidRPr="00DF0ABA">
        <w:rPr>
          <w:b/>
          <w:lang w:val="en-GB"/>
        </w:rPr>
        <w:t>:</w:t>
      </w:r>
      <w:r>
        <w:rPr>
          <w:b/>
          <w:lang w:val="en-GB"/>
        </w:rPr>
        <w:t xml:space="preserve"> Improving OST access </w:t>
      </w:r>
    </w:p>
    <w:p w14:paraId="7048CB6A" w14:textId="1683FF8B" w:rsidR="00A945C9" w:rsidRPr="003E1CBD" w:rsidRDefault="00A945C9" w:rsidP="00E60328">
      <w:pPr>
        <w:pStyle w:val="ListParagraph"/>
        <w:numPr>
          <w:ilvl w:val="0"/>
          <w:numId w:val="73"/>
        </w:numPr>
        <w:spacing w:after="0" w:line="240" w:lineRule="auto"/>
        <w:rPr>
          <w:b/>
          <w:sz w:val="22"/>
          <w:szCs w:val="22"/>
          <w:lang w:val="en-GB"/>
        </w:rPr>
      </w:pPr>
      <w:r w:rsidRPr="003E1CBD">
        <w:rPr>
          <w:b/>
          <w:sz w:val="22"/>
          <w:szCs w:val="22"/>
          <w:lang w:val="en-GB"/>
        </w:rPr>
        <w:t>Child friendly</w:t>
      </w:r>
    </w:p>
    <w:p w14:paraId="33B088FC" w14:textId="15D2DD4E" w:rsidR="00A945C9" w:rsidRPr="003E1CBD" w:rsidRDefault="00A945C9" w:rsidP="00E60328">
      <w:pPr>
        <w:pStyle w:val="ListParagraph"/>
        <w:numPr>
          <w:ilvl w:val="0"/>
          <w:numId w:val="73"/>
        </w:numPr>
        <w:spacing w:after="0" w:line="240" w:lineRule="auto"/>
        <w:rPr>
          <w:b/>
          <w:sz w:val="22"/>
          <w:szCs w:val="22"/>
          <w:lang w:val="en-GB"/>
        </w:rPr>
      </w:pPr>
      <w:r w:rsidRPr="003E1CBD">
        <w:rPr>
          <w:b/>
          <w:sz w:val="22"/>
          <w:szCs w:val="22"/>
          <w:lang w:val="en-GB"/>
        </w:rPr>
        <w:t xml:space="preserve">Integrating with other services </w:t>
      </w:r>
    </w:p>
    <w:p w14:paraId="66AB4307" w14:textId="533752BC" w:rsidR="00A945C9" w:rsidRPr="003E1CBD" w:rsidRDefault="00A945C9" w:rsidP="00E60328">
      <w:pPr>
        <w:pStyle w:val="ListParagraph"/>
        <w:numPr>
          <w:ilvl w:val="0"/>
          <w:numId w:val="73"/>
        </w:numPr>
        <w:spacing w:after="0" w:line="240" w:lineRule="auto"/>
        <w:rPr>
          <w:b/>
          <w:sz w:val="22"/>
          <w:szCs w:val="22"/>
          <w:lang w:val="en-GB"/>
        </w:rPr>
      </w:pPr>
      <w:r w:rsidRPr="003E1CBD">
        <w:rPr>
          <w:b/>
          <w:sz w:val="22"/>
          <w:szCs w:val="22"/>
          <w:lang w:val="en-GB"/>
        </w:rPr>
        <w:t>Prioritising pregnant clients</w:t>
      </w:r>
    </w:p>
    <w:p w14:paraId="0C6DE56B" w14:textId="386F9DF2" w:rsidR="00A945C9" w:rsidRPr="003E1CBD" w:rsidRDefault="00A945C9" w:rsidP="00E60328">
      <w:pPr>
        <w:pStyle w:val="ListParagraph"/>
        <w:numPr>
          <w:ilvl w:val="0"/>
          <w:numId w:val="73"/>
        </w:numPr>
        <w:spacing w:after="0" w:line="240" w:lineRule="auto"/>
        <w:rPr>
          <w:b/>
          <w:sz w:val="22"/>
          <w:szCs w:val="22"/>
          <w:lang w:val="en-GB"/>
        </w:rPr>
      </w:pPr>
      <w:r w:rsidRPr="003E1CBD">
        <w:rPr>
          <w:b/>
          <w:sz w:val="22"/>
          <w:szCs w:val="22"/>
          <w:lang w:val="en-GB"/>
        </w:rPr>
        <w:t>Ensuring continuity (including maternity hospitals and prisons)</w:t>
      </w:r>
    </w:p>
    <w:p w14:paraId="1ADE61C1" w14:textId="77777777" w:rsidR="008B3899" w:rsidRDefault="008B3899" w:rsidP="00E60328">
      <w:pPr>
        <w:spacing w:after="0" w:line="240" w:lineRule="auto"/>
        <w:jc w:val="left"/>
        <w:rPr>
          <w:rFonts w:eastAsiaTheme="minorEastAsia"/>
          <w:b/>
          <w:iCs/>
          <w:color w:val="000000" w:themeColor="text1"/>
          <w:kern w:val="24"/>
          <w:lang w:val="en-GB" w:eastAsia="en-AU" w:bidi="ar-SA"/>
        </w:rPr>
      </w:pPr>
    </w:p>
    <w:p w14:paraId="02D4C34B" w14:textId="331A8147" w:rsidR="00DF0ABA" w:rsidRPr="00E60328" w:rsidRDefault="00DF0ABA"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5972ABA6" w14:textId="70157B68" w:rsidR="001E0128" w:rsidRPr="00323D26" w:rsidRDefault="00B31516"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O</w:t>
      </w:r>
      <w:r w:rsidR="001E0128" w:rsidRPr="00323D26">
        <w:rPr>
          <w:rFonts w:eastAsiaTheme="minorEastAsia"/>
          <w:bCs/>
          <w:iCs/>
          <w:color w:val="000000" w:themeColor="text1"/>
          <w:kern w:val="24"/>
          <w:lang w:val="en-GB" w:eastAsia="en-AU" w:bidi="ar-SA"/>
        </w:rPr>
        <w:t>utcomes for women are better when gender-specific factors are accounted for in treatment. Outpatient programmes can support women clients by, for example:</w:t>
      </w:r>
    </w:p>
    <w:p w14:paraId="1F2FEE6D" w14:textId="268AFA44" w:rsidR="001E0128" w:rsidRPr="00EC6788" w:rsidRDefault="001E0128" w:rsidP="00E60328">
      <w:pPr>
        <w:pStyle w:val="ListParagraph"/>
        <w:numPr>
          <w:ilvl w:val="0"/>
          <w:numId w:val="15"/>
        </w:numPr>
        <w:spacing w:after="0" w:line="240" w:lineRule="auto"/>
        <w:rPr>
          <w:lang w:val="en-AU"/>
        </w:rPr>
      </w:pPr>
      <w:r w:rsidRPr="00EC6788">
        <w:rPr>
          <w:lang w:val="en-GB"/>
        </w:rPr>
        <w:t xml:space="preserve">allowing children to be with their mothers (and </w:t>
      </w:r>
      <w:r w:rsidR="005D513A">
        <w:rPr>
          <w:lang w:val="en-GB"/>
        </w:rPr>
        <w:t>improving child-friendliness</w:t>
      </w:r>
      <w:r w:rsidRPr="00EC6788">
        <w:rPr>
          <w:lang w:val="en-GB"/>
        </w:rPr>
        <w:t xml:space="preserve"> in other ways);</w:t>
      </w:r>
    </w:p>
    <w:p w14:paraId="0CDA8D63" w14:textId="3E56D894" w:rsidR="001E0128" w:rsidRPr="00EC6788" w:rsidRDefault="001E0128" w:rsidP="00E60328">
      <w:pPr>
        <w:pStyle w:val="ListParagraph"/>
        <w:numPr>
          <w:ilvl w:val="0"/>
          <w:numId w:val="15"/>
        </w:numPr>
        <w:spacing w:after="0" w:line="240" w:lineRule="auto"/>
        <w:rPr>
          <w:lang w:val="en-AU"/>
        </w:rPr>
      </w:pPr>
      <w:r w:rsidRPr="00EC6788">
        <w:rPr>
          <w:lang w:val="en-GB"/>
        </w:rPr>
        <w:t xml:space="preserve">integrating the service with other support and care services, including prenatal and maternal services; </w:t>
      </w:r>
    </w:p>
    <w:p w14:paraId="376ED4E0" w14:textId="60F11617" w:rsidR="001E0128" w:rsidRPr="00EC6788" w:rsidRDefault="001E0128" w:rsidP="00E60328">
      <w:pPr>
        <w:pStyle w:val="ListParagraph"/>
        <w:numPr>
          <w:ilvl w:val="0"/>
          <w:numId w:val="15"/>
        </w:numPr>
        <w:spacing w:after="0" w:line="240" w:lineRule="auto"/>
        <w:rPr>
          <w:lang w:val="en-AU"/>
        </w:rPr>
      </w:pPr>
      <w:r w:rsidRPr="00EC6788">
        <w:rPr>
          <w:lang w:val="en-GB"/>
        </w:rPr>
        <w:t xml:space="preserve">prioritising WID who are pregnant. </w:t>
      </w:r>
      <w:r w:rsidR="005D513A">
        <w:rPr>
          <w:lang w:val="en-GB"/>
        </w:rPr>
        <w:t>(</w:t>
      </w:r>
      <w:r w:rsidRPr="00EC6788">
        <w:rPr>
          <w:lang w:val="en-GB"/>
        </w:rPr>
        <w:t>Heroin use</w:t>
      </w:r>
      <w:r w:rsidR="00A45A56">
        <w:rPr>
          <w:lang w:val="en-GB"/>
        </w:rPr>
        <w:t xml:space="preserve"> can result</w:t>
      </w:r>
      <w:r w:rsidRPr="00EC6788">
        <w:rPr>
          <w:lang w:val="en-GB"/>
        </w:rPr>
        <w:t xml:space="preserve"> in dramatic fluctuations in opioid levels in a woman’s bloodstream. These fluctuations can lead to foetal withdrawal or overdose, which can be life-threatening to the foetus or have negative impacts on its development</w:t>
      </w:r>
      <w:r w:rsidR="005D513A">
        <w:rPr>
          <w:lang w:val="en-GB"/>
        </w:rPr>
        <w:t>)</w:t>
      </w:r>
      <w:r w:rsidRPr="00EC6788">
        <w:rPr>
          <w:lang w:val="en-GB"/>
        </w:rPr>
        <w:t>.</w:t>
      </w:r>
    </w:p>
    <w:p w14:paraId="31E95AE9" w14:textId="54441E8F" w:rsidR="001E0128" w:rsidRPr="00A67BEE" w:rsidRDefault="001E0128" w:rsidP="00E60328">
      <w:pPr>
        <w:pStyle w:val="ListParagraph"/>
        <w:numPr>
          <w:ilvl w:val="0"/>
          <w:numId w:val="15"/>
        </w:numPr>
        <w:spacing w:after="0" w:line="240" w:lineRule="auto"/>
        <w:rPr>
          <w:lang w:val="en-AU"/>
        </w:rPr>
      </w:pPr>
      <w:r w:rsidRPr="00EC6788">
        <w:rPr>
          <w:lang w:val="en-GB"/>
        </w:rPr>
        <w:t xml:space="preserve">ensuring continuity of OST treatment for women in hospitals, including maternity hospitals and </w:t>
      </w:r>
      <w:r w:rsidR="000040F8">
        <w:rPr>
          <w:lang w:val="en-GB"/>
        </w:rPr>
        <w:t xml:space="preserve">for </w:t>
      </w:r>
      <w:r w:rsidRPr="00EC6788">
        <w:rPr>
          <w:lang w:val="en-GB"/>
        </w:rPr>
        <w:t>women in prisons</w:t>
      </w:r>
    </w:p>
    <w:p w14:paraId="50B6CB00" w14:textId="6EE68CC1" w:rsidR="00A67BEE" w:rsidRPr="00A67BEE" w:rsidRDefault="00A67BEE" w:rsidP="00E60328">
      <w:pPr>
        <w:spacing w:after="0" w:line="240" w:lineRule="auto"/>
        <w:rPr>
          <w:lang w:val="en-AU"/>
        </w:rPr>
      </w:pPr>
      <w:r w:rsidRPr="00E60328">
        <w:rPr>
          <w:b/>
          <w:bCs/>
          <w:lang w:val="en-AU"/>
        </w:rPr>
        <w:t>Trainer tip:</w:t>
      </w:r>
      <w:r>
        <w:rPr>
          <w:lang w:val="en-AU"/>
        </w:rPr>
        <w:t xml:space="preserve"> </w:t>
      </w:r>
      <w:r w:rsidRPr="00A67BEE">
        <w:rPr>
          <w:i/>
          <w:lang w:val="en-AU"/>
        </w:rPr>
        <w:t xml:space="preserve">Before introducing this slide, </w:t>
      </w:r>
      <w:r>
        <w:rPr>
          <w:i/>
          <w:lang w:val="en-AU"/>
        </w:rPr>
        <w:t xml:space="preserve">run </w:t>
      </w:r>
      <w:r w:rsidRPr="00A67BEE">
        <w:rPr>
          <w:i/>
          <w:lang w:val="en-AU"/>
        </w:rPr>
        <w:t>a quick brainstorm on ways to improve OST access for WID.</w:t>
      </w:r>
    </w:p>
    <w:p w14:paraId="54B42012" w14:textId="174D8249" w:rsidR="00FB7937" w:rsidRDefault="00FB7937" w:rsidP="00E60328">
      <w:pPr>
        <w:spacing w:after="0" w:line="240" w:lineRule="auto"/>
        <w:rPr>
          <w:b/>
          <w:lang w:val="en-GB"/>
        </w:rPr>
      </w:pPr>
      <w:r w:rsidRPr="00FB7937">
        <w:rPr>
          <w:b/>
          <w:lang w:val="en-GB"/>
        </w:rPr>
        <w:t>Slide</w:t>
      </w:r>
      <w:r w:rsidR="007C5342">
        <w:rPr>
          <w:b/>
          <w:lang w:val="en-GB"/>
        </w:rPr>
        <w:t xml:space="preserve"> </w:t>
      </w:r>
      <w:r w:rsidR="00852217">
        <w:rPr>
          <w:b/>
          <w:lang w:val="en-GB"/>
        </w:rPr>
        <w:t>7</w:t>
      </w:r>
      <w:r w:rsidRPr="00FB7937">
        <w:rPr>
          <w:b/>
          <w:lang w:val="en-GB"/>
        </w:rPr>
        <w:t>: H</w:t>
      </w:r>
      <w:r w:rsidR="00D47F17">
        <w:rPr>
          <w:b/>
          <w:lang w:val="en-GB"/>
        </w:rPr>
        <w:t>IV testing and counselling</w:t>
      </w:r>
      <w:r w:rsidRPr="00FB7937">
        <w:rPr>
          <w:b/>
          <w:lang w:val="en-GB"/>
        </w:rPr>
        <w:t xml:space="preserve"> </w:t>
      </w:r>
    </w:p>
    <w:p w14:paraId="3AB95B5D" w14:textId="77777777" w:rsidR="00852217" w:rsidRPr="00B26C92" w:rsidRDefault="00852217" w:rsidP="00E60328">
      <w:pPr>
        <w:pStyle w:val="ListParagraph"/>
        <w:numPr>
          <w:ilvl w:val="0"/>
          <w:numId w:val="68"/>
        </w:numPr>
        <w:spacing w:after="0" w:line="240" w:lineRule="auto"/>
        <w:rPr>
          <w:lang w:val="en-AU"/>
        </w:rPr>
      </w:pPr>
      <w:r w:rsidRPr="003E1CBD">
        <w:rPr>
          <w:b/>
          <w:bCs/>
          <w:sz w:val="22"/>
          <w:szCs w:val="22"/>
          <w:lang w:val="en-GB"/>
        </w:rPr>
        <w:t>Peer referral or trained peer-based HTC</w:t>
      </w:r>
      <w:r w:rsidRPr="00B26C92">
        <w:rPr>
          <w:lang w:val="en-GB"/>
        </w:rPr>
        <w:t xml:space="preserve">. </w:t>
      </w:r>
    </w:p>
    <w:p w14:paraId="1B70F898" w14:textId="3827CEDC" w:rsidR="00FB7937" w:rsidRPr="003E1CBD" w:rsidRDefault="00FB7937" w:rsidP="00E60328">
      <w:pPr>
        <w:pStyle w:val="ListParagraph"/>
        <w:numPr>
          <w:ilvl w:val="0"/>
          <w:numId w:val="68"/>
        </w:numPr>
        <w:spacing w:after="0" w:line="240" w:lineRule="auto"/>
        <w:rPr>
          <w:b/>
          <w:sz w:val="22"/>
          <w:szCs w:val="22"/>
          <w:lang w:val="en-GB"/>
        </w:rPr>
      </w:pPr>
      <w:r w:rsidRPr="003E1CBD">
        <w:rPr>
          <w:b/>
          <w:sz w:val="22"/>
          <w:szCs w:val="22"/>
          <w:lang w:val="en-GB"/>
        </w:rPr>
        <w:t>Consent, confidentiality, counselling, correct, connection</w:t>
      </w:r>
    </w:p>
    <w:p w14:paraId="57FDA174" w14:textId="0851D331" w:rsidR="00FB7937" w:rsidRPr="003E1CBD" w:rsidRDefault="00FB7937" w:rsidP="00E60328">
      <w:pPr>
        <w:pStyle w:val="ListParagraph"/>
        <w:numPr>
          <w:ilvl w:val="0"/>
          <w:numId w:val="68"/>
        </w:numPr>
        <w:spacing w:after="0" w:line="240" w:lineRule="auto"/>
        <w:rPr>
          <w:b/>
          <w:sz w:val="22"/>
          <w:szCs w:val="22"/>
          <w:lang w:val="en-GB"/>
        </w:rPr>
      </w:pPr>
      <w:r w:rsidRPr="003E1CBD">
        <w:rPr>
          <w:b/>
          <w:sz w:val="22"/>
          <w:szCs w:val="22"/>
          <w:lang w:val="en-GB"/>
        </w:rPr>
        <w:lastRenderedPageBreak/>
        <w:t xml:space="preserve">Pre-test </w:t>
      </w:r>
      <w:r w:rsidR="00D47F17">
        <w:rPr>
          <w:b/>
          <w:sz w:val="22"/>
          <w:szCs w:val="22"/>
          <w:lang w:val="en-GB"/>
        </w:rPr>
        <w:t>information/education/communication</w:t>
      </w:r>
      <w:r w:rsidRPr="003E1CBD">
        <w:rPr>
          <w:b/>
          <w:sz w:val="22"/>
          <w:szCs w:val="22"/>
          <w:lang w:val="en-GB"/>
        </w:rPr>
        <w:t xml:space="preserve"> </w:t>
      </w:r>
      <w:r w:rsidR="00A07F89">
        <w:rPr>
          <w:b/>
          <w:sz w:val="22"/>
          <w:szCs w:val="22"/>
          <w:lang w:val="en-GB"/>
        </w:rPr>
        <w:t xml:space="preserve">recommended for pregnant </w:t>
      </w:r>
      <w:r w:rsidRPr="003E1CBD">
        <w:rPr>
          <w:b/>
          <w:sz w:val="22"/>
          <w:szCs w:val="22"/>
          <w:lang w:val="en-GB"/>
        </w:rPr>
        <w:t>WID</w:t>
      </w:r>
    </w:p>
    <w:p w14:paraId="303DD7B4" w14:textId="4C6BDEF1" w:rsidR="00FB7937" w:rsidRPr="003E1CBD" w:rsidRDefault="00D47F17" w:rsidP="00E60328">
      <w:pPr>
        <w:pStyle w:val="ListParagraph"/>
        <w:numPr>
          <w:ilvl w:val="0"/>
          <w:numId w:val="68"/>
        </w:numPr>
        <w:spacing w:after="0" w:line="240" w:lineRule="auto"/>
        <w:rPr>
          <w:b/>
          <w:sz w:val="22"/>
          <w:szCs w:val="22"/>
          <w:lang w:val="en-GB"/>
        </w:rPr>
      </w:pPr>
      <w:r>
        <w:rPr>
          <w:b/>
          <w:sz w:val="22"/>
          <w:szCs w:val="22"/>
          <w:lang w:val="en-GB"/>
        </w:rPr>
        <w:t>Provider initiated testing and counselling</w:t>
      </w:r>
      <w:r w:rsidR="00E11E66">
        <w:rPr>
          <w:b/>
          <w:sz w:val="22"/>
          <w:szCs w:val="22"/>
          <w:lang w:val="en-GB"/>
        </w:rPr>
        <w:t xml:space="preserve">- </w:t>
      </w:r>
      <w:r w:rsidR="00FB7937" w:rsidRPr="003E1CBD">
        <w:rPr>
          <w:b/>
          <w:sz w:val="22"/>
          <w:szCs w:val="22"/>
          <w:lang w:val="en-GB"/>
        </w:rPr>
        <w:t>No coercion</w:t>
      </w:r>
    </w:p>
    <w:p w14:paraId="1038DA22" w14:textId="6154A076" w:rsidR="00FB7937" w:rsidRPr="003E1CBD" w:rsidRDefault="00FB7937" w:rsidP="00E60328">
      <w:pPr>
        <w:pStyle w:val="ListParagraph"/>
        <w:numPr>
          <w:ilvl w:val="0"/>
          <w:numId w:val="68"/>
        </w:numPr>
        <w:spacing w:after="0" w:line="240" w:lineRule="auto"/>
        <w:rPr>
          <w:b/>
          <w:sz w:val="22"/>
          <w:szCs w:val="22"/>
          <w:lang w:val="en-GB"/>
        </w:rPr>
      </w:pPr>
      <w:r w:rsidRPr="003E1CBD">
        <w:rPr>
          <w:b/>
          <w:sz w:val="22"/>
          <w:szCs w:val="22"/>
          <w:lang w:val="en-GB"/>
        </w:rPr>
        <w:t xml:space="preserve">Post-test </w:t>
      </w:r>
      <w:r w:rsidR="00D47F17">
        <w:rPr>
          <w:b/>
          <w:sz w:val="22"/>
          <w:szCs w:val="22"/>
          <w:lang w:val="en-GB"/>
        </w:rPr>
        <w:t>gender based violence</w:t>
      </w:r>
      <w:r w:rsidRPr="003E1CBD">
        <w:rPr>
          <w:b/>
          <w:sz w:val="22"/>
          <w:szCs w:val="22"/>
          <w:lang w:val="en-GB"/>
        </w:rPr>
        <w:t xml:space="preserve"> counselling</w:t>
      </w:r>
    </w:p>
    <w:p w14:paraId="4C529BAF" w14:textId="77777777" w:rsidR="008B3899" w:rsidRDefault="008B3899" w:rsidP="00E60328">
      <w:pPr>
        <w:spacing w:after="0" w:line="240" w:lineRule="auto"/>
        <w:rPr>
          <w:lang w:val="en-GB"/>
        </w:rPr>
      </w:pPr>
    </w:p>
    <w:p w14:paraId="3592B688" w14:textId="6058DE3C" w:rsidR="005473DC" w:rsidRPr="00E60328" w:rsidRDefault="005473DC" w:rsidP="00E60328">
      <w:pPr>
        <w:spacing w:after="0" w:line="240" w:lineRule="auto"/>
        <w:rPr>
          <w:b/>
          <w:bCs/>
          <w:lang w:val="en-GB"/>
        </w:rPr>
      </w:pPr>
      <w:r w:rsidRPr="00E60328">
        <w:rPr>
          <w:b/>
          <w:bCs/>
          <w:lang w:val="en-GB"/>
        </w:rPr>
        <w:t>Trainer notes:</w:t>
      </w:r>
    </w:p>
    <w:p w14:paraId="6CF527C0" w14:textId="23E386C1" w:rsidR="00852217" w:rsidRPr="00852217" w:rsidRDefault="00852217" w:rsidP="00E60328">
      <w:pPr>
        <w:pStyle w:val="ListParagraph"/>
        <w:numPr>
          <w:ilvl w:val="0"/>
          <w:numId w:val="88"/>
        </w:numPr>
        <w:spacing w:after="0" w:line="240" w:lineRule="auto"/>
        <w:rPr>
          <w:lang w:val="en-GB"/>
        </w:rPr>
      </w:pPr>
      <w:r w:rsidRPr="00B26C92">
        <w:rPr>
          <w:lang w:val="en-GB"/>
        </w:rPr>
        <w:t xml:space="preserve">Strategies to increase access to HIV testing and counselling for WID, include: assisted peer referral, outreach through mobile clinics, trained peer-based HTC in community settings, </w:t>
      </w:r>
      <w:r>
        <w:rPr>
          <w:lang w:val="en-GB"/>
        </w:rPr>
        <w:t xml:space="preserve">self-testing </w:t>
      </w:r>
      <w:r w:rsidRPr="00B26C92">
        <w:rPr>
          <w:lang w:val="en-GB"/>
        </w:rPr>
        <w:t xml:space="preserve">and being directed to HTC services through harm reduction or drug dependence services. </w:t>
      </w:r>
    </w:p>
    <w:p w14:paraId="11A1D449" w14:textId="19742447" w:rsidR="00624DE0" w:rsidRPr="00B26C92" w:rsidRDefault="00B26C92" w:rsidP="00E60328">
      <w:pPr>
        <w:pStyle w:val="ListParagraph"/>
        <w:numPr>
          <w:ilvl w:val="0"/>
          <w:numId w:val="89"/>
        </w:numPr>
        <w:spacing w:after="0" w:line="240" w:lineRule="auto"/>
        <w:rPr>
          <w:lang w:val="en-GB"/>
        </w:rPr>
      </w:pPr>
      <w:r w:rsidRPr="00B26C92">
        <w:rPr>
          <w:lang w:val="en-GB"/>
        </w:rPr>
        <w:t>C</w:t>
      </w:r>
      <w:r w:rsidR="001E0128" w:rsidRPr="00B26C92">
        <w:rPr>
          <w:lang w:val="en-GB"/>
        </w:rPr>
        <w:t xml:space="preserve">ounselling and testing services achieve optimum impact when they </w:t>
      </w:r>
      <w:r>
        <w:rPr>
          <w:lang w:val="en-GB"/>
        </w:rPr>
        <w:t xml:space="preserve">follow </w:t>
      </w:r>
      <w:r w:rsidR="001E0128" w:rsidRPr="00B26C92">
        <w:rPr>
          <w:lang w:val="en-GB"/>
        </w:rPr>
        <w:t>the “5 C’s” principles—</w:t>
      </w:r>
      <w:r w:rsidR="001E0128" w:rsidRPr="00B26C92">
        <w:rPr>
          <w:b/>
          <w:bCs/>
          <w:lang w:val="en-GB"/>
        </w:rPr>
        <w:t>consent, confidentiality, counselling, correct</w:t>
      </w:r>
      <w:r w:rsidR="001E0128" w:rsidRPr="00B26C92">
        <w:rPr>
          <w:lang w:val="en-GB"/>
        </w:rPr>
        <w:t xml:space="preserve"> test results and </w:t>
      </w:r>
      <w:r w:rsidR="001E0128" w:rsidRPr="00B26C92">
        <w:rPr>
          <w:b/>
          <w:bCs/>
          <w:lang w:val="en-GB"/>
        </w:rPr>
        <w:t xml:space="preserve">connection </w:t>
      </w:r>
      <w:r w:rsidR="001E0128" w:rsidRPr="00B26C92">
        <w:rPr>
          <w:lang w:val="en-GB"/>
        </w:rPr>
        <w:t xml:space="preserve">to follow-up services. </w:t>
      </w:r>
      <w:r w:rsidR="00A45A56" w:rsidRPr="00B26C92">
        <w:rPr>
          <w:lang w:val="en-GB"/>
        </w:rPr>
        <w:t xml:space="preserve">Value </w:t>
      </w:r>
      <w:r w:rsidR="001E0128" w:rsidRPr="00B26C92">
        <w:rPr>
          <w:lang w:val="en-GB"/>
        </w:rPr>
        <w:t xml:space="preserve">is enhanced when they are delivered respectfully and without coercion, judgement, stigma or discrimination. </w:t>
      </w:r>
    </w:p>
    <w:p w14:paraId="18E3631F" w14:textId="6CE1F719" w:rsidR="001E0128" w:rsidRPr="00B26C92" w:rsidRDefault="001E0128" w:rsidP="00E60328">
      <w:pPr>
        <w:pStyle w:val="ListParagraph"/>
        <w:numPr>
          <w:ilvl w:val="0"/>
          <w:numId w:val="89"/>
        </w:numPr>
        <w:spacing w:after="0" w:line="240" w:lineRule="auto"/>
        <w:rPr>
          <w:lang w:val="en-AU"/>
        </w:rPr>
      </w:pPr>
      <w:r w:rsidRPr="00B26C92">
        <w:rPr>
          <w:lang w:val="en-GB"/>
        </w:rPr>
        <w:t xml:space="preserve">Comprehensive pre-test information for women who are or may become pregnant </w:t>
      </w:r>
      <w:r w:rsidR="00A45A56" w:rsidRPr="00B26C92">
        <w:rPr>
          <w:lang w:val="en-GB"/>
        </w:rPr>
        <w:t xml:space="preserve">should include </w:t>
      </w:r>
      <w:r w:rsidRPr="00B26C92">
        <w:rPr>
          <w:lang w:val="en-GB"/>
        </w:rPr>
        <w:t>information on the risks of transmitting HIV, measures that can be taken to reduce mother-to-child transmission (including antiretroviral prophylaxis and infant feeding counselling), and the benefits to infants of early diagnosis of HIV.</w:t>
      </w:r>
    </w:p>
    <w:p w14:paraId="51436702" w14:textId="77777777" w:rsidR="008B3899" w:rsidRDefault="001E0128" w:rsidP="00E60328">
      <w:pPr>
        <w:spacing w:after="0" w:line="240" w:lineRule="auto"/>
        <w:rPr>
          <w:lang w:val="en-GB"/>
        </w:rPr>
      </w:pPr>
      <w:r w:rsidRPr="00EC6788">
        <w:rPr>
          <w:lang w:val="en-GB"/>
        </w:rPr>
        <w:t> </w:t>
      </w:r>
    </w:p>
    <w:p w14:paraId="4B4575E9" w14:textId="182B5408" w:rsidR="001E0128" w:rsidRPr="00EC6788" w:rsidRDefault="00624DE0" w:rsidP="00E60328">
      <w:pPr>
        <w:spacing w:after="0" w:line="240" w:lineRule="auto"/>
        <w:rPr>
          <w:lang w:val="en-AU"/>
        </w:rPr>
      </w:pPr>
      <w:r>
        <w:rPr>
          <w:lang w:val="en-GB"/>
        </w:rPr>
        <w:t xml:space="preserve">Other crucial </w:t>
      </w:r>
      <w:r w:rsidR="001E0128" w:rsidRPr="00EC6788">
        <w:rPr>
          <w:lang w:val="en-GB"/>
        </w:rPr>
        <w:t>HTC-related considerations:</w:t>
      </w:r>
    </w:p>
    <w:p w14:paraId="42C93E11" w14:textId="3C2C7D8D" w:rsidR="001E0128" w:rsidRPr="00EC6788" w:rsidRDefault="001E0128" w:rsidP="00E60328">
      <w:pPr>
        <w:pStyle w:val="ListParagraph"/>
        <w:numPr>
          <w:ilvl w:val="0"/>
          <w:numId w:val="16"/>
        </w:numPr>
        <w:spacing w:after="0" w:line="240" w:lineRule="auto"/>
        <w:rPr>
          <w:lang w:val="en-AU"/>
        </w:rPr>
      </w:pPr>
      <w:r w:rsidRPr="00EC6788">
        <w:rPr>
          <w:lang w:val="en-GB"/>
        </w:rPr>
        <w:t>PITC is recommended for WID who are pregnant or living with TB or hepatitis C, provided that it is in no way coercive. HIV-negative WID should be tested as early as possible in each new pregnancy. Repeat testing late in pregnancy should also be recommended to HIV-negative WID.</w:t>
      </w:r>
    </w:p>
    <w:p w14:paraId="3D5EE486" w14:textId="77777777" w:rsidR="001E0128" w:rsidRPr="00EC6788" w:rsidRDefault="001E0128" w:rsidP="00E60328">
      <w:pPr>
        <w:pStyle w:val="ListParagraph"/>
        <w:numPr>
          <w:ilvl w:val="0"/>
          <w:numId w:val="16"/>
        </w:numPr>
        <w:spacing w:after="0" w:line="240" w:lineRule="auto"/>
        <w:rPr>
          <w:lang w:val="en-AU"/>
        </w:rPr>
      </w:pPr>
      <w:r w:rsidRPr="00EC6788">
        <w:rPr>
          <w:lang w:val="en-GB"/>
        </w:rPr>
        <w:t>Counselling on gender-based violence (GBV) is recommended as part of post-test counselling. Appropriate mechanisms such as referrals and follow-up can be included to ensure that the realities and risks of GBV are recognized and addressed.</w:t>
      </w:r>
    </w:p>
    <w:p w14:paraId="500AD0BD" w14:textId="77777777" w:rsidR="008B3899" w:rsidRDefault="008B3899" w:rsidP="00E60328">
      <w:pPr>
        <w:spacing w:after="0" w:line="240" w:lineRule="auto"/>
        <w:rPr>
          <w:b/>
          <w:lang w:val="en-GB"/>
        </w:rPr>
      </w:pPr>
    </w:p>
    <w:p w14:paraId="311572F3" w14:textId="21D3A918" w:rsidR="001E0128" w:rsidRPr="007C5342" w:rsidRDefault="00FB7937" w:rsidP="00E60328">
      <w:pPr>
        <w:spacing w:after="0" w:line="240" w:lineRule="auto"/>
        <w:rPr>
          <w:b/>
          <w:bCs/>
          <w:lang w:val="en-GB"/>
        </w:rPr>
      </w:pPr>
      <w:r w:rsidRPr="00FB7937">
        <w:rPr>
          <w:b/>
          <w:lang w:val="en-GB"/>
        </w:rPr>
        <w:t>Slide</w:t>
      </w:r>
      <w:r w:rsidR="007C5342">
        <w:rPr>
          <w:b/>
          <w:lang w:val="en-GB"/>
        </w:rPr>
        <w:t xml:space="preserve"> </w:t>
      </w:r>
      <w:r w:rsidR="00852217">
        <w:rPr>
          <w:b/>
          <w:lang w:val="en-GB"/>
        </w:rPr>
        <w:t>8</w:t>
      </w:r>
      <w:r w:rsidRPr="00FB7937">
        <w:rPr>
          <w:b/>
          <w:lang w:val="en-GB"/>
        </w:rPr>
        <w:t>:</w:t>
      </w:r>
      <w:r w:rsidR="001E0128" w:rsidRPr="00FB7937">
        <w:rPr>
          <w:b/>
          <w:lang w:val="en-GB"/>
        </w:rPr>
        <w:t> </w:t>
      </w:r>
      <w:r w:rsidR="001E0128" w:rsidRPr="007C5342">
        <w:rPr>
          <w:b/>
          <w:bCs/>
          <w:lang w:val="en-GB"/>
        </w:rPr>
        <w:t>Antiretroviral therapy (ART) - including treatment literacy</w:t>
      </w:r>
    </w:p>
    <w:p w14:paraId="68FDEDD6" w14:textId="06DAEDF2" w:rsidR="00FB7937" w:rsidRPr="003E1CBD" w:rsidRDefault="00FB7937" w:rsidP="00E60328">
      <w:pPr>
        <w:pStyle w:val="ListParagraph"/>
        <w:numPr>
          <w:ilvl w:val="0"/>
          <w:numId w:val="69"/>
        </w:numPr>
        <w:spacing w:after="0" w:line="240" w:lineRule="auto"/>
        <w:rPr>
          <w:b/>
          <w:bCs/>
          <w:sz w:val="22"/>
          <w:szCs w:val="22"/>
          <w:lang w:val="en-GB"/>
        </w:rPr>
      </w:pPr>
      <w:r w:rsidRPr="003E1CBD">
        <w:rPr>
          <w:b/>
          <w:bCs/>
          <w:sz w:val="22"/>
          <w:szCs w:val="22"/>
          <w:lang w:val="en-GB"/>
        </w:rPr>
        <w:t>improve ART access for WID</w:t>
      </w:r>
    </w:p>
    <w:p w14:paraId="5220EB88" w14:textId="29AE91B8" w:rsidR="00FB7937" w:rsidRPr="003E1CBD" w:rsidRDefault="00FB7937" w:rsidP="00E60328">
      <w:pPr>
        <w:pStyle w:val="ListParagraph"/>
        <w:numPr>
          <w:ilvl w:val="0"/>
          <w:numId w:val="69"/>
        </w:numPr>
        <w:spacing w:after="0" w:line="240" w:lineRule="auto"/>
        <w:rPr>
          <w:b/>
          <w:sz w:val="22"/>
          <w:szCs w:val="22"/>
          <w:lang w:val="en-GB"/>
        </w:rPr>
      </w:pPr>
      <w:r w:rsidRPr="003E1CBD">
        <w:rPr>
          <w:b/>
          <w:sz w:val="22"/>
          <w:szCs w:val="22"/>
          <w:lang w:val="en-GB"/>
        </w:rPr>
        <w:t xml:space="preserve">involve HIV clinicians </w:t>
      </w:r>
      <w:r w:rsidR="00E11E66">
        <w:rPr>
          <w:b/>
          <w:sz w:val="22"/>
          <w:szCs w:val="22"/>
          <w:lang w:val="en-GB"/>
        </w:rPr>
        <w:t>and psychosocial supports</w:t>
      </w:r>
      <w:r w:rsidRPr="003E1CBD">
        <w:rPr>
          <w:b/>
          <w:sz w:val="22"/>
          <w:szCs w:val="22"/>
          <w:lang w:val="en-GB"/>
        </w:rPr>
        <w:t xml:space="preserve"> </w:t>
      </w:r>
    </w:p>
    <w:p w14:paraId="5B99EDE5" w14:textId="3B485FD4" w:rsidR="00FB7937" w:rsidRPr="003E1CBD" w:rsidRDefault="00FB7937" w:rsidP="00E60328">
      <w:pPr>
        <w:pStyle w:val="ListParagraph"/>
        <w:numPr>
          <w:ilvl w:val="0"/>
          <w:numId w:val="69"/>
        </w:numPr>
        <w:spacing w:after="0" w:line="240" w:lineRule="auto"/>
        <w:rPr>
          <w:b/>
          <w:sz w:val="22"/>
          <w:szCs w:val="22"/>
          <w:lang w:val="en-AU"/>
        </w:rPr>
      </w:pPr>
      <w:r w:rsidRPr="003E1CBD">
        <w:rPr>
          <w:b/>
          <w:sz w:val="22"/>
          <w:szCs w:val="22"/>
          <w:lang w:val="en-GB"/>
        </w:rPr>
        <w:t>continuum of care</w:t>
      </w:r>
    </w:p>
    <w:p w14:paraId="348A6DA2" w14:textId="36BC5CD5" w:rsidR="00C97A1D" w:rsidRPr="00C97A1D" w:rsidRDefault="00C97A1D" w:rsidP="00E60328">
      <w:pPr>
        <w:pStyle w:val="ListParagraph"/>
        <w:numPr>
          <w:ilvl w:val="0"/>
          <w:numId w:val="69"/>
        </w:numPr>
        <w:spacing w:after="0" w:line="240" w:lineRule="auto"/>
        <w:rPr>
          <w:b/>
          <w:sz w:val="22"/>
          <w:szCs w:val="22"/>
        </w:rPr>
      </w:pPr>
      <w:r w:rsidRPr="00C97A1D">
        <w:rPr>
          <w:b/>
          <w:bCs/>
          <w:sz w:val="22"/>
          <w:szCs w:val="22"/>
          <w:lang w:val="en-GB"/>
        </w:rPr>
        <w:t>Post-exposure prophylaxis</w:t>
      </w:r>
    </w:p>
    <w:p w14:paraId="1B25BB1A" w14:textId="77777777" w:rsidR="008B3899" w:rsidRDefault="008B3899" w:rsidP="00E60328">
      <w:pPr>
        <w:spacing w:after="0" w:line="240" w:lineRule="auto"/>
        <w:rPr>
          <w:lang w:val="en-GB"/>
        </w:rPr>
      </w:pPr>
    </w:p>
    <w:p w14:paraId="436023B3" w14:textId="49F6C664" w:rsidR="005473DC" w:rsidRPr="00E60328" w:rsidRDefault="005473DC" w:rsidP="00E60328">
      <w:pPr>
        <w:spacing w:after="0" w:line="240" w:lineRule="auto"/>
        <w:rPr>
          <w:b/>
          <w:bCs/>
          <w:lang w:val="en-GB"/>
        </w:rPr>
      </w:pPr>
      <w:r w:rsidRPr="00E60328">
        <w:rPr>
          <w:b/>
          <w:bCs/>
          <w:lang w:val="en-GB"/>
        </w:rPr>
        <w:t>Trainer notes:</w:t>
      </w:r>
    </w:p>
    <w:p w14:paraId="07209566" w14:textId="359ADFB1" w:rsidR="001E0128" w:rsidRPr="001840C4" w:rsidRDefault="001E0128" w:rsidP="00E60328">
      <w:pPr>
        <w:pStyle w:val="ListParagraph"/>
        <w:numPr>
          <w:ilvl w:val="0"/>
          <w:numId w:val="90"/>
        </w:numPr>
        <w:spacing w:after="0" w:line="240" w:lineRule="auto"/>
        <w:rPr>
          <w:lang w:val="en-AU"/>
        </w:rPr>
      </w:pPr>
      <w:r w:rsidRPr="001840C4">
        <w:rPr>
          <w:lang w:val="en-GB"/>
        </w:rPr>
        <w:t xml:space="preserve">WID </w:t>
      </w:r>
      <w:r w:rsidR="00E11E66" w:rsidRPr="001840C4">
        <w:rPr>
          <w:lang w:val="en-GB"/>
        </w:rPr>
        <w:t xml:space="preserve">generally </w:t>
      </w:r>
      <w:r w:rsidRPr="001840C4">
        <w:rPr>
          <w:lang w:val="en-GB"/>
        </w:rPr>
        <w:t xml:space="preserve">have disproportionately limited access to ART compared with other key affected populations or the general population. </w:t>
      </w:r>
      <w:r w:rsidR="005473DC" w:rsidRPr="001840C4">
        <w:rPr>
          <w:lang w:val="en-GB"/>
        </w:rPr>
        <w:t>M</w:t>
      </w:r>
      <w:r w:rsidRPr="001840C4">
        <w:rPr>
          <w:lang w:val="en-GB"/>
        </w:rPr>
        <w:t xml:space="preserve">ore WID living with HIV decide to initiate and sustain treatment where there is access, affordability, availability and acceptability of ART. </w:t>
      </w:r>
    </w:p>
    <w:p w14:paraId="5AE16DD0" w14:textId="1FB3F5CF" w:rsidR="001840C4" w:rsidRPr="001840C4" w:rsidRDefault="00624DE0" w:rsidP="00E60328">
      <w:pPr>
        <w:pStyle w:val="ListParagraph"/>
        <w:numPr>
          <w:ilvl w:val="0"/>
          <w:numId w:val="90"/>
        </w:numPr>
        <w:spacing w:after="0" w:line="240" w:lineRule="auto"/>
        <w:rPr>
          <w:lang w:val="en-GB"/>
        </w:rPr>
      </w:pPr>
      <w:r w:rsidRPr="001840C4">
        <w:rPr>
          <w:lang w:val="en-GB"/>
        </w:rPr>
        <w:t xml:space="preserve">Involve </w:t>
      </w:r>
      <w:r w:rsidR="001E0128" w:rsidRPr="001840C4">
        <w:rPr>
          <w:lang w:val="en-GB"/>
        </w:rPr>
        <w:t>HIV clinicians in harm reduction services or assist referrals to WID-friendly HIV clinics</w:t>
      </w:r>
      <w:r w:rsidRPr="001840C4">
        <w:rPr>
          <w:lang w:val="en-GB"/>
        </w:rPr>
        <w:t xml:space="preserve"> to boost ART access and uptake</w:t>
      </w:r>
      <w:r w:rsidR="001E0128" w:rsidRPr="001840C4">
        <w:rPr>
          <w:lang w:val="en-GB"/>
        </w:rPr>
        <w:t xml:space="preserve">. WID may need support to improve treatment literacy or to access adequate shelter, nutrition and sanitation—all of which can help </w:t>
      </w:r>
      <w:r w:rsidR="00AE1F0A">
        <w:rPr>
          <w:lang w:val="en-GB"/>
        </w:rPr>
        <w:t xml:space="preserve">with </w:t>
      </w:r>
      <w:r w:rsidR="001E0128" w:rsidRPr="001840C4">
        <w:rPr>
          <w:lang w:val="en-GB"/>
        </w:rPr>
        <w:t>adheren</w:t>
      </w:r>
      <w:r w:rsidR="00AE1F0A">
        <w:rPr>
          <w:lang w:val="en-GB"/>
        </w:rPr>
        <w:t>ce</w:t>
      </w:r>
      <w:r w:rsidR="001E0128" w:rsidRPr="001840C4">
        <w:rPr>
          <w:lang w:val="en-GB"/>
        </w:rPr>
        <w:t xml:space="preserve">. </w:t>
      </w:r>
    </w:p>
    <w:p w14:paraId="081010F2" w14:textId="153EBC13" w:rsidR="001E0128" w:rsidRPr="001840C4" w:rsidRDefault="001E0128" w:rsidP="00E60328">
      <w:pPr>
        <w:pStyle w:val="ListParagraph"/>
        <w:numPr>
          <w:ilvl w:val="0"/>
          <w:numId w:val="90"/>
        </w:numPr>
        <w:spacing w:after="0" w:line="240" w:lineRule="auto"/>
        <w:rPr>
          <w:lang w:val="en-GB"/>
        </w:rPr>
      </w:pPr>
      <w:r w:rsidRPr="001840C4">
        <w:rPr>
          <w:lang w:val="en-GB"/>
        </w:rPr>
        <w:t xml:space="preserve">ART programmes </w:t>
      </w:r>
      <w:r w:rsidR="00C727A8" w:rsidRPr="001840C4">
        <w:rPr>
          <w:lang w:val="en-GB"/>
        </w:rPr>
        <w:t>should be</w:t>
      </w:r>
      <w:r w:rsidRPr="001840C4">
        <w:rPr>
          <w:lang w:val="en-GB"/>
        </w:rPr>
        <w:t xml:space="preserve"> part of a continuum of care that also includes sexual and reproductive health services, a close relationship with harm reduction services, and support to access services to diagnose and treat TB.</w:t>
      </w:r>
    </w:p>
    <w:p w14:paraId="660D34C4" w14:textId="7CB95418" w:rsidR="005473DC" w:rsidRPr="001840C4" w:rsidRDefault="005473DC" w:rsidP="00E60328">
      <w:pPr>
        <w:pStyle w:val="ListParagraph"/>
        <w:numPr>
          <w:ilvl w:val="0"/>
          <w:numId w:val="90"/>
        </w:numPr>
        <w:spacing w:after="0" w:line="240" w:lineRule="auto"/>
        <w:rPr>
          <w:lang w:val="en-AU"/>
        </w:rPr>
      </w:pPr>
      <w:r w:rsidRPr="001840C4">
        <w:rPr>
          <w:lang w:val="en-GB"/>
        </w:rPr>
        <w:t xml:space="preserve">Post-exposure prophylaxis (PEP) is another valuable antiretroviral-based health practice. Access to it can be of particular benefit for WID who have been sexually </w:t>
      </w:r>
      <w:r w:rsidRPr="001840C4">
        <w:rPr>
          <w:lang w:val="en-GB"/>
        </w:rPr>
        <w:lastRenderedPageBreak/>
        <w:t xml:space="preserve">assaulted or who have recently shared used injecting equipment (if it is known that the other person who used the equipment is living with HIV). </w:t>
      </w:r>
    </w:p>
    <w:p w14:paraId="1C1C44DE" w14:textId="77777777" w:rsidR="008B3899" w:rsidRDefault="008B3899" w:rsidP="00E60328">
      <w:pPr>
        <w:spacing w:after="0" w:line="240" w:lineRule="auto"/>
        <w:rPr>
          <w:b/>
          <w:lang w:val="en-GB"/>
        </w:rPr>
      </w:pPr>
    </w:p>
    <w:p w14:paraId="711DE9DF" w14:textId="1187A6F2" w:rsidR="005473DC" w:rsidRPr="005473DC" w:rsidRDefault="005473DC" w:rsidP="00E60328">
      <w:pPr>
        <w:spacing w:after="0" w:line="240" w:lineRule="auto"/>
        <w:rPr>
          <w:b/>
          <w:lang w:val="en-GB"/>
        </w:rPr>
      </w:pPr>
      <w:r w:rsidRPr="005473DC">
        <w:rPr>
          <w:b/>
          <w:lang w:val="en-GB"/>
        </w:rPr>
        <w:t>Slide</w:t>
      </w:r>
      <w:r w:rsidR="007C5342">
        <w:rPr>
          <w:b/>
          <w:lang w:val="en-GB"/>
        </w:rPr>
        <w:t xml:space="preserve"> </w:t>
      </w:r>
      <w:r w:rsidR="00852217">
        <w:rPr>
          <w:b/>
          <w:lang w:val="en-GB"/>
        </w:rPr>
        <w:t>9</w:t>
      </w:r>
      <w:r w:rsidRPr="005473DC">
        <w:rPr>
          <w:b/>
          <w:lang w:val="en-GB"/>
        </w:rPr>
        <w:t>:</w:t>
      </w:r>
      <w:r>
        <w:rPr>
          <w:b/>
          <w:lang w:val="en-GB"/>
        </w:rPr>
        <w:t xml:space="preserve"> </w:t>
      </w:r>
      <w:r w:rsidRPr="005473DC">
        <w:rPr>
          <w:b/>
          <w:lang w:val="en-GB"/>
        </w:rPr>
        <w:t>PMTCT</w:t>
      </w:r>
      <w:r>
        <w:rPr>
          <w:b/>
          <w:lang w:val="en-GB"/>
        </w:rPr>
        <w:t xml:space="preserve"> </w:t>
      </w:r>
    </w:p>
    <w:p w14:paraId="49DCF3D2" w14:textId="77777777" w:rsidR="005473DC" w:rsidRPr="003E1CBD" w:rsidRDefault="005473DC" w:rsidP="00E60328">
      <w:pPr>
        <w:pStyle w:val="ListParagraph"/>
        <w:numPr>
          <w:ilvl w:val="0"/>
          <w:numId w:val="17"/>
        </w:numPr>
        <w:spacing w:after="0" w:line="240" w:lineRule="auto"/>
        <w:rPr>
          <w:b/>
          <w:sz w:val="22"/>
          <w:szCs w:val="22"/>
          <w:lang w:val="en-AU"/>
        </w:rPr>
      </w:pPr>
      <w:r w:rsidRPr="003E1CBD">
        <w:rPr>
          <w:b/>
          <w:sz w:val="22"/>
          <w:szCs w:val="22"/>
          <w:lang w:val="en-GB"/>
        </w:rPr>
        <w:t>Primary prevention of HIV infection among women of childbearing age</w:t>
      </w:r>
    </w:p>
    <w:p w14:paraId="3C82ACC3" w14:textId="77777777" w:rsidR="005473DC" w:rsidRPr="003E1CBD" w:rsidRDefault="005473DC" w:rsidP="00E60328">
      <w:pPr>
        <w:pStyle w:val="ListParagraph"/>
        <w:numPr>
          <w:ilvl w:val="0"/>
          <w:numId w:val="17"/>
        </w:numPr>
        <w:spacing w:after="0" w:line="240" w:lineRule="auto"/>
        <w:rPr>
          <w:b/>
          <w:sz w:val="22"/>
          <w:szCs w:val="22"/>
          <w:lang w:val="en-AU"/>
        </w:rPr>
      </w:pPr>
      <w:r w:rsidRPr="003E1CBD">
        <w:rPr>
          <w:b/>
          <w:sz w:val="22"/>
          <w:szCs w:val="22"/>
          <w:lang w:val="en-GB"/>
        </w:rPr>
        <w:t>Preventing unintended pregnancies among women living with HIV</w:t>
      </w:r>
    </w:p>
    <w:p w14:paraId="7C2A76C6" w14:textId="46E41A72" w:rsidR="005473DC" w:rsidRPr="003E1CBD" w:rsidRDefault="005473DC" w:rsidP="00E60328">
      <w:pPr>
        <w:pStyle w:val="ListParagraph"/>
        <w:numPr>
          <w:ilvl w:val="0"/>
          <w:numId w:val="17"/>
        </w:numPr>
        <w:spacing w:after="0" w:line="240" w:lineRule="auto"/>
        <w:rPr>
          <w:b/>
          <w:sz w:val="22"/>
          <w:szCs w:val="22"/>
          <w:lang w:val="en-AU"/>
        </w:rPr>
      </w:pPr>
      <w:r w:rsidRPr="003E1CBD">
        <w:rPr>
          <w:b/>
          <w:sz w:val="22"/>
          <w:szCs w:val="22"/>
          <w:lang w:val="en-GB"/>
        </w:rPr>
        <w:t xml:space="preserve">Preventing HIV transmission from women living with HIV to their infants (including HTC, ART, safe delivery, safer infant feeding, postpartum interventions in the context of </w:t>
      </w:r>
      <w:r w:rsidR="00624DE0" w:rsidRPr="003E1CBD">
        <w:rPr>
          <w:b/>
          <w:sz w:val="22"/>
          <w:szCs w:val="22"/>
          <w:lang w:val="en-GB"/>
        </w:rPr>
        <w:t>on-going</w:t>
      </w:r>
      <w:r w:rsidRPr="003E1CBD">
        <w:rPr>
          <w:b/>
          <w:sz w:val="22"/>
          <w:szCs w:val="22"/>
          <w:lang w:val="en-GB"/>
        </w:rPr>
        <w:t xml:space="preserve"> ART)</w:t>
      </w:r>
    </w:p>
    <w:p w14:paraId="1FF9B68D" w14:textId="11C330E8" w:rsidR="005473DC" w:rsidRPr="003E1CBD" w:rsidRDefault="005473DC" w:rsidP="00E60328">
      <w:pPr>
        <w:pStyle w:val="ListParagraph"/>
        <w:numPr>
          <w:ilvl w:val="0"/>
          <w:numId w:val="17"/>
        </w:numPr>
        <w:spacing w:after="0" w:line="240" w:lineRule="auto"/>
        <w:rPr>
          <w:b/>
          <w:sz w:val="22"/>
          <w:szCs w:val="22"/>
          <w:lang w:val="en-AU"/>
        </w:rPr>
      </w:pPr>
      <w:r w:rsidRPr="003E1CBD">
        <w:rPr>
          <w:b/>
          <w:sz w:val="22"/>
          <w:szCs w:val="22"/>
          <w:lang w:val="en-GB"/>
        </w:rPr>
        <w:t>Providing appropriate treatment, care, and support to mothers living with HIV, their children and families</w:t>
      </w:r>
    </w:p>
    <w:p w14:paraId="7CF0F727" w14:textId="77777777" w:rsidR="008B3899" w:rsidRDefault="008B3899" w:rsidP="00E60328">
      <w:pPr>
        <w:spacing w:after="0" w:line="240" w:lineRule="auto"/>
        <w:jc w:val="left"/>
        <w:rPr>
          <w:rFonts w:eastAsiaTheme="minorEastAsia"/>
          <w:b/>
          <w:iCs/>
          <w:color w:val="000000" w:themeColor="text1"/>
          <w:kern w:val="24"/>
          <w:lang w:val="en-GB" w:eastAsia="en-AU" w:bidi="ar-SA"/>
        </w:rPr>
      </w:pPr>
    </w:p>
    <w:p w14:paraId="3A1D7CF6" w14:textId="038ABFE9" w:rsidR="005473DC" w:rsidRPr="00E60328" w:rsidRDefault="005473DC"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628BA706" w14:textId="4A8B915C" w:rsidR="001E0128" w:rsidRPr="006D2A0F" w:rsidRDefault="005473DC" w:rsidP="00E60328">
      <w:pPr>
        <w:pStyle w:val="ListParagraph"/>
        <w:numPr>
          <w:ilvl w:val="0"/>
          <w:numId w:val="113"/>
        </w:numPr>
        <w:spacing w:after="0" w:line="240" w:lineRule="auto"/>
        <w:jc w:val="left"/>
        <w:rPr>
          <w:rFonts w:eastAsiaTheme="minorEastAsia"/>
          <w:bCs/>
          <w:iCs/>
          <w:color w:val="000000" w:themeColor="text1"/>
          <w:kern w:val="24"/>
          <w:lang w:val="en-GB" w:eastAsia="en-AU" w:bidi="ar-SA"/>
        </w:rPr>
      </w:pPr>
      <w:r w:rsidRPr="006D2A0F">
        <w:rPr>
          <w:rFonts w:eastAsiaTheme="minorEastAsia"/>
          <w:bCs/>
          <w:iCs/>
          <w:color w:val="000000" w:themeColor="text1"/>
          <w:kern w:val="24"/>
          <w:lang w:val="en-GB" w:eastAsia="en-AU" w:bidi="ar-SA"/>
        </w:rPr>
        <w:t>A</w:t>
      </w:r>
      <w:r w:rsidR="001E0128" w:rsidRPr="006D2A0F">
        <w:rPr>
          <w:rFonts w:eastAsiaTheme="minorEastAsia"/>
          <w:bCs/>
          <w:iCs/>
          <w:color w:val="000000" w:themeColor="text1"/>
          <w:kern w:val="24"/>
          <w:lang w:val="en-GB" w:eastAsia="en-AU" w:bidi="ar-SA"/>
        </w:rPr>
        <w:t>ntiretroviral prophylaxis and infant feeding counselling are important interventions for the prevention of mother-to-child transmission (PMTCT). Comprehensive harm reduction programmes include mechanisms to directly provide, or organise the provision of, antiretroviral drugs for pregnant and nursing WID living with HIV. This can be implemented on-site or arranged through referrals.</w:t>
      </w:r>
    </w:p>
    <w:p w14:paraId="0CD3AC9D" w14:textId="4A8C649B" w:rsidR="001E0128" w:rsidRDefault="001E0128" w:rsidP="00E60328">
      <w:pPr>
        <w:pStyle w:val="ListParagraph"/>
        <w:numPr>
          <w:ilvl w:val="0"/>
          <w:numId w:val="113"/>
        </w:numPr>
        <w:spacing w:after="0" w:line="240" w:lineRule="auto"/>
        <w:jc w:val="left"/>
        <w:rPr>
          <w:rFonts w:eastAsiaTheme="minorEastAsia"/>
          <w:bCs/>
          <w:iCs/>
          <w:color w:val="000000" w:themeColor="text1"/>
          <w:kern w:val="24"/>
          <w:lang w:val="en-GB" w:eastAsia="en-AU" w:bidi="ar-SA"/>
        </w:rPr>
      </w:pPr>
      <w:r w:rsidRPr="006D2A0F">
        <w:rPr>
          <w:rFonts w:eastAsiaTheme="minorEastAsia"/>
          <w:bCs/>
          <w:iCs/>
          <w:color w:val="000000" w:themeColor="text1"/>
          <w:kern w:val="24"/>
          <w:lang w:val="en-GB" w:eastAsia="en-AU" w:bidi="ar-SA"/>
        </w:rPr>
        <w:t>WHO recommends four approaches, or ‘prongs’, of</w:t>
      </w:r>
      <w:r w:rsidR="005473DC" w:rsidRPr="006D2A0F">
        <w:rPr>
          <w:rFonts w:eastAsiaTheme="minorEastAsia"/>
          <w:bCs/>
          <w:iCs/>
          <w:color w:val="000000" w:themeColor="text1"/>
          <w:kern w:val="24"/>
          <w:lang w:val="en-GB" w:eastAsia="en-AU" w:bidi="ar-SA"/>
        </w:rPr>
        <w:t xml:space="preserve"> a comprehensive PMTCT strategy (</w:t>
      </w:r>
      <w:r w:rsidR="005473DC" w:rsidRPr="00F3101B">
        <w:rPr>
          <w:rFonts w:eastAsiaTheme="minorEastAsia"/>
          <w:bCs/>
          <w:i/>
          <w:iCs/>
          <w:color w:val="000000" w:themeColor="text1"/>
          <w:kern w:val="24"/>
          <w:lang w:val="en-GB" w:eastAsia="en-AU" w:bidi="ar-SA"/>
        </w:rPr>
        <w:t>as in slide</w:t>
      </w:r>
      <w:r w:rsidR="00250C5A">
        <w:rPr>
          <w:rFonts w:eastAsiaTheme="minorEastAsia"/>
          <w:bCs/>
          <w:i/>
          <w:iCs/>
          <w:color w:val="000000" w:themeColor="text1"/>
          <w:kern w:val="24"/>
          <w:lang w:val="en-GB" w:eastAsia="en-AU" w:bidi="ar-SA"/>
        </w:rPr>
        <w:t xml:space="preserve"> 9</w:t>
      </w:r>
      <w:r w:rsidR="005473DC" w:rsidRPr="006D2A0F">
        <w:rPr>
          <w:rFonts w:eastAsiaTheme="minorEastAsia"/>
          <w:bCs/>
          <w:iCs/>
          <w:color w:val="000000" w:themeColor="text1"/>
          <w:kern w:val="24"/>
          <w:lang w:val="en-GB" w:eastAsia="en-AU" w:bidi="ar-SA"/>
        </w:rPr>
        <w:t>).</w:t>
      </w:r>
    </w:p>
    <w:p w14:paraId="3CA3C32F" w14:textId="77777777" w:rsidR="006D2A0F" w:rsidRPr="006D2A0F" w:rsidRDefault="006D2A0F" w:rsidP="00E60328">
      <w:pPr>
        <w:pStyle w:val="ListParagraph"/>
        <w:spacing w:after="0" w:line="240" w:lineRule="auto"/>
        <w:jc w:val="left"/>
        <w:rPr>
          <w:rFonts w:eastAsiaTheme="minorEastAsia"/>
          <w:bCs/>
          <w:iCs/>
          <w:color w:val="000000" w:themeColor="text1"/>
          <w:kern w:val="24"/>
          <w:lang w:val="en-GB" w:eastAsia="en-AU" w:bidi="ar-SA"/>
        </w:rPr>
      </w:pPr>
    </w:p>
    <w:p w14:paraId="2D004ECF" w14:textId="1BCE034C" w:rsidR="001E0128" w:rsidRPr="005473DC" w:rsidRDefault="005473DC" w:rsidP="00E60328">
      <w:pPr>
        <w:spacing w:after="0" w:line="240" w:lineRule="auto"/>
        <w:rPr>
          <w:b/>
          <w:bCs/>
          <w:lang w:val="en-GB"/>
        </w:rPr>
      </w:pPr>
      <w:r w:rsidRPr="005473DC">
        <w:rPr>
          <w:b/>
          <w:lang w:val="en-GB"/>
        </w:rPr>
        <w:t>Slide</w:t>
      </w:r>
      <w:r w:rsidR="007C5342">
        <w:rPr>
          <w:b/>
          <w:lang w:val="en-GB"/>
        </w:rPr>
        <w:t xml:space="preserve"> 1</w:t>
      </w:r>
      <w:r w:rsidR="00852217">
        <w:rPr>
          <w:b/>
          <w:lang w:val="en-GB"/>
        </w:rPr>
        <w:t>0</w:t>
      </w:r>
      <w:r w:rsidRPr="005473DC">
        <w:rPr>
          <w:b/>
          <w:lang w:val="en-GB"/>
        </w:rPr>
        <w:t>:</w:t>
      </w:r>
      <w:r w:rsidR="001E0128" w:rsidRPr="005473DC">
        <w:rPr>
          <w:b/>
          <w:lang w:val="en-GB"/>
        </w:rPr>
        <w:t> </w:t>
      </w:r>
      <w:r w:rsidR="001E0128" w:rsidRPr="005473DC">
        <w:rPr>
          <w:b/>
          <w:bCs/>
          <w:lang w:val="en-GB"/>
        </w:rPr>
        <w:t>Prevention and treatment of sexually transmitted infections (STIs)</w:t>
      </w:r>
    </w:p>
    <w:p w14:paraId="079E84F0"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 xml:space="preserve">Diagnosis of STIs </w:t>
      </w:r>
    </w:p>
    <w:p w14:paraId="675EAEC5"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 xml:space="preserve">Treatment </w:t>
      </w:r>
    </w:p>
    <w:p w14:paraId="3663B5A0"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Education</w:t>
      </w:r>
    </w:p>
    <w:p w14:paraId="2A3B90D8"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Counselling on partner notification</w:t>
      </w:r>
    </w:p>
    <w:p w14:paraId="4A308084"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Condoms, as well as condom negotiation skills</w:t>
      </w:r>
    </w:p>
    <w:p w14:paraId="41BF1DD2"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Assessment of client’s perceptions of risk</w:t>
      </w:r>
    </w:p>
    <w:p w14:paraId="5BE7E145"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Follow-up</w:t>
      </w:r>
    </w:p>
    <w:p w14:paraId="69BA080E" w14:textId="77777777"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 xml:space="preserve">Confidential HTC </w:t>
      </w:r>
    </w:p>
    <w:p w14:paraId="5149646D" w14:textId="4D47C3A3" w:rsidR="005473DC" w:rsidRPr="003E1CBD" w:rsidRDefault="005473DC" w:rsidP="00E60328">
      <w:pPr>
        <w:pStyle w:val="ListParagraph"/>
        <w:numPr>
          <w:ilvl w:val="0"/>
          <w:numId w:val="18"/>
        </w:numPr>
        <w:spacing w:after="0" w:line="240" w:lineRule="auto"/>
        <w:rPr>
          <w:b/>
          <w:sz w:val="22"/>
          <w:szCs w:val="22"/>
          <w:lang w:val="en-AU"/>
        </w:rPr>
      </w:pPr>
      <w:r w:rsidRPr="003E1CBD">
        <w:rPr>
          <w:b/>
          <w:sz w:val="22"/>
          <w:szCs w:val="22"/>
          <w:lang w:val="en-GB"/>
        </w:rPr>
        <w:t>Promoting sexual communication between couples</w:t>
      </w:r>
      <w:r w:rsidR="003E1CBD" w:rsidRPr="003E1CBD">
        <w:rPr>
          <w:b/>
          <w:sz w:val="22"/>
          <w:szCs w:val="22"/>
          <w:lang w:val="en-GB"/>
        </w:rPr>
        <w:t xml:space="preserve"> to support safer-sex practices</w:t>
      </w:r>
      <w:r w:rsidRPr="003E1CBD">
        <w:rPr>
          <w:b/>
          <w:sz w:val="22"/>
          <w:szCs w:val="22"/>
          <w:lang w:val="en-GB"/>
        </w:rPr>
        <w:t xml:space="preserve"> </w:t>
      </w:r>
    </w:p>
    <w:p w14:paraId="39ACAE1C" w14:textId="77777777" w:rsidR="008B3899" w:rsidRDefault="008B3899" w:rsidP="00E60328">
      <w:pPr>
        <w:spacing w:after="0" w:line="240" w:lineRule="auto"/>
        <w:jc w:val="left"/>
        <w:rPr>
          <w:rFonts w:eastAsiaTheme="minorEastAsia"/>
          <w:bCs/>
          <w:iCs/>
          <w:color w:val="000000" w:themeColor="text1"/>
          <w:kern w:val="24"/>
          <w:lang w:val="en-GB" w:eastAsia="en-AU" w:bidi="ar-SA"/>
        </w:rPr>
      </w:pPr>
      <w:r>
        <w:rPr>
          <w:rFonts w:eastAsiaTheme="minorEastAsia"/>
          <w:bCs/>
          <w:iCs/>
          <w:color w:val="000000" w:themeColor="text1"/>
          <w:kern w:val="24"/>
          <w:lang w:val="en-GB" w:eastAsia="en-AU" w:bidi="ar-SA"/>
        </w:rPr>
        <w:t xml:space="preserve"> </w:t>
      </w:r>
    </w:p>
    <w:p w14:paraId="7B8AFBDE" w14:textId="036E4DD6" w:rsidR="005473DC" w:rsidRPr="00E60328" w:rsidRDefault="005473DC"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01C98B81" w14:textId="2BF97F79" w:rsidR="003C73A6" w:rsidRDefault="001E0128"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All WID—and their sexual partners—</w:t>
      </w:r>
      <w:r w:rsidR="005D5F43" w:rsidRPr="00323D26">
        <w:rPr>
          <w:rFonts w:eastAsiaTheme="minorEastAsia"/>
          <w:bCs/>
          <w:iCs/>
          <w:color w:val="000000" w:themeColor="text1"/>
          <w:kern w:val="24"/>
          <w:lang w:val="en-GB" w:eastAsia="en-AU" w:bidi="ar-SA"/>
        </w:rPr>
        <w:t xml:space="preserve"> should have </w:t>
      </w:r>
      <w:r w:rsidRPr="00323D26">
        <w:rPr>
          <w:rFonts w:eastAsiaTheme="minorEastAsia"/>
          <w:bCs/>
          <w:iCs/>
          <w:color w:val="000000" w:themeColor="text1"/>
          <w:kern w:val="24"/>
          <w:lang w:val="en-GB" w:eastAsia="en-AU" w:bidi="ar-SA"/>
        </w:rPr>
        <w:t>access to acceptable, effective and high-quality STI services. A comprehensive STI service package includes the</w:t>
      </w:r>
      <w:r w:rsidR="005473DC" w:rsidRPr="00323D26">
        <w:rPr>
          <w:rFonts w:eastAsiaTheme="minorEastAsia"/>
          <w:bCs/>
          <w:iCs/>
          <w:color w:val="000000" w:themeColor="text1"/>
          <w:kern w:val="24"/>
          <w:lang w:val="en-GB" w:eastAsia="en-AU" w:bidi="ar-SA"/>
        </w:rPr>
        <w:t>se elements (</w:t>
      </w:r>
      <w:r w:rsidR="005473DC" w:rsidRPr="00085D9F">
        <w:rPr>
          <w:rFonts w:eastAsiaTheme="minorEastAsia"/>
          <w:bCs/>
          <w:i/>
          <w:iCs/>
          <w:color w:val="000000" w:themeColor="text1"/>
          <w:kern w:val="24"/>
          <w:lang w:val="en-GB" w:eastAsia="en-AU" w:bidi="ar-SA"/>
        </w:rPr>
        <w:t>in slide</w:t>
      </w:r>
      <w:r w:rsidR="005473DC" w:rsidRPr="00323D26">
        <w:rPr>
          <w:rFonts w:eastAsiaTheme="minorEastAsia"/>
          <w:bCs/>
          <w:iCs/>
          <w:color w:val="000000" w:themeColor="text1"/>
          <w:kern w:val="24"/>
          <w:lang w:val="en-GB" w:eastAsia="en-AU" w:bidi="ar-SA"/>
        </w:rPr>
        <w:t>)</w:t>
      </w:r>
      <w:r w:rsidR="001840C4" w:rsidRPr="00323D26">
        <w:rPr>
          <w:rFonts w:eastAsiaTheme="minorEastAsia"/>
          <w:bCs/>
          <w:iCs/>
          <w:color w:val="000000" w:themeColor="text1"/>
          <w:kern w:val="24"/>
          <w:lang w:val="en-GB" w:eastAsia="en-AU" w:bidi="ar-SA"/>
        </w:rPr>
        <w:t xml:space="preserve"> at a minimum.</w:t>
      </w:r>
    </w:p>
    <w:p w14:paraId="1D9C13DC" w14:textId="77777777" w:rsidR="003C73A6" w:rsidRPr="003C73A6" w:rsidRDefault="003C73A6" w:rsidP="00E60328">
      <w:pPr>
        <w:spacing w:after="0" w:line="240" w:lineRule="auto"/>
        <w:jc w:val="left"/>
        <w:rPr>
          <w:rFonts w:eastAsiaTheme="minorEastAsia"/>
          <w:bCs/>
          <w:iCs/>
          <w:color w:val="000000" w:themeColor="text1"/>
          <w:kern w:val="24"/>
          <w:lang w:val="en-GB" w:eastAsia="en-AU" w:bidi="ar-SA"/>
        </w:rPr>
      </w:pPr>
    </w:p>
    <w:p w14:paraId="0C2B7D9A" w14:textId="35C37200" w:rsidR="001840C4" w:rsidRPr="00EC6788" w:rsidRDefault="001840C4" w:rsidP="00E60328">
      <w:pPr>
        <w:spacing w:after="0" w:line="240" w:lineRule="auto"/>
        <w:rPr>
          <w:lang w:val="en-AU"/>
        </w:rPr>
      </w:pPr>
      <w:r w:rsidRPr="00E60328">
        <w:rPr>
          <w:b/>
          <w:bCs/>
          <w:lang w:val="en-GB"/>
        </w:rPr>
        <w:t>Trainer tip:</w:t>
      </w:r>
      <w:r>
        <w:rPr>
          <w:lang w:val="en-GB"/>
        </w:rPr>
        <w:t xml:space="preserve"> </w:t>
      </w:r>
      <w:r w:rsidRPr="001840C4">
        <w:rPr>
          <w:i/>
          <w:lang w:val="en-GB"/>
        </w:rPr>
        <w:t>Ask participants to contribute elements they would expect to see in a comprehensive STI package before revealing slide 11.</w:t>
      </w:r>
    </w:p>
    <w:p w14:paraId="0E39571A" w14:textId="77777777" w:rsidR="008B3899" w:rsidRDefault="008B3899" w:rsidP="00E60328">
      <w:pPr>
        <w:spacing w:after="0" w:line="240" w:lineRule="auto"/>
        <w:rPr>
          <w:b/>
          <w:lang w:val="en-GB"/>
        </w:rPr>
      </w:pPr>
      <w:r>
        <w:rPr>
          <w:b/>
          <w:lang w:val="en-GB"/>
        </w:rPr>
        <w:t xml:space="preserve"> </w:t>
      </w:r>
    </w:p>
    <w:p w14:paraId="74035B71" w14:textId="0D8A505A" w:rsidR="001E0128" w:rsidRDefault="005473DC" w:rsidP="00E60328">
      <w:pPr>
        <w:spacing w:after="0" w:line="240" w:lineRule="auto"/>
        <w:rPr>
          <w:b/>
          <w:bCs/>
          <w:u w:val="single"/>
          <w:lang w:val="en-GB"/>
        </w:rPr>
      </w:pPr>
      <w:r w:rsidRPr="005473DC">
        <w:rPr>
          <w:b/>
          <w:lang w:val="en-GB"/>
        </w:rPr>
        <w:t>Slide</w:t>
      </w:r>
      <w:r w:rsidR="007C5342">
        <w:rPr>
          <w:b/>
          <w:lang w:val="en-GB"/>
        </w:rPr>
        <w:t xml:space="preserve"> 1</w:t>
      </w:r>
      <w:r w:rsidR="00852217">
        <w:rPr>
          <w:b/>
          <w:lang w:val="en-GB"/>
        </w:rPr>
        <w:t>1</w:t>
      </w:r>
      <w:r w:rsidRPr="005473DC">
        <w:rPr>
          <w:b/>
          <w:lang w:val="en-GB"/>
        </w:rPr>
        <w:t>:</w:t>
      </w:r>
      <w:r w:rsidR="001E0128" w:rsidRPr="005473DC">
        <w:rPr>
          <w:b/>
          <w:lang w:val="en-GB"/>
        </w:rPr>
        <w:t> </w:t>
      </w:r>
      <w:r w:rsidR="001E0128" w:rsidRPr="002C01D3">
        <w:rPr>
          <w:b/>
          <w:bCs/>
          <w:lang w:val="en-GB"/>
        </w:rPr>
        <w:t>Condom programmes</w:t>
      </w:r>
      <w:r w:rsidR="001E0128" w:rsidRPr="00EC6788">
        <w:rPr>
          <w:b/>
          <w:bCs/>
          <w:u w:val="single"/>
          <w:lang w:val="en-GB"/>
        </w:rPr>
        <w:t xml:space="preserve"> </w:t>
      </w:r>
    </w:p>
    <w:p w14:paraId="1E125775" w14:textId="5667E068" w:rsidR="005473DC" w:rsidRPr="003E1CBD" w:rsidRDefault="005473DC" w:rsidP="00E60328">
      <w:pPr>
        <w:pStyle w:val="ListParagraph"/>
        <w:numPr>
          <w:ilvl w:val="0"/>
          <w:numId w:val="70"/>
        </w:numPr>
        <w:spacing w:after="0" w:line="240" w:lineRule="auto"/>
        <w:rPr>
          <w:b/>
          <w:sz w:val="22"/>
          <w:szCs w:val="22"/>
          <w:lang w:val="en-AU"/>
        </w:rPr>
      </w:pPr>
      <w:r w:rsidRPr="003E1CBD">
        <w:rPr>
          <w:b/>
          <w:sz w:val="22"/>
          <w:szCs w:val="22"/>
          <w:lang w:val="en-AU"/>
        </w:rPr>
        <w:t>Distribution of male and female condoms</w:t>
      </w:r>
      <w:r w:rsidR="00D53335">
        <w:rPr>
          <w:b/>
          <w:sz w:val="22"/>
          <w:szCs w:val="22"/>
          <w:lang w:val="en-AU"/>
        </w:rPr>
        <w:t xml:space="preserve"> </w:t>
      </w:r>
    </w:p>
    <w:p w14:paraId="660AF02A" w14:textId="0C3D9B41" w:rsidR="005473DC" w:rsidRPr="003E1CBD" w:rsidRDefault="005473DC" w:rsidP="00E60328">
      <w:pPr>
        <w:pStyle w:val="ListParagraph"/>
        <w:numPr>
          <w:ilvl w:val="0"/>
          <w:numId w:val="70"/>
        </w:numPr>
        <w:spacing w:after="0" w:line="240" w:lineRule="auto"/>
        <w:rPr>
          <w:b/>
          <w:sz w:val="22"/>
          <w:szCs w:val="22"/>
          <w:lang w:val="en-AU"/>
        </w:rPr>
      </w:pPr>
      <w:r w:rsidRPr="003E1CBD">
        <w:rPr>
          <w:b/>
          <w:sz w:val="22"/>
          <w:szCs w:val="22"/>
          <w:lang w:val="en-AU"/>
        </w:rPr>
        <w:t>Information about where else to get them</w:t>
      </w:r>
    </w:p>
    <w:p w14:paraId="18353951" w14:textId="77E3428F" w:rsidR="0079057F" w:rsidRPr="003E1CBD" w:rsidRDefault="0079057F" w:rsidP="00E60328">
      <w:pPr>
        <w:pStyle w:val="ListParagraph"/>
        <w:numPr>
          <w:ilvl w:val="0"/>
          <w:numId w:val="70"/>
        </w:numPr>
        <w:spacing w:after="0" w:line="240" w:lineRule="auto"/>
        <w:rPr>
          <w:b/>
          <w:sz w:val="22"/>
          <w:szCs w:val="22"/>
          <w:lang w:val="en-AU"/>
        </w:rPr>
      </w:pPr>
      <w:r w:rsidRPr="003E1CBD">
        <w:rPr>
          <w:b/>
          <w:sz w:val="22"/>
          <w:szCs w:val="22"/>
          <w:lang w:val="en-AU"/>
        </w:rPr>
        <w:t>How to use them</w:t>
      </w:r>
    </w:p>
    <w:p w14:paraId="0AC9E61E" w14:textId="070CDC83" w:rsidR="0079057F" w:rsidRPr="003E1CBD" w:rsidRDefault="0079057F" w:rsidP="00E60328">
      <w:pPr>
        <w:pStyle w:val="ListParagraph"/>
        <w:numPr>
          <w:ilvl w:val="0"/>
          <w:numId w:val="70"/>
        </w:numPr>
        <w:spacing w:after="0" w:line="240" w:lineRule="auto"/>
        <w:rPr>
          <w:b/>
          <w:sz w:val="22"/>
          <w:szCs w:val="22"/>
          <w:lang w:val="en-AU"/>
        </w:rPr>
      </w:pPr>
      <w:r w:rsidRPr="003E1CBD">
        <w:rPr>
          <w:b/>
          <w:sz w:val="22"/>
          <w:szCs w:val="22"/>
          <w:lang w:val="en-GB"/>
        </w:rPr>
        <w:t>Role playing, encouragement and reinforcing negotiation skills, couples counselling, and/or group-based couple’s intervention,</w:t>
      </w:r>
    </w:p>
    <w:p w14:paraId="1F6A70EE" w14:textId="3EB86ED5" w:rsidR="0079057F" w:rsidRPr="003E1CBD" w:rsidRDefault="0079057F" w:rsidP="00E60328">
      <w:pPr>
        <w:pStyle w:val="ListParagraph"/>
        <w:numPr>
          <w:ilvl w:val="0"/>
          <w:numId w:val="70"/>
        </w:numPr>
        <w:spacing w:after="0" w:line="240" w:lineRule="auto"/>
        <w:rPr>
          <w:b/>
          <w:sz w:val="22"/>
          <w:szCs w:val="22"/>
          <w:lang w:val="en-AU"/>
        </w:rPr>
      </w:pPr>
      <w:r w:rsidRPr="003E1CBD">
        <w:rPr>
          <w:b/>
          <w:sz w:val="22"/>
          <w:szCs w:val="22"/>
          <w:lang w:val="en-GB"/>
        </w:rPr>
        <w:t>During pregnancy</w:t>
      </w:r>
    </w:p>
    <w:p w14:paraId="3CE9BA82" w14:textId="77777777" w:rsidR="008B3899" w:rsidRDefault="008B3899" w:rsidP="00E60328">
      <w:pPr>
        <w:spacing w:after="0" w:line="240" w:lineRule="auto"/>
        <w:jc w:val="left"/>
        <w:rPr>
          <w:rFonts w:eastAsiaTheme="minorEastAsia"/>
          <w:bCs/>
          <w:iCs/>
          <w:color w:val="000000" w:themeColor="text1"/>
          <w:kern w:val="24"/>
          <w:lang w:val="en-GB" w:eastAsia="en-AU" w:bidi="ar-SA"/>
        </w:rPr>
      </w:pPr>
      <w:r>
        <w:rPr>
          <w:rFonts w:eastAsiaTheme="minorEastAsia"/>
          <w:bCs/>
          <w:iCs/>
          <w:color w:val="000000" w:themeColor="text1"/>
          <w:kern w:val="24"/>
          <w:lang w:val="en-GB" w:eastAsia="en-AU" w:bidi="ar-SA"/>
        </w:rPr>
        <w:t xml:space="preserve"> </w:t>
      </w:r>
    </w:p>
    <w:p w14:paraId="4CE492DF" w14:textId="5226FDF6" w:rsidR="0079057F" w:rsidRPr="00E60328" w:rsidRDefault="0079057F"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lastRenderedPageBreak/>
        <w:t>Trainer notes:</w:t>
      </w:r>
    </w:p>
    <w:p w14:paraId="70C8A965" w14:textId="77777777" w:rsidR="009D1E63" w:rsidRPr="00323D26" w:rsidRDefault="001E0128"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 xml:space="preserve">Harm reduction programmes are urged to offer all of the following services: </w:t>
      </w:r>
    </w:p>
    <w:p w14:paraId="5FE36C75" w14:textId="630215CE" w:rsidR="009D1E63" w:rsidRPr="00D53335" w:rsidRDefault="001E0128" w:rsidP="00E60328">
      <w:pPr>
        <w:pStyle w:val="ListParagraph"/>
        <w:numPr>
          <w:ilvl w:val="0"/>
          <w:numId w:val="91"/>
        </w:numPr>
        <w:spacing w:after="0" w:line="240" w:lineRule="auto"/>
        <w:rPr>
          <w:lang w:val="en-GB"/>
        </w:rPr>
      </w:pPr>
      <w:r w:rsidRPr="00D53335">
        <w:rPr>
          <w:lang w:val="en-GB"/>
        </w:rPr>
        <w:t xml:space="preserve">distributing male </w:t>
      </w:r>
      <w:r w:rsidR="009D1E63" w:rsidRPr="00D53335">
        <w:rPr>
          <w:lang w:val="en-GB"/>
        </w:rPr>
        <w:t xml:space="preserve">and female </w:t>
      </w:r>
      <w:r w:rsidRPr="00D53335">
        <w:rPr>
          <w:lang w:val="en-GB"/>
        </w:rPr>
        <w:t xml:space="preserve">condoms </w:t>
      </w:r>
      <w:r w:rsidR="009D1E63" w:rsidRPr="00D53335">
        <w:rPr>
          <w:lang w:val="en-GB"/>
        </w:rPr>
        <w:t xml:space="preserve">and lubricants </w:t>
      </w:r>
      <w:r w:rsidRPr="00D53335">
        <w:rPr>
          <w:lang w:val="en-GB"/>
        </w:rPr>
        <w:t xml:space="preserve">directly to WID or informing them where they can be obtained easily and affordably; </w:t>
      </w:r>
    </w:p>
    <w:p w14:paraId="4480B3A6" w14:textId="50EF9649" w:rsidR="0079057F" w:rsidRDefault="009D1E63" w:rsidP="00E60328">
      <w:pPr>
        <w:pStyle w:val="ListParagraph"/>
        <w:numPr>
          <w:ilvl w:val="0"/>
          <w:numId w:val="91"/>
        </w:numPr>
        <w:spacing w:after="0" w:line="240" w:lineRule="auto"/>
        <w:rPr>
          <w:lang w:val="en-GB"/>
        </w:rPr>
      </w:pPr>
      <w:r w:rsidRPr="00D53335">
        <w:rPr>
          <w:lang w:val="en-GB"/>
        </w:rPr>
        <w:t xml:space="preserve">IEC </w:t>
      </w:r>
      <w:r w:rsidR="001E0128" w:rsidRPr="00D53335">
        <w:rPr>
          <w:lang w:val="en-GB"/>
        </w:rPr>
        <w:t>on how to put a condom on their male sexual partners</w:t>
      </w:r>
      <w:r w:rsidRPr="00D53335">
        <w:rPr>
          <w:lang w:val="en-GB"/>
        </w:rPr>
        <w:t xml:space="preserve"> and how to use female condoms</w:t>
      </w:r>
      <w:r w:rsidR="001E0128" w:rsidRPr="00D53335">
        <w:rPr>
          <w:lang w:val="en-GB"/>
        </w:rPr>
        <w:t xml:space="preserve">; </w:t>
      </w:r>
    </w:p>
    <w:p w14:paraId="12655314" w14:textId="7A2039FA" w:rsidR="00000227" w:rsidRPr="00D53335" w:rsidRDefault="00000227" w:rsidP="00E60328">
      <w:pPr>
        <w:pStyle w:val="ListParagraph"/>
        <w:numPr>
          <w:ilvl w:val="0"/>
          <w:numId w:val="91"/>
        </w:numPr>
        <w:spacing w:after="0" w:line="240" w:lineRule="auto"/>
        <w:rPr>
          <w:lang w:val="en-GB"/>
        </w:rPr>
      </w:pPr>
      <w:r>
        <w:rPr>
          <w:lang w:val="en-GB"/>
        </w:rPr>
        <w:t>Condom negotiation skills</w:t>
      </w:r>
    </w:p>
    <w:p w14:paraId="18080627" w14:textId="1880E5AD" w:rsidR="001E0128" w:rsidRDefault="001E0128" w:rsidP="00E60328">
      <w:pPr>
        <w:spacing w:after="0" w:line="240" w:lineRule="auto"/>
        <w:rPr>
          <w:lang w:val="en-GB"/>
        </w:rPr>
      </w:pPr>
      <w:r w:rsidRPr="00EC6788">
        <w:rPr>
          <w:lang w:val="en-GB"/>
        </w:rPr>
        <w:t xml:space="preserve">Various methods to actively empower women to negotiate condom use include role playing, encouragement and reinforcing negotiation skills, couples counselling, and/or group-based </w:t>
      </w:r>
      <w:r w:rsidR="001F1120" w:rsidRPr="00EC6788">
        <w:rPr>
          <w:lang w:val="en-GB"/>
        </w:rPr>
        <w:t>couple’s</w:t>
      </w:r>
      <w:r w:rsidRPr="00EC6788">
        <w:rPr>
          <w:lang w:val="en-GB"/>
        </w:rPr>
        <w:t xml:space="preserve"> intervention.</w:t>
      </w:r>
    </w:p>
    <w:p w14:paraId="798BDA97" w14:textId="620B6D74" w:rsidR="001E0128" w:rsidRDefault="001E0128" w:rsidP="00E60328">
      <w:pPr>
        <w:spacing w:after="0" w:line="240" w:lineRule="auto"/>
        <w:rPr>
          <w:lang w:val="en-GB"/>
        </w:rPr>
      </w:pPr>
      <w:r w:rsidRPr="00EC6788">
        <w:rPr>
          <w:lang w:val="en-GB"/>
        </w:rPr>
        <w:t>It is important that WID continue to use condoms during pregnancy to reduce the risk of vertical transmission.</w:t>
      </w:r>
    </w:p>
    <w:p w14:paraId="55292D6A" w14:textId="798BDF49" w:rsidR="003E1CBD" w:rsidRPr="00EC6788" w:rsidRDefault="003E1CBD" w:rsidP="00E60328">
      <w:pPr>
        <w:spacing w:after="0" w:line="240" w:lineRule="auto"/>
        <w:rPr>
          <w:lang w:val="en-AU"/>
        </w:rPr>
      </w:pPr>
      <w:r>
        <w:rPr>
          <w:lang w:val="en-GB"/>
        </w:rPr>
        <w:t xml:space="preserve">Trainer tip: </w:t>
      </w:r>
      <w:r w:rsidR="00C97A1D">
        <w:rPr>
          <w:i/>
          <w:lang w:val="en-GB"/>
        </w:rPr>
        <w:t>B</w:t>
      </w:r>
      <w:r w:rsidRPr="003E1CBD">
        <w:rPr>
          <w:i/>
          <w:lang w:val="en-GB"/>
        </w:rPr>
        <w:t xml:space="preserve">ring </w:t>
      </w:r>
      <w:r w:rsidR="00000227" w:rsidRPr="003E1CBD">
        <w:rPr>
          <w:i/>
          <w:lang w:val="en-GB"/>
        </w:rPr>
        <w:t>equipment for demonstrating use of the female condom</w:t>
      </w:r>
      <w:r w:rsidR="00C97A1D">
        <w:rPr>
          <w:i/>
          <w:lang w:val="en-GB"/>
        </w:rPr>
        <w:t xml:space="preserve"> </w:t>
      </w:r>
      <w:r w:rsidR="00C97A1D" w:rsidRPr="003E1CBD">
        <w:rPr>
          <w:i/>
          <w:lang w:val="en-GB"/>
        </w:rPr>
        <w:t>to the session</w:t>
      </w:r>
      <w:r w:rsidR="00000227" w:rsidRPr="003E1CBD">
        <w:rPr>
          <w:i/>
          <w:lang w:val="en-GB"/>
        </w:rPr>
        <w:t xml:space="preserve"> </w:t>
      </w:r>
      <w:r w:rsidRPr="003E1CBD">
        <w:rPr>
          <w:i/>
          <w:lang w:val="en-GB"/>
        </w:rPr>
        <w:t>and invite</w:t>
      </w:r>
      <w:r w:rsidR="00D53335">
        <w:rPr>
          <w:i/>
          <w:lang w:val="en-GB"/>
        </w:rPr>
        <w:t>/guide</w:t>
      </w:r>
      <w:r w:rsidRPr="003E1CBD">
        <w:rPr>
          <w:i/>
          <w:lang w:val="en-GB"/>
        </w:rPr>
        <w:t xml:space="preserve"> a participant to demonstrate.</w:t>
      </w:r>
    </w:p>
    <w:p w14:paraId="67A0A71C" w14:textId="77777777" w:rsidR="008B3899" w:rsidRDefault="008B3899" w:rsidP="00E60328">
      <w:pPr>
        <w:spacing w:after="0" w:line="240" w:lineRule="auto"/>
        <w:rPr>
          <w:b/>
          <w:bCs/>
          <w:lang w:val="en-GB"/>
        </w:rPr>
      </w:pPr>
    </w:p>
    <w:p w14:paraId="46D4CEC2" w14:textId="6DA4D588" w:rsidR="002C01D3" w:rsidRDefault="0079057F" w:rsidP="00E60328">
      <w:pPr>
        <w:spacing w:after="0" w:line="240" w:lineRule="auto"/>
        <w:rPr>
          <w:b/>
          <w:bCs/>
          <w:lang w:val="en-GB"/>
        </w:rPr>
      </w:pPr>
      <w:r w:rsidRPr="002A30E8">
        <w:rPr>
          <w:b/>
          <w:bCs/>
          <w:lang w:val="en-GB"/>
        </w:rPr>
        <w:t>Slide</w:t>
      </w:r>
      <w:r w:rsidR="007C5342">
        <w:rPr>
          <w:b/>
          <w:bCs/>
          <w:lang w:val="en-GB"/>
        </w:rPr>
        <w:t xml:space="preserve"> 1</w:t>
      </w:r>
      <w:r w:rsidR="00852217">
        <w:rPr>
          <w:b/>
          <w:bCs/>
          <w:lang w:val="en-GB"/>
        </w:rPr>
        <w:t>2</w:t>
      </w:r>
      <w:r w:rsidRPr="002A30E8">
        <w:rPr>
          <w:b/>
          <w:bCs/>
          <w:lang w:val="en-GB"/>
        </w:rPr>
        <w:t>:</w:t>
      </w:r>
      <w:r w:rsidR="001E0128" w:rsidRPr="002A30E8">
        <w:rPr>
          <w:lang w:val="en-GB"/>
        </w:rPr>
        <w:t> </w:t>
      </w:r>
      <w:r w:rsidR="001E0128" w:rsidRPr="002A30E8">
        <w:rPr>
          <w:b/>
          <w:bCs/>
          <w:lang w:val="en-GB"/>
        </w:rPr>
        <w:t xml:space="preserve">Targeted information, education and communication (IEC) </w:t>
      </w:r>
    </w:p>
    <w:p w14:paraId="2CBCD4B1" w14:textId="47BAFFEF" w:rsidR="009527D1" w:rsidRPr="003E1CBD" w:rsidRDefault="00D53335" w:rsidP="00E60328">
      <w:pPr>
        <w:pStyle w:val="ListParagraph"/>
        <w:numPr>
          <w:ilvl w:val="0"/>
          <w:numId w:val="74"/>
        </w:numPr>
        <w:spacing w:after="0" w:line="240" w:lineRule="auto"/>
        <w:rPr>
          <w:b/>
          <w:sz w:val="22"/>
          <w:szCs w:val="22"/>
          <w:lang w:val="en-AU"/>
        </w:rPr>
      </w:pPr>
      <w:r>
        <w:rPr>
          <w:b/>
          <w:sz w:val="22"/>
          <w:szCs w:val="22"/>
          <w:lang w:val="en-AU"/>
        </w:rPr>
        <w:t xml:space="preserve">Helps reduce </w:t>
      </w:r>
      <w:r w:rsidR="002A30E8" w:rsidRPr="003E1CBD">
        <w:rPr>
          <w:b/>
          <w:sz w:val="22"/>
          <w:szCs w:val="22"/>
          <w:lang w:val="en-AU"/>
        </w:rPr>
        <w:t>BBV and overdose risk practices</w:t>
      </w:r>
    </w:p>
    <w:p w14:paraId="073D495F" w14:textId="4BB1C230" w:rsidR="00D53335" w:rsidRPr="00D53335" w:rsidRDefault="002A30E8" w:rsidP="00E60328">
      <w:pPr>
        <w:pStyle w:val="ListParagraph"/>
        <w:numPr>
          <w:ilvl w:val="0"/>
          <w:numId w:val="74"/>
        </w:numPr>
        <w:spacing w:after="0" w:line="240" w:lineRule="auto"/>
        <w:rPr>
          <w:b/>
          <w:sz w:val="22"/>
          <w:szCs w:val="22"/>
          <w:lang w:val="en-AU"/>
        </w:rPr>
      </w:pPr>
      <w:r w:rsidRPr="003E1CBD">
        <w:rPr>
          <w:b/>
          <w:sz w:val="22"/>
          <w:szCs w:val="22"/>
          <w:lang w:val="en-AU"/>
        </w:rPr>
        <w:t xml:space="preserve">Ensure IEC for WID is gender specific </w:t>
      </w:r>
    </w:p>
    <w:p w14:paraId="55346F97" w14:textId="77777777" w:rsidR="00D53335" w:rsidRDefault="00D53335" w:rsidP="00E60328">
      <w:pPr>
        <w:pStyle w:val="ListParagraph"/>
        <w:numPr>
          <w:ilvl w:val="0"/>
          <w:numId w:val="74"/>
        </w:numPr>
        <w:spacing w:after="0" w:line="240" w:lineRule="auto"/>
        <w:rPr>
          <w:b/>
          <w:sz w:val="22"/>
          <w:szCs w:val="22"/>
          <w:lang w:val="en-AU"/>
        </w:rPr>
      </w:pPr>
      <w:r>
        <w:rPr>
          <w:b/>
          <w:sz w:val="22"/>
          <w:szCs w:val="22"/>
          <w:lang w:val="en-AU"/>
        </w:rPr>
        <w:t>Meaningfully involve WID</w:t>
      </w:r>
    </w:p>
    <w:p w14:paraId="1D30C87D" w14:textId="58ABE433" w:rsidR="002A30E8" w:rsidRPr="003E1CBD" w:rsidRDefault="00D53335" w:rsidP="00E60328">
      <w:pPr>
        <w:pStyle w:val="ListParagraph"/>
        <w:numPr>
          <w:ilvl w:val="0"/>
          <w:numId w:val="74"/>
        </w:numPr>
        <w:spacing w:after="0" w:line="240" w:lineRule="auto"/>
        <w:rPr>
          <w:b/>
          <w:sz w:val="22"/>
          <w:szCs w:val="22"/>
          <w:lang w:val="en-AU"/>
        </w:rPr>
      </w:pPr>
      <w:r>
        <w:rPr>
          <w:b/>
          <w:sz w:val="22"/>
          <w:szCs w:val="22"/>
          <w:lang w:val="en-AU"/>
        </w:rPr>
        <w:t xml:space="preserve">Example topics: </w:t>
      </w:r>
      <w:r w:rsidR="002A30E8" w:rsidRPr="003E1CBD">
        <w:rPr>
          <w:b/>
          <w:sz w:val="22"/>
          <w:szCs w:val="22"/>
          <w:lang w:val="en-AU"/>
        </w:rPr>
        <w:t xml:space="preserve">drugs and pregnancy, safer injecting, effects of opioids on reproductive cycle </w:t>
      </w:r>
      <w:r w:rsidR="00B42098" w:rsidRPr="003E1CBD">
        <w:rPr>
          <w:b/>
          <w:sz w:val="22"/>
          <w:szCs w:val="22"/>
          <w:lang w:val="en-AU"/>
        </w:rPr>
        <w:t>etc.</w:t>
      </w:r>
    </w:p>
    <w:p w14:paraId="0A2CB77D" w14:textId="77777777" w:rsidR="008B3899" w:rsidRDefault="008B3899" w:rsidP="00E60328">
      <w:pPr>
        <w:spacing w:after="0" w:line="240" w:lineRule="auto"/>
        <w:rPr>
          <w:lang w:val="en-GB"/>
        </w:rPr>
      </w:pPr>
    </w:p>
    <w:p w14:paraId="60CDA8B6" w14:textId="1937BBCF" w:rsidR="00604CDC" w:rsidRPr="00E60328" w:rsidRDefault="00604CDC" w:rsidP="00E60328">
      <w:pPr>
        <w:spacing w:after="0" w:line="240" w:lineRule="auto"/>
        <w:rPr>
          <w:b/>
          <w:bCs/>
          <w:lang w:val="en-GB"/>
        </w:rPr>
      </w:pPr>
      <w:r w:rsidRPr="00E60328">
        <w:rPr>
          <w:b/>
          <w:bCs/>
          <w:lang w:val="en-GB"/>
        </w:rPr>
        <w:t>Trainer notes:</w:t>
      </w:r>
    </w:p>
    <w:p w14:paraId="67581CE3" w14:textId="03EF7539" w:rsidR="00D53335" w:rsidRPr="00D53335" w:rsidRDefault="001E0128" w:rsidP="00E60328">
      <w:pPr>
        <w:pStyle w:val="ListParagraph"/>
        <w:numPr>
          <w:ilvl w:val="0"/>
          <w:numId w:val="92"/>
        </w:numPr>
        <w:spacing w:after="0" w:line="240" w:lineRule="auto"/>
        <w:rPr>
          <w:lang w:val="en-GB"/>
        </w:rPr>
      </w:pPr>
      <w:r w:rsidRPr="00D53335">
        <w:rPr>
          <w:lang w:val="en-GB"/>
        </w:rPr>
        <w:t xml:space="preserve">Targeted information, education and communication (IEC) can help to sustain positive change in HIV </w:t>
      </w:r>
      <w:r w:rsidR="002A30E8" w:rsidRPr="00D53335">
        <w:rPr>
          <w:lang w:val="en-GB"/>
        </w:rPr>
        <w:t xml:space="preserve">and overdose </w:t>
      </w:r>
      <w:r w:rsidRPr="00D53335">
        <w:rPr>
          <w:lang w:val="en-GB"/>
        </w:rPr>
        <w:t xml:space="preserve">risk practices. </w:t>
      </w:r>
    </w:p>
    <w:p w14:paraId="31AE6046" w14:textId="1470BA77" w:rsidR="001E0128" w:rsidRPr="00D53335" w:rsidRDefault="001E0128" w:rsidP="00E60328">
      <w:pPr>
        <w:pStyle w:val="ListParagraph"/>
        <w:numPr>
          <w:ilvl w:val="0"/>
          <w:numId w:val="92"/>
        </w:numPr>
        <w:spacing w:after="0" w:line="240" w:lineRule="auto"/>
        <w:rPr>
          <w:lang w:val="en-AU"/>
        </w:rPr>
      </w:pPr>
      <w:r w:rsidRPr="00D53335">
        <w:rPr>
          <w:lang w:val="en-GB"/>
        </w:rPr>
        <w:t xml:space="preserve">Harm reduction service providers </w:t>
      </w:r>
      <w:r w:rsidR="00624DE0" w:rsidRPr="00D53335">
        <w:rPr>
          <w:lang w:val="en-GB"/>
        </w:rPr>
        <w:t xml:space="preserve">should </w:t>
      </w:r>
      <w:r w:rsidRPr="00D53335">
        <w:rPr>
          <w:lang w:val="en-GB"/>
        </w:rPr>
        <w:t xml:space="preserve">review existing IEC materials to fully incorporate gender-specific information and needs. </w:t>
      </w:r>
    </w:p>
    <w:p w14:paraId="7D739B9A" w14:textId="43AE27E5" w:rsidR="00D53335" w:rsidRPr="00D53335" w:rsidRDefault="005D5F43" w:rsidP="00E60328">
      <w:pPr>
        <w:pStyle w:val="ListParagraph"/>
        <w:numPr>
          <w:ilvl w:val="0"/>
          <w:numId w:val="92"/>
        </w:numPr>
        <w:spacing w:after="0" w:line="240" w:lineRule="auto"/>
        <w:rPr>
          <w:lang w:val="en-GB"/>
        </w:rPr>
      </w:pPr>
      <w:r w:rsidRPr="00D53335">
        <w:rPr>
          <w:lang w:val="en-GB"/>
        </w:rPr>
        <w:t>W</w:t>
      </w:r>
      <w:r w:rsidR="001E0128" w:rsidRPr="00D53335">
        <w:rPr>
          <w:lang w:val="en-GB"/>
        </w:rPr>
        <w:t xml:space="preserve">omen-specific HIV and harm reduction IEC materials are </w:t>
      </w:r>
      <w:r w:rsidRPr="00D53335">
        <w:rPr>
          <w:lang w:val="en-GB"/>
        </w:rPr>
        <w:t xml:space="preserve">best </w:t>
      </w:r>
      <w:r w:rsidR="001E0128" w:rsidRPr="00D53335">
        <w:rPr>
          <w:lang w:val="en-GB"/>
        </w:rPr>
        <w:t xml:space="preserve">reviewed and developed </w:t>
      </w:r>
      <w:r w:rsidRPr="00D53335">
        <w:rPr>
          <w:lang w:val="en-GB"/>
        </w:rPr>
        <w:t>by</w:t>
      </w:r>
      <w:r w:rsidR="001E0128" w:rsidRPr="00D53335">
        <w:rPr>
          <w:lang w:val="en-GB"/>
        </w:rPr>
        <w:t xml:space="preserve"> the target audience. </w:t>
      </w:r>
    </w:p>
    <w:p w14:paraId="47BB29F2" w14:textId="5C2994F3" w:rsidR="001E0128" w:rsidRPr="00D53335" w:rsidRDefault="001E0128" w:rsidP="00E60328">
      <w:pPr>
        <w:pStyle w:val="ListParagraph"/>
        <w:numPr>
          <w:ilvl w:val="0"/>
          <w:numId w:val="92"/>
        </w:numPr>
        <w:spacing w:after="0" w:line="240" w:lineRule="auto"/>
        <w:rPr>
          <w:lang w:val="en-GB"/>
        </w:rPr>
      </w:pPr>
      <w:r w:rsidRPr="00D53335">
        <w:rPr>
          <w:lang w:val="en-GB"/>
        </w:rPr>
        <w:t>Fully representative materials might inclu</w:t>
      </w:r>
      <w:r w:rsidR="00085D9F">
        <w:rPr>
          <w:lang w:val="en-GB"/>
        </w:rPr>
        <w:t xml:space="preserve">de (for example) information on </w:t>
      </w:r>
      <w:r w:rsidRPr="00D53335">
        <w:rPr>
          <w:lang w:val="en-GB"/>
        </w:rPr>
        <w:t>safer injecting that is modified for WID who rely on partners or friends to inject them; the effects of opioi</w:t>
      </w:r>
      <w:r w:rsidR="00085D9F">
        <w:rPr>
          <w:lang w:val="en-GB"/>
        </w:rPr>
        <w:t xml:space="preserve">ds on reproductive cycles; drugs and pregnancy; and </w:t>
      </w:r>
      <w:r w:rsidRPr="00D53335">
        <w:rPr>
          <w:lang w:val="en-GB"/>
        </w:rPr>
        <w:t xml:space="preserve">breastfeeding in the context of HIV risk and drug use, etc. </w:t>
      </w:r>
    </w:p>
    <w:p w14:paraId="29CB33A3" w14:textId="77777777" w:rsidR="008B3899" w:rsidRDefault="001E0128" w:rsidP="00E60328">
      <w:pPr>
        <w:spacing w:after="0" w:line="240" w:lineRule="auto"/>
        <w:rPr>
          <w:b/>
          <w:lang w:val="en-GB"/>
        </w:rPr>
      </w:pPr>
      <w:r w:rsidRPr="002A30E8">
        <w:rPr>
          <w:b/>
          <w:lang w:val="en-GB"/>
        </w:rPr>
        <w:t> </w:t>
      </w:r>
    </w:p>
    <w:p w14:paraId="5D5C2E37" w14:textId="7087EE3B" w:rsidR="001E0128" w:rsidRDefault="002A30E8" w:rsidP="00E60328">
      <w:pPr>
        <w:spacing w:after="0" w:line="240" w:lineRule="auto"/>
        <w:rPr>
          <w:b/>
          <w:bCs/>
          <w:lang w:val="en-GB"/>
        </w:rPr>
      </w:pPr>
      <w:r w:rsidRPr="002A30E8">
        <w:rPr>
          <w:b/>
          <w:lang w:val="en-GB"/>
        </w:rPr>
        <w:t>Slide</w:t>
      </w:r>
      <w:r w:rsidR="007C5342">
        <w:rPr>
          <w:b/>
          <w:lang w:val="en-GB"/>
        </w:rPr>
        <w:t xml:space="preserve"> 1</w:t>
      </w:r>
      <w:r w:rsidR="00852217">
        <w:rPr>
          <w:b/>
          <w:lang w:val="en-GB"/>
        </w:rPr>
        <w:t>3</w:t>
      </w:r>
      <w:r w:rsidRPr="002A30E8">
        <w:rPr>
          <w:b/>
          <w:lang w:val="en-GB"/>
        </w:rPr>
        <w:t>:</w:t>
      </w:r>
      <w:r>
        <w:rPr>
          <w:lang w:val="en-GB"/>
        </w:rPr>
        <w:t xml:space="preserve"> </w:t>
      </w:r>
      <w:r w:rsidR="001E0128" w:rsidRPr="002A30E8">
        <w:rPr>
          <w:b/>
          <w:bCs/>
          <w:lang w:val="en-GB"/>
        </w:rPr>
        <w:t>Prevention, vaccination, diagnosis and treatment for viral hepatitis</w:t>
      </w:r>
    </w:p>
    <w:p w14:paraId="5283CE2F" w14:textId="642E223D" w:rsidR="00604CDC" w:rsidRPr="00835726" w:rsidRDefault="00604CDC" w:rsidP="00E60328">
      <w:pPr>
        <w:pStyle w:val="ListParagraph"/>
        <w:numPr>
          <w:ilvl w:val="0"/>
          <w:numId w:val="75"/>
        </w:numPr>
        <w:spacing w:after="0" w:line="240" w:lineRule="auto"/>
        <w:rPr>
          <w:b/>
          <w:bCs/>
          <w:sz w:val="22"/>
          <w:szCs w:val="22"/>
          <w:lang w:val="en-GB"/>
        </w:rPr>
      </w:pPr>
      <w:r w:rsidRPr="00835726">
        <w:rPr>
          <w:b/>
          <w:bCs/>
          <w:sz w:val="22"/>
          <w:szCs w:val="22"/>
          <w:lang w:val="en-GB"/>
        </w:rPr>
        <w:t>WID need better access to diagnosis and treatment for hepatitis B and C</w:t>
      </w:r>
    </w:p>
    <w:p w14:paraId="2FDAF099" w14:textId="77777777" w:rsidR="002C1272" w:rsidRDefault="00604CDC" w:rsidP="00E60328">
      <w:pPr>
        <w:pStyle w:val="ListParagraph"/>
        <w:numPr>
          <w:ilvl w:val="0"/>
          <w:numId w:val="75"/>
        </w:numPr>
        <w:spacing w:after="0" w:line="240" w:lineRule="auto"/>
        <w:rPr>
          <w:b/>
          <w:bCs/>
          <w:sz w:val="22"/>
          <w:szCs w:val="22"/>
          <w:lang w:val="en-GB"/>
        </w:rPr>
      </w:pPr>
      <w:r w:rsidRPr="002C1272">
        <w:rPr>
          <w:b/>
          <w:bCs/>
          <w:sz w:val="22"/>
          <w:szCs w:val="22"/>
          <w:lang w:val="en-GB"/>
        </w:rPr>
        <w:t xml:space="preserve">Contraception during treatment with ribavirin </w:t>
      </w:r>
    </w:p>
    <w:p w14:paraId="09A35F9B" w14:textId="6AE3AAB0" w:rsidR="002C1272" w:rsidRDefault="002C1272" w:rsidP="00E60328">
      <w:pPr>
        <w:pStyle w:val="ListParagraph"/>
        <w:numPr>
          <w:ilvl w:val="0"/>
          <w:numId w:val="75"/>
        </w:numPr>
        <w:spacing w:after="0" w:line="240" w:lineRule="auto"/>
        <w:rPr>
          <w:b/>
          <w:bCs/>
          <w:sz w:val="22"/>
          <w:szCs w:val="22"/>
          <w:lang w:val="en-GB"/>
        </w:rPr>
      </w:pPr>
      <w:r>
        <w:rPr>
          <w:b/>
          <w:bCs/>
          <w:sz w:val="22"/>
          <w:szCs w:val="22"/>
          <w:lang w:val="en-GB"/>
        </w:rPr>
        <w:t xml:space="preserve">Promote access to </w:t>
      </w:r>
      <w:r w:rsidR="00F062D2">
        <w:rPr>
          <w:b/>
          <w:bCs/>
          <w:sz w:val="22"/>
          <w:szCs w:val="22"/>
          <w:lang w:val="en-GB"/>
        </w:rPr>
        <w:t>new HCV treatments</w:t>
      </w:r>
    </w:p>
    <w:p w14:paraId="315C255F" w14:textId="5B9762FF" w:rsidR="00604CDC" w:rsidRPr="002C1272" w:rsidRDefault="002C1272" w:rsidP="00E60328">
      <w:pPr>
        <w:pStyle w:val="ListParagraph"/>
        <w:numPr>
          <w:ilvl w:val="0"/>
          <w:numId w:val="75"/>
        </w:numPr>
        <w:spacing w:after="0" w:line="240" w:lineRule="auto"/>
        <w:rPr>
          <w:b/>
          <w:bCs/>
          <w:sz w:val="22"/>
          <w:szCs w:val="22"/>
          <w:lang w:val="en-GB"/>
        </w:rPr>
      </w:pPr>
      <w:r w:rsidRPr="002C1272">
        <w:rPr>
          <w:b/>
          <w:bCs/>
          <w:sz w:val="22"/>
          <w:szCs w:val="22"/>
          <w:lang w:val="en-GB"/>
        </w:rPr>
        <w:t>Pregnancy and breastfeeding for</w:t>
      </w:r>
      <w:r w:rsidR="00604CDC" w:rsidRPr="002C1272">
        <w:rPr>
          <w:b/>
          <w:bCs/>
          <w:sz w:val="22"/>
          <w:szCs w:val="22"/>
          <w:lang w:val="en-GB"/>
        </w:rPr>
        <w:t xml:space="preserve"> WID living with HCV not discouraged </w:t>
      </w:r>
    </w:p>
    <w:p w14:paraId="37E17DE8" w14:textId="0FD6D749" w:rsidR="00604CDC" w:rsidRPr="00835726" w:rsidRDefault="00604CDC" w:rsidP="00E60328">
      <w:pPr>
        <w:pStyle w:val="ListParagraph"/>
        <w:numPr>
          <w:ilvl w:val="0"/>
          <w:numId w:val="75"/>
        </w:numPr>
        <w:spacing w:after="0" w:line="240" w:lineRule="auto"/>
        <w:rPr>
          <w:b/>
          <w:bCs/>
          <w:sz w:val="22"/>
          <w:szCs w:val="22"/>
          <w:lang w:val="en-GB"/>
        </w:rPr>
      </w:pPr>
      <w:r w:rsidRPr="00835726">
        <w:rPr>
          <w:b/>
          <w:bCs/>
          <w:sz w:val="22"/>
          <w:szCs w:val="22"/>
          <w:lang w:val="en-GB"/>
        </w:rPr>
        <w:t>HBV vaccination – rapid schedule (21 days) recommended</w:t>
      </w:r>
    </w:p>
    <w:p w14:paraId="60F150CB"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5D6D1878"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5AE937F9"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01F15BEF" w14:textId="3D50AC27" w:rsidR="002A30E8" w:rsidRPr="00E60328" w:rsidRDefault="00604CDC"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424421F8" w14:textId="4AD802F5" w:rsidR="00085D9F" w:rsidRPr="00085D9F" w:rsidRDefault="001E0128" w:rsidP="00E60328">
      <w:pPr>
        <w:pStyle w:val="ListParagraph"/>
        <w:numPr>
          <w:ilvl w:val="0"/>
          <w:numId w:val="109"/>
        </w:numPr>
        <w:spacing w:after="0" w:line="240" w:lineRule="auto"/>
        <w:jc w:val="left"/>
        <w:rPr>
          <w:rFonts w:eastAsiaTheme="minorEastAsia"/>
          <w:bCs/>
          <w:iCs/>
          <w:color w:val="000000" w:themeColor="text1"/>
          <w:kern w:val="24"/>
          <w:lang w:val="en-GB" w:eastAsia="en-AU" w:bidi="ar-SA"/>
        </w:rPr>
      </w:pPr>
      <w:r w:rsidRPr="00085D9F">
        <w:rPr>
          <w:rFonts w:eastAsiaTheme="minorEastAsia"/>
          <w:bCs/>
          <w:iCs/>
          <w:color w:val="000000" w:themeColor="text1"/>
          <w:kern w:val="24"/>
          <w:lang w:val="en-GB" w:eastAsia="en-AU" w:bidi="ar-SA"/>
        </w:rPr>
        <w:t xml:space="preserve">Hepatitis C and B are </w:t>
      </w:r>
      <w:r w:rsidR="000B0A4D" w:rsidRPr="00085D9F">
        <w:rPr>
          <w:rFonts w:eastAsiaTheme="minorEastAsia"/>
          <w:bCs/>
          <w:iCs/>
          <w:color w:val="000000" w:themeColor="text1"/>
          <w:kern w:val="24"/>
          <w:lang w:val="en-GB" w:eastAsia="en-AU" w:bidi="ar-SA"/>
        </w:rPr>
        <w:t xml:space="preserve">the two </w:t>
      </w:r>
      <w:r w:rsidRPr="00085D9F">
        <w:rPr>
          <w:rFonts w:eastAsiaTheme="minorEastAsia"/>
          <w:bCs/>
          <w:iCs/>
          <w:color w:val="000000" w:themeColor="text1"/>
          <w:kern w:val="24"/>
          <w:lang w:val="en-GB" w:eastAsia="en-AU" w:bidi="ar-SA"/>
        </w:rPr>
        <w:t>most common forms of viral hepatitis that substantially affect people who inject drugs. Increased and regular access to diagnosis and treatment are therefore vital.</w:t>
      </w:r>
    </w:p>
    <w:p w14:paraId="69E57691" w14:textId="5E20F8D6" w:rsidR="001E0128" w:rsidRPr="00085D9F" w:rsidRDefault="00E9103A" w:rsidP="00E60328">
      <w:pPr>
        <w:pStyle w:val="ListParagraph"/>
        <w:numPr>
          <w:ilvl w:val="0"/>
          <w:numId w:val="109"/>
        </w:numPr>
        <w:spacing w:after="0" w:line="240" w:lineRule="auto"/>
        <w:rPr>
          <w:lang w:val="en-AU"/>
        </w:rPr>
      </w:pPr>
      <w:r w:rsidRPr="00085D9F">
        <w:rPr>
          <w:lang w:val="en-GB"/>
        </w:rPr>
        <w:lastRenderedPageBreak/>
        <w:t>Women r</w:t>
      </w:r>
      <w:r w:rsidR="001E0128" w:rsidRPr="00085D9F">
        <w:rPr>
          <w:lang w:val="en-GB"/>
        </w:rPr>
        <w:t xml:space="preserve">eceiving treatment for </w:t>
      </w:r>
      <w:r w:rsidR="008234B6" w:rsidRPr="00085D9F">
        <w:rPr>
          <w:lang w:val="en-GB"/>
        </w:rPr>
        <w:t>HCV</w:t>
      </w:r>
      <w:r w:rsidR="001E0128" w:rsidRPr="00085D9F">
        <w:rPr>
          <w:lang w:val="en-GB"/>
        </w:rPr>
        <w:t xml:space="preserve"> with interferon and ribavirin</w:t>
      </w:r>
      <w:r w:rsidRPr="00085D9F">
        <w:rPr>
          <w:lang w:val="en-GB"/>
        </w:rPr>
        <w:t xml:space="preserve"> </w:t>
      </w:r>
      <w:r w:rsidR="001E0128" w:rsidRPr="00085D9F">
        <w:rPr>
          <w:lang w:val="en-GB"/>
        </w:rPr>
        <w:t xml:space="preserve">are urged to use two forms of contraception during treatment and for six months after completion of treatment to avoid pregnancy because of the risk of birth defects associated with the two medicines, especially ribavirin. Men receiving such treatment </w:t>
      </w:r>
      <w:r w:rsidR="006D2A0F">
        <w:rPr>
          <w:lang w:val="en-GB"/>
        </w:rPr>
        <w:t xml:space="preserve">should </w:t>
      </w:r>
      <w:r w:rsidR="001E0128" w:rsidRPr="00085D9F">
        <w:rPr>
          <w:lang w:val="en-GB"/>
        </w:rPr>
        <w:t xml:space="preserve">are told to follow the same precautions. </w:t>
      </w:r>
    </w:p>
    <w:p w14:paraId="3511A886" w14:textId="7E6E0584" w:rsidR="001E0128" w:rsidRPr="00085D9F" w:rsidRDefault="00210D03" w:rsidP="00E60328">
      <w:pPr>
        <w:pStyle w:val="ListParagraph"/>
        <w:numPr>
          <w:ilvl w:val="0"/>
          <w:numId w:val="109"/>
        </w:numPr>
        <w:spacing w:after="0" w:line="240" w:lineRule="auto"/>
        <w:rPr>
          <w:lang w:val="en-AU"/>
        </w:rPr>
      </w:pPr>
      <w:r w:rsidRPr="00085D9F">
        <w:rPr>
          <w:lang w:val="en-GB"/>
        </w:rPr>
        <w:t xml:space="preserve">New </w:t>
      </w:r>
      <w:r w:rsidR="001E0128" w:rsidRPr="00085D9F">
        <w:rPr>
          <w:lang w:val="en-GB"/>
        </w:rPr>
        <w:t xml:space="preserve">medicines </w:t>
      </w:r>
      <w:r w:rsidR="002C1272" w:rsidRPr="00085D9F">
        <w:rPr>
          <w:lang w:val="en-GB"/>
        </w:rPr>
        <w:t xml:space="preserve">(Direct Acting Agents – or DAAs) with </w:t>
      </w:r>
      <w:r w:rsidR="001E0128" w:rsidRPr="00085D9F">
        <w:rPr>
          <w:lang w:val="en-GB"/>
        </w:rPr>
        <w:t>higher success rates</w:t>
      </w:r>
      <w:r w:rsidR="002C1272" w:rsidRPr="00085D9F">
        <w:rPr>
          <w:lang w:val="en-GB"/>
        </w:rPr>
        <w:t xml:space="preserve"> in clearing the HCV</w:t>
      </w:r>
      <w:r w:rsidR="001E0128" w:rsidRPr="00085D9F">
        <w:rPr>
          <w:lang w:val="en-GB"/>
        </w:rPr>
        <w:t xml:space="preserve"> and reduced complications </w:t>
      </w:r>
      <w:r w:rsidR="002C1272" w:rsidRPr="00085D9F">
        <w:rPr>
          <w:lang w:val="en-GB"/>
        </w:rPr>
        <w:t>have been introduced</w:t>
      </w:r>
      <w:r w:rsidR="001E0128" w:rsidRPr="00085D9F">
        <w:rPr>
          <w:lang w:val="en-GB"/>
        </w:rPr>
        <w:t>. As these therapies become more widely available, harm reduction programme personnel can keep WID informed</w:t>
      </w:r>
      <w:r w:rsidR="002C1272" w:rsidRPr="00085D9F">
        <w:rPr>
          <w:lang w:val="en-GB"/>
        </w:rPr>
        <w:t>.</w:t>
      </w:r>
    </w:p>
    <w:p w14:paraId="64B7C4D7" w14:textId="0E53B2F9" w:rsidR="001E0128" w:rsidRPr="00085D9F" w:rsidRDefault="001E0128" w:rsidP="00E60328">
      <w:pPr>
        <w:pStyle w:val="ListParagraph"/>
        <w:numPr>
          <w:ilvl w:val="0"/>
          <w:numId w:val="109"/>
        </w:numPr>
        <w:spacing w:after="0" w:line="240" w:lineRule="auto"/>
        <w:rPr>
          <w:lang w:val="en-AU"/>
        </w:rPr>
      </w:pPr>
      <w:r w:rsidRPr="00085D9F">
        <w:rPr>
          <w:lang w:val="en-GB"/>
        </w:rPr>
        <w:t xml:space="preserve">Pregnancy is </w:t>
      </w:r>
      <w:r w:rsidRPr="00085D9F">
        <w:rPr>
          <w:i/>
          <w:iCs/>
          <w:lang w:val="en-GB"/>
        </w:rPr>
        <w:t>not</w:t>
      </w:r>
      <w:r w:rsidRPr="00085D9F">
        <w:rPr>
          <w:lang w:val="en-GB"/>
        </w:rPr>
        <w:t xml:space="preserve"> discouraged for women living with hepatitis C. </w:t>
      </w:r>
      <w:r w:rsidR="002C1272" w:rsidRPr="00085D9F">
        <w:rPr>
          <w:lang w:val="en-GB"/>
        </w:rPr>
        <w:t>(</w:t>
      </w:r>
      <w:r w:rsidRPr="00085D9F">
        <w:rPr>
          <w:i/>
          <w:lang w:val="en-GB"/>
        </w:rPr>
        <w:t xml:space="preserve">The risk of maternal-foetal transmission of viral hepatitis during pregnancy is relatively low—during normal childbirth, approximately 4-8% of births. </w:t>
      </w:r>
      <w:r w:rsidR="000B0A4D" w:rsidRPr="00085D9F">
        <w:rPr>
          <w:i/>
          <w:lang w:val="en-GB"/>
        </w:rPr>
        <w:t xml:space="preserve">The </w:t>
      </w:r>
      <w:r w:rsidRPr="00085D9F">
        <w:rPr>
          <w:i/>
          <w:lang w:val="en-GB"/>
        </w:rPr>
        <w:t>risk greatly increases, to 17-25% of births, if the mother is co-infected with HIV. Hepatitis B virus (HBV) vertical transmission rates are around 10-20% for most women with co-infected with HIV.</w:t>
      </w:r>
      <w:r w:rsidR="002C1272" w:rsidRPr="00085D9F">
        <w:rPr>
          <w:lang w:val="en-GB"/>
        </w:rPr>
        <w:t>)</w:t>
      </w:r>
      <w:r w:rsidRPr="00085D9F">
        <w:rPr>
          <w:lang w:val="en-GB"/>
        </w:rPr>
        <w:t xml:space="preserve"> </w:t>
      </w:r>
    </w:p>
    <w:p w14:paraId="2AFE64EB" w14:textId="055327E5" w:rsidR="001E0128" w:rsidRPr="00085D9F" w:rsidRDefault="000B0A4D" w:rsidP="00E60328">
      <w:pPr>
        <w:pStyle w:val="ListParagraph"/>
        <w:numPr>
          <w:ilvl w:val="0"/>
          <w:numId w:val="109"/>
        </w:numPr>
        <w:spacing w:after="0" w:line="240" w:lineRule="auto"/>
        <w:rPr>
          <w:lang w:val="en-AU"/>
        </w:rPr>
      </w:pPr>
      <w:r w:rsidRPr="00085D9F">
        <w:rPr>
          <w:lang w:val="en-GB"/>
        </w:rPr>
        <w:t xml:space="preserve">It </w:t>
      </w:r>
      <w:r w:rsidR="001E0128" w:rsidRPr="00085D9F">
        <w:rPr>
          <w:lang w:val="en-GB"/>
        </w:rPr>
        <w:t xml:space="preserve">is safe for women with hepatitis C to breastfeed their babies if specific precautions are followed. </w:t>
      </w:r>
      <w:r w:rsidR="002C1272" w:rsidRPr="00085D9F">
        <w:rPr>
          <w:lang w:val="en-GB"/>
        </w:rPr>
        <w:t>(</w:t>
      </w:r>
      <w:r w:rsidR="001E0128" w:rsidRPr="00085D9F">
        <w:rPr>
          <w:i/>
          <w:lang w:val="en-GB"/>
        </w:rPr>
        <w:t>For example, if the mother has cracked and bleeding nipples, breastfeeding should be stopped until the nipples have healed and bleeding has ceased</w:t>
      </w:r>
      <w:r w:rsidR="001E0128" w:rsidRPr="00085D9F">
        <w:rPr>
          <w:lang w:val="en-GB"/>
        </w:rPr>
        <w:t>.</w:t>
      </w:r>
      <w:r w:rsidR="002C1272" w:rsidRPr="00085D9F">
        <w:rPr>
          <w:lang w:val="en-GB"/>
        </w:rPr>
        <w:t>)</w:t>
      </w:r>
      <w:r w:rsidR="001E0128" w:rsidRPr="00085D9F">
        <w:rPr>
          <w:lang w:val="en-GB"/>
        </w:rPr>
        <w:t xml:space="preserve"> </w:t>
      </w:r>
    </w:p>
    <w:p w14:paraId="478B495D" w14:textId="1F3CA243" w:rsidR="001E0128" w:rsidRPr="00085D9F" w:rsidRDefault="001E0128" w:rsidP="00E60328">
      <w:pPr>
        <w:pStyle w:val="ListParagraph"/>
        <w:numPr>
          <w:ilvl w:val="0"/>
          <w:numId w:val="109"/>
        </w:numPr>
        <w:spacing w:after="0" w:line="240" w:lineRule="auto"/>
        <w:rPr>
          <w:lang w:val="en-AU"/>
        </w:rPr>
      </w:pPr>
      <w:r w:rsidRPr="00085D9F">
        <w:rPr>
          <w:lang w:val="en-GB"/>
        </w:rPr>
        <w:t xml:space="preserve">No vaccine is currently available for hepatitis C. Effective vaccines do exist for hepatitis B, however, and all WID would greatly benefit from being vaccinated. </w:t>
      </w:r>
      <w:r w:rsidR="002D20EF" w:rsidRPr="00085D9F">
        <w:rPr>
          <w:lang w:val="en-GB"/>
        </w:rPr>
        <w:t>S</w:t>
      </w:r>
      <w:r w:rsidRPr="00085D9F">
        <w:rPr>
          <w:lang w:val="en-GB"/>
        </w:rPr>
        <w:t>horter vaccine schedules (</w:t>
      </w:r>
      <w:r w:rsidR="002D20EF" w:rsidRPr="00085D9F">
        <w:rPr>
          <w:lang w:val="en-GB"/>
        </w:rPr>
        <w:t xml:space="preserve">at </w:t>
      </w:r>
      <w:r w:rsidRPr="00085D9F">
        <w:rPr>
          <w:lang w:val="en-GB"/>
        </w:rPr>
        <w:t xml:space="preserve">1, 7 and 21 days) are more likely to increase completion rates for HBV </w:t>
      </w:r>
      <w:r w:rsidR="003C73A6" w:rsidRPr="00085D9F">
        <w:rPr>
          <w:lang w:val="en-GB"/>
        </w:rPr>
        <w:t xml:space="preserve">vaccination </w:t>
      </w:r>
      <w:r w:rsidR="00407263" w:rsidRPr="00085D9F">
        <w:rPr>
          <w:lang w:val="en-GB"/>
        </w:rPr>
        <w:t xml:space="preserve">and </w:t>
      </w:r>
      <w:r w:rsidR="003C73A6" w:rsidRPr="00085D9F">
        <w:rPr>
          <w:lang w:val="en-GB"/>
        </w:rPr>
        <w:t>can be offered by</w:t>
      </w:r>
      <w:r w:rsidRPr="00085D9F">
        <w:rPr>
          <w:lang w:val="en-GB"/>
        </w:rPr>
        <w:t xml:space="preserve"> drug dependence treatment sites, needle and syringe programmes, and other harm reduction services that engage regularly with</w:t>
      </w:r>
      <w:r w:rsidR="002D20EF" w:rsidRPr="00085D9F">
        <w:rPr>
          <w:lang w:val="en-GB"/>
        </w:rPr>
        <w:t xml:space="preserve"> PWID</w:t>
      </w:r>
      <w:r w:rsidRPr="00085D9F">
        <w:rPr>
          <w:lang w:val="en-GB"/>
        </w:rPr>
        <w:t xml:space="preserve">. </w:t>
      </w:r>
    </w:p>
    <w:p w14:paraId="05F429E8" w14:textId="77777777" w:rsidR="008B3899" w:rsidRDefault="001E0128" w:rsidP="00E60328">
      <w:pPr>
        <w:spacing w:after="0" w:line="240" w:lineRule="auto"/>
        <w:rPr>
          <w:b/>
          <w:lang w:val="en-GB"/>
        </w:rPr>
      </w:pPr>
      <w:r w:rsidRPr="00604CDC">
        <w:rPr>
          <w:b/>
          <w:lang w:val="en-GB"/>
        </w:rPr>
        <w:t> </w:t>
      </w:r>
    </w:p>
    <w:p w14:paraId="66811B96" w14:textId="40152333" w:rsidR="001E0128" w:rsidRDefault="00604CDC" w:rsidP="00E60328">
      <w:pPr>
        <w:spacing w:after="0" w:line="240" w:lineRule="auto"/>
        <w:rPr>
          <w:b/>
          <w:bCs/>
          <w:lang w:val="en-GB"/>
        </w:rPr>
      </w:pPr>
      <w:r w:rsidRPr="00604CDC">
        <w:rPr>
          <w:b/>
          <w:lang w:val="en-GB"/>
        </w:rPr>
        <w:t>Slide</w:t>
      </w:r>
      <w:r w:rsidR="007C5342">
        <w:rPr>
          <w:b/>
          <w:lang w:val="en-GB"/>
        </w:rPr>
        <w:t xml:space="preserve"> 1</w:t>
      </w:r>
      <w:r w:rsidR="00852217">
        <w:rPr>
          <w:b/>
          <w:lang w:val="en-GB"/>
        </w:rPr>
        <w:t>4</w:t>
      </w:r>
      <w:r w:rsidRPr="00604CDC">
        <w:rPr>
          <w:b/>
          <w:lang w:val="en-GB"/>
        </w:rPr>
        <w:t>:</w:t>
      </w:r>
      <w:r>
        <w:rPr>
          <w:lang w:val="en-GB"/>
        </w:rPr>
        <w:t xml:space="preserve"> </w:t>
      </w:r>
      <w:r w:rsidR="001E0128" w:rsidRPr="00604CDC">
        <w:rPr>
          <w:b/>
          <w:bCs/>
          <w:lang w:val="en-GB"/>
        </w:rPr>
        <w:t>Prevention, diagnosis and treatment of tuberculosis (TB)</w:t>
      </w:r>
    </w:p>
    <w:p w14:paraId="7D38EDF5" w14:textId="08D6D48E" w:rsidR="00604CDC" w:rsidRPr="00835726" w:rsidRDefault="00604CDC" w:rsidP="00E60328">
      <w:pPr>
        <w:pStyle w:val="ListParagraph"/>
        <w:numPr>
          <w:ilvl w:val="0"/>
          <w:numId w:val="76"/>
        </w:numPr>
        <w:spacing w:after="0" w:line="240" w:lineRule="auto"/>
        <w:rPr>
          <w:b/>
          <w:bCs/>
          <w:sz w:val="22"/>
          <w:szCs w:val="22"/>
          <w:lang w:val="en-GB"/>
        </w:rPr>
      </w:pPr>
      <w:r w:rsidRPr="00835726">
        <w:rPr>
          <w:b/>
          <w:bCs/>
          <w:sz w:val="22"/>
          <w:szCs w:val="22"/>
          <w:lang w:val="en-GB"/>
        </w:rPr>
        <w:t>Staff capacity building on TB</w:t>
      </w:r>
    </w:p>
    <w:p w14:paraId="45E85690" w14:textId="77777777" w:rsidR="007C5342" w:rsidRPr="00835726" w:rsidRDefault="007C5342" w:rsidP="00E60328">
      <w:pPr>
        <w:pStyle w:val="ListParagraph"/>
        <w:numPr>
          <w:ilvl w:val="0"/>
          <w:numId w:val="76"/>
        </w:numPr>
        <w:spacing w:after="0" w:line="240" w:lineRule="auto"/>
        <w:rPr>
          <w:b/>
          <w:bCs/>
          <w:sz w:val="22"/>
          <w:szCs w:val="22"/>
          <w:lang w:val="en-GB"/>
        </w:rPr>
      </w:pPr>
      <w:r w:rsidRPr="00835726">
        <w:rPr>
          <w:b/>
          <w:bCs/>
          <w:sz w:val="22"/>
          <w:szCs w:val="22"/>
          <w:lang w:val="en-GB"/>
        </w:rPr>
        <w:t>Create and maintain referral pathways</w:t>
      </w:r>
    </w:p>
    <w:p w14:paraId="282B41D5" w14:textId="77777777" w:rsidR="007C5342" w:rsidRPr="00835726" w:rsidRDefault="007C5342" w:rsidP="00E60328">
      <w:pPr>
        <w:pStyle w:val="ListParagraph"/>
        <w:numPr>
          <w:ilvl w:val="0"/>
          <w:numId w:val="76"/>
        </w:numPr>
        <w:spacing w:after="0" w:line="240" w:lineRule="auto"/>
        <w:rPr>
          <w:b/>
          <w:bCs/>
          <w:sz w:val="22"/>
          <w:szCs w:val="22"/>
          <w:lang w:val="en-GB"/>
        </w:rPr>
      </w:pPr>
      <w:r w:rsidRPr="00835726">
        <w:rPr>
          <w:b/>
          <w:bCs/>
          <w:sz w:val="22"/>
          <w:szCs w:val="22"/>
          <w:lang w:val="en-GB"/>
        </w:rPr>
        <w:t>Advocacy for TB services to be WID-friendly</w:t>
      </w:r>
    </w:p>
    <w:p w14:paraId="0D059069" w14:textId="77777777" w:rsidR="008B3899" w:rsidRDefault="008B3899" w:rsidP="00E60328">
      <w:pPr>
        <w:spacing w:after="0" w:line="240" w:lineRule="auto"/>
        <w:jc w:val="left"/>
        <w:rPr>
          <w:rFonts w:eastAsiaTheme="minorEastAsia"/>
          <w:bCs/>
          <w:iCs/>
          <w:color w:val="000000" w:themeColor="text1"/>
          <w:kern w:val="24"/>
          <w:lang w:val="en-GB" w:eastAsia="en-AU" w:bidi="ar-SA"/>
        </w:rPr>
      </w:pPr>
    </w:p>
    <w:p w14:paraId="6C2C87F6" w14:textId="02F85C9C" w:rsidR="00A45A56" w:rsidRPr="00E60328" w:rsidRDefault="00604CDC"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020C4341" w14:textId="0F9E5E04" w:rsidR="001E0128" w:rsidRPr="00323D26" w:rsidRDefault="001E0128"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Early diagnosis and treatment are the primary means of controlling</w:t>
      </w:r>
      <w:r w:rsidR="00A45A56" w:rsidRPr="00323D26">
        <w:rPr>
          <w:rFonts w:eastAsiaTheme="minorEastAsia"/>
          <w:bCs/>
          <w:iCs/>
          <w:color w:val="000000" w:themeColor="text1"/>
          <w:kern w:val="24"/>
          <w:lang w:val="en-GB" w:eastAsia="en-AU" w:bidi="ar-SA"/>
        </w:rPr>
        <w:t xml:space="preserve"> TB</w:t>
      </w:r>
      <w:r w:rsidRPr="00323D26">
        <w:rPr>
          <w:rFonts w:eastAsiaTheme="minorEastAsia"/>
          <w:bCs/>
          <w:iCs/>
          <w:color w:val="000000" w:themeColor="text1"/>
          <w:kern w:val="24"/>
          <w:lang w:val="en-GB" w:eastAsia="en-AU" w:bidi="ar-SA"/>
        </w:rPr>
        <w:t xml:space="preserve">. </w:t>
      </w:r>
      <w:r w:rsidR="000B0A4D" w:rsidRPr="00323D26">
        <w:rPr>
          <w:rFonts w:eastAsiaTheme="minorEastAsia"/>
          <w:bCs/>
          <w:iCs/>
          <w:color w:val="000000" w:themeColor="text1"/>
          <w:kern w:val="24"/>
          <w:lang w:val="en-GB" w:eastAsia="en-AU" w:bidi="ar-SA"/>
        </w:rPr>
        <w:t>A</w:t>
      </w:r>
      <w:r w:rsidRPr="00323D26">
        <w:rPr>
          <w:rFonts w:eastAsiaTheme="minorEastAsia"/>
          <w:bCs/>
          <w:iCs/>
          <w:color w:val="000000" w:themeColor="text1"/>
          <w:kern w:val="24"/>
          <w:lang w:val="en-GB" w:eastAsia="en-AU" w:bidi="ar-SA"/>
        </w:rPr>
        <w:t xml:space="preserve">ll </w:t>
      </w:r>
      <w:r w:rsidR="002B4992" w:rsidRPr="00323D26">
        <w:rPr>
          <w:rFonts w:eastAsiaTheme="minorEastAsia"/>
          <w:bCs/>
          <w:iCs/>
          <w:color w:val="000000" w:themeColor="text1"/>
          <w:kern w:val="24"/>
          <w:lang w:val="en-GB" w:eastAsia="en-AU" w:bidi="ar-SA"/>
        </w:rPr>
        <w:t xml:space="preserve">harm reduction staff would benefit from </w:t>
      </w:r>
      <w:r w:rsidRPr="00323D26">
        <w:rPr>
          <w:rFonts w:eastAsiaTheme="minorEastAsia"/>
          <w:bCs/>
          <w:iCs/>
          <w:color w:val="000000" w:themeColor="text1"/>
          <w:kern w:val="24"/>
          <w:lang w:val="en-GB" w:eastAsia="en-AU" w:bidi="ar-SA"/>
        </w:rPr>
        <w:t>training on TB transmission, signs and symptoms, prognosis, treatment and prevention.</w:t>
      </w:r>
      <w:r w:rsidR="00A45A56" w:rsidRPr="00323D26">
        <w:rPr>
          <w:rFonts w:eastAsiaTheme="minorEastAsia"/>
          <w:bCs/>
          <w:iCs/>
          <w:color w:val="000000" w:themeColor="text1"/>
          <w:kern w:val="24"/>
          <w:lang w:val="en-GB" w:eastAsia="en-AU" w:bidi="ar-SA"/>
        </w:rPr>
        <w:t xml:space="preserve"> Service providers should implement:</w:t>
      </w:r>
    </w:p>
    <w:p w14:paraId="2B7CCE76" w14:textId="77777777" w:rsidR="001E0128" w:rsidRPr="00EC6788" w:rsidRDefault="001E0128" w:rsidP="00E60328">
      <w:pPr>
        <w:pStyle w:val="ListParagraph"/>
        <w:numPr>
          <w:ilvl w:val="0"/>
          <w:numId w:val="11"/>
        </w:numPr>
        <w:spacing w:after="0" w:line="240" w:lineRule="auto"/>
        <w:rPr>
          <w:lang w:val="en-AU"/>
        </w:rPr>
      </w:pPr>
      <w:r w:rsidRPr="00EC6788">
        <w:rPr>
          <w:lang w:val="en-GB"/>
        </w:rPr>
        <w:t xml:space="preserve">the creation and maintenance of active referral pathways between TB treatment services and services for WID that include integrated screening and testing programmes; and </w:t>
      </w:r>
    </w:p>
    <w:p w14:paraId="6E094109" w14:textId="77777777" w:rsidR="001E0128" w:rsidRPr="00215948" w:rsidRDefault="001E0128" w:rsidP="00E60328">
      <w:pPr>
        <w:pStyle w:val="ListParagraph"/>
        <w:numPr>
          <w:ilvl w:val="0"/>
          <w:numId w:val="11"/>
        </w:numPr>
        <w:spacing w:after="0" w:line="240" w:lineRule="auto"/>
        <w:rPr>
          <w:lang w:val="en-AU"/>
        </w:rPr>
      </w:pPr>
      <w:r w:rsidRPr="00EC6788">
        <w:rPr>
          <w:lang w:val="en-GB"/>
        </w:rPr>
        <w:t>advocacy for and development of mainstream TB services that are accessible and responsive to the needs of WID.</w:t>
      </w:r>
    </w:p>
    <w:p w14:paraId="72CC11F9" w14:textId="77777777" w:rsidR="008B3899" w:rsidRDefault="008B3899" w:rsidP="00E60328">
      <w:pPr>
        <w:spacing w:after="0" w:line="240" w:lineRule="auto"/>
        <w:rPr>
          <w:b/>
          <w:bCs/>
          <w:lang w:val="en-GB"/>
        </w:rPr>
      </w:pPr>
    </w:p>
    <w:p w14:paraId="4F148D53" w14:textId="2981C76B" w:rsidR="006F51A7" w:rsidRDefault="00852217" w:rsidP="00E60328">
      <w:pPr>
        <w:spacing w:after="0" w:line="240" w:lineRule="auto"/>
        <w:rPr>
          <w:b/>
          <w:bCs/>
          <w:lang w:val="en-GB"/>
        </w:rPr>
      </w:pPr>
      <w:r>
        <w:rPr>
          <w:b/>
          <w:bCs/>
          <w:lang w:val="en-GB"/>
        </w:rPr>
        <w:t>Slide 15</w:t>
      </w:r>
      <w:r w:rsidR="006F51A7" w:rsidRPr="006F51A7">
        <w:rPr>
          <w:b/>
          <w:bCs/>
          <w:lang w:val="en-GB"/>
        </w:rPr>
        <w:t xml:space="preserve">: </w:t>
      </w:r>
      <w:r w:rsidR="006F51A7" w:rsidRPr="00BF491D">
        <w:rPr>
          <w:b/>
          <w:bCs/>
          <w:lang w:val="en-GB"/>
        </w:rPr>
        <w:t>Opioid overdose prevention and community management</w:t>
      </w:r>
    </w:p>
    <w:p w14:paraId="787E9F89" w14:textId="7DFCFDCA" w:rsidR="00BF491D" w:rsidRPr="00215948" w:rsidRDefault="00BF491D" w:rsidP="00E60328">
      <w:pPr>
        <w:pStyle w:val="ListParagraph"/>
        <w:numPr>
          <w:ilvl w:val="0"/>
          <w:numId w:val="76"/>
        </w:numPr>
        <w:spacing w:after="0" w:line="240" w:lineRule="auto"/>
        <w:rPr>
          <w:b/>
          <w:bCs/>
          <w:sz w:val="22"/>
          <w:szCs w:val="22"/>
          <w:lang w:val="en-GB"/>
        </w:rPr>
      </w:pPr>
      <w:r w:rsidRPr="00215948">
        <w:rPr>
          <w:b/>
          <w:bCs/>
          <w:sz w:val="22"/>
          <w:szCs w:val="22"/>
          <w:lang w:val="en-GB"/>
        </w:rPr>
        <w:t>Training for WI</w:t>
      </w:r>
      <w:r w:rsidR="00215948" w:rsidRPr="00215948">
        <w:rPr>
          <w:b/>
          <w:bCs/>
          <w:sz w:val="22"/>
          <w:szCs w:val="22"/>
          <w:lang w:val="en-GB"/>
        </w:rPr>
        <w:t>D and their peers on overdose m</w:t>
      </w:r>
      <w:r w:rsidRPr="00215948">
        <w:rPr>
          <w:b/>
          <w:bCs/>
          <w:sz w:val="22"/>
          <w:szCs w:val="22"/>
          <w:lang w:val="en-GB"/>
        </w:rPr>
        <w:t>anagement including naloxone administration and access to naloxone</w:t>
      </w:r>
    </w:p>
    <w:p w14:paraId="3C54A1F8" w14:textId="5B5954DE" w:rsidR="00BF491D" w:rsidRPr="00215948" w:rsidRDefault="00BF491D" w:rsidP="00E60328">
      <w:pPr>
        <w:pStyle w:val="ListParagraph"/>
        <w:numPr>
          <w:ilvl w:val="0"/>
          <w:numId w:val="76"/>
        </w:numPr>
        <w:spacing w:after="0" w:line="240" w:lineRule="auto"/>
        <w:rPr>
          <w:b/>
          <w:bCs/>
          <w:sz w:val="22"/>
          <w:szCs w:val="22"/>
          <w:lang w:val="en-GB"/>
        </w:rPr>
      </w:pPr>
      <w:r w:rsidRPr="00215948">
        <w:rPr>
          <w:b/>
          <w:bCs/>
          <w:sz w:val="22"/>
          <w:szCs w:val="22"/>
          <w:lang w:val="en-GB"/>
        </w:rPr>
        <w:t>Naloxone dose</w:t>
      </w:r>
      <w:r w:rsidR="00215948">
        <w:rPr>
          <w:b/>
          <w:bCs/>
          <w:sz w:val="22"/>
          <w:szCs w:val="22"/>
          <w:lang w:val="en-GB"/>
        </w:rPr>
        <w:t xml:space="preserve"> in pregnancy</w:t>
      </w:r>
    </w:p>
    <w:p w14:paraId="2561218A" w14:textId="77777777" w:rsidR="00215948" w:rsidRDefault="00215948" w:rsidP="00E60328">
      <w:pPr>
        <w:pStyle w:val="ListParagraph"/>
        <w:spacing w:after="0" w:line="240" w:lineRule="auto"/>
        <w:rPr>
          <w:b/>
          <w:bCs/>
          <w:lang w:val="en-GB"/>
        </w:rPr>
      </w:pPr>
    </w:p>
    <w:p w14:paraId="1A50843A" w14:textId="1DED576D" w:rsidR="00215948" w:rsidRPr="00E60328" w:rsidRDefault="00215948" w:rsidP="00E60328">
      <w:pPr>
        <w:pStyle w:val="ListParagraph"/>
        <w:spacing w:after="0" w:line="240" w:lineRule="auto"/>
        <w:ind w:left="0"/>
        <w:rPr>
          <w:b/>
          <w:lang w:val="en-GB"/>
        </w:rPr>
      </w:pPr>
      <w:r w:rsidRPr="00E60328">
        <w:rPr>
          <w:b/>
          <w:lang w:val="en-GB"/>
        </w:rPr>
        <w:t>Trainer Notes:</w:t>
      </w:r>
    </w:p>
    <w:p w14:paraId="22159184" w14:textId="5A749930" w:rsidR="006F51A7" w:rsidRDefault="006F51A7" w:rsidP="00E60328">
      <w:pPr>
        <w:pStyle w:val="ListParagraph"/>
        <w:numPr>
          <w:ilvl w:val="0"/>
          <w:numId w:val="92"/>
        </w:numPr>
        <w:spacing w:after="0" w:line="240" w:lineRule="auto"/>
        <w:rPr>
          <w:lang w:val="en-MY"/>
        </w:rPr>
      </w:pPr>
      <w:r>
        <w:rPr>
          <w:lang w:val="en-MY"/>
        </w:rPr>
        <w:t xml:space="preserve">As </w:t>
      </w:r>
      <w:r w:rsidRPr="00D53335">
        <w:rPr>
          <w:lang w:val="en-MY"/>
        </w:rPr>
        <w:t xml:space="preserve">overdose remains a primary cause of death among people who inject drugs, targeted information should also focus on overdose prevention and information how </w:t>
      </w:r>
      <w:r w:rsidRPr="00D53335">
        <w:rPr>
          <w:lang w:val="en-MY"/>
        </w:rPr>
        <w:lastRenderedPageBreak/>
        <w:t xml:space="preserve">to respond to overdose. This </w:t>
      </w:r>
      <w:r>
        <w:rPr>
          <w:lang w:val="en-MY"/>
        </w:rPr>
        <w:t xml:space="preserve">should </w:t>
      </w:r>
      <w:r w:rsidRPr="00D53335">
        <w:rPr>
          <w:lang w:val="en-MY"/>
        </w:rPr>
        <w:t>include training</w:t>
      </w:r>
      <w:r>
        <w:rPr>
          <w:lang w:val="en-MY"/>
        </w:rPr>
        <w:t xml:space="preserve"> for WID and their peers and family,</w:t>
      </w:r>
      <w:r w:rsidRPr="00D53335">
        <w:rPr>
          <w:lang w:val="en-MY"/>
        </w:rPr>
        <w:t xml:space="preserve"> on resuscitation and on the role of naloxone. </w:t>
      </w:r>
    </w:p>
    <w:p w14:paraId="29183A1E" w14:textId="217A62B9" w:rsidR="00BF491D" w:rsidRDefault="00BF491D" w:rsidP="00E60328">
      <w:pPr>
        <w:pStyle w:val="ListParagraph"/>
        <w:numPr>
          <w:ilvl w:val="0"/>
          <w:numId w:val="92"/>
        </w:numPr>
        <w:spacing w:after="0" w:line="240" w:lineRule="auto"/>
        <w:rPr>
          <w:lang w:val="en-MY"/>
        </w:rPr>
      </w:pPr>
      <w:r>
        <w:rPr>
          <w:lang w:val="en-MY"/>
        </w:rPr>
        <w:t>Assist WID in accessing naloxone.</w:t>
      </w:r>
    </w:p>
    <w:p w14:paraId="288DB284" w14:textId="6E922DDE" w:rsidR="006F51A7" w:rsidRPr="00D53335" w:rsidRDefault="006F51A7" w:rsidP="00E60328">
      <w:pPr>
        <w:pStyle w:val="ListParagraph"/>
        <w:numPr>
          <w:ilvl w:val="0"/>
          <w:numId w:val="92"/>
        </w:numPr>
        <w:spacing w:after="0" w:line="240" w:lineRule="auto"/>
        <w:rPr>
          <w:lang w:val="en-MY"/>
        </w:rPr>
      </w:pPr>
      <w:r>
        <w:rPr>
          <w:lang w:val="en-MY"/>
        </w:rPr>
        <w:t>If a pregnant woman has an opioid overdose</w:t>
      </w:r>
      <w:r w:rsidR="00BF491D">
        <w:rPr>
          <w:lang w:val="en-MY"/>
        </w:rPr>
        <w:t>, ideally the naloxone dose will be sufficient to ensure respiration without precipitating withdrawal symptoms (which can harm the pregnancy).</w:t>
      </w:r>
      <w:r w:rsidR="00570DC7">
        <w:rPr>
          <w:lang w:val="en-MY"/>
        </w:rPr>
        <w:t xml:space="preserve">  </w:t>
      </w:r>
    </w:p>
    <w:p w14:paraId="576F569B" w14:textId="69C412E4" w:rsidR="006F51A7" w:rsidRPr="006F51A7" w:rsidRDefault="006F51A7" w:rsidP="00E60328">
      <w:pPr>
        <w:spacing w:after="0" w:line="240" w:lineRule="auto"/>
        <w:rPr>
          <w:lang w:val="en-AU"/>
        </w:rPr>
      </w:pPr>
    </w:p>
    <w:p w14:paraId="15AA0350" w14:textId="098A245E" w:rsidR="00FA2FF8" w:rsidRPr="00AE1F0A" w:rsidRDefault="00FA2FF8" w:rsidP="00E60328">
      <w:pPr>
        <w:pStyle w:val="Heading2"/>
        <w:spacing w:before="0" w:line="240" w:lineRule="auto"/>
        <w:rPr>
          <w:sz w:val="28"/>
          <w:szCs w:val="28"/>
          <w:lang w:val="en-GB"/>
        </w:rPr>
      </w:pPr>
      <w:r w:rsidRPr="00AE1F0A">
        <w:rPr>
          <w:sz w:val="28"/>
          <w:szCs w:val="28"/>
          <w:lang w:val="en-GB"/>
        </w:rPr>
        <w:t>A</w:t>
      </w:r>
      <w:r w:rsidR="00FF082D" w:rsidRPr="00AE1F0A">
        <w:rPr>
          <w:sz w:val="28"/>
          <w:szCs w:val="28"/>
          <w:lang w:val="en-GB"/>
        </w:rPr>
        <w:t>ctivity</w:t>
      </w:r>
      <w:r w:rsidRPr="00AE1F0A">
        <w:rPr>
          <w:sz w:val="28"/>
          <w:szCs w:val="28"/>
          <w:lang w:val="en-MY"/>
        </w:rPr>
        <w:t xml:space="preserve">: </w:t>
      </w:r>
      <w:r w:rsidRPr="00AE1F0A">
        <w:rPr>
          <w:b w:val="0"/>
          <w:sz w:val="28"/>
          <w:szCs w:val="28"/>
          <w:lang w:val="en-GB"/>
        </w:rPr>
        <w:t>“</w:t>
      </w:r>
      <w:r w:rsidRPr="00AE1F0A">
        <w:rPr>
          <w:b w:val="0"/>
          <w:i/>
          <w:sz w:val="28"/>
          <w:szCs w:val="28"/>
          <w:lang w:val="en-GB"/>
        </w:rPr>
        <w:t>Which consideration for which service?</w:t>
      </w:r>
      <w:r w:rsidRPr="00AE1F0A">
        <w:rPr>
          <w:b w:val="0"/>
          <w:sz w:val="28"/>
          <w:szCs w:val="28"/>
          <w:lang w:val="en-GB"/>
        </w:rPr>
        <w:t>’</w:t>
      </w:r>
    </w:p>
    <w:p w14:paraId="6F205216" w14:textId="77777777" w:rsidR="008B3899" w:rsidRDefault="008B3899" w:rsidP="00E60328">
      <w:pPr>
        <w:spacing w:after="0" w:line="240" w:lineRule="auto"/>
        <w:jc w:val="left"/>
        <w:rPr>
          <w:rFonts w:eastAsia="Times New Roman" w:cs="Times New Roman"/>
          <w:b/>
          <w:bCs/>
          <w:iCs/>
          <w:szCs w:val="24"/>
          <w:lang w:eastAsia="en-AU" w:bidi="ar-SA"/>
        </w:rPr>
      </w:pPr>
    </w:p>
    <w:p w14:paraId="6211FD9D" w14:textId="19DA84AB" w:rsidR="00FA2FF8" w:rsidRPr="00794DC6" w:rsidRDefault="00FA2FF8"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Methodology:</w:t>
      </w:r>
      <w:r w:rsidR="007C5342" w:rsidRPr="00794DC6">
        <w:rPr>
          <w:rFonts w:eastAsia="Times New Roman" w:cs="Times New Roman"/>
          <w:bCs/>
          <w:iCs/>
          <w:szCs w:val="24"/>
          <w:lang w:eastAsia="en-AU" w:bidi="ar-SA"/>
        </w:rPr>
        <w:t xml:space="preserve"> </w:t>
      </w:r>
      <w:r w:rsidRPr="00794DC6">
        <w:rPr>
          <w:rFonts w:eastAsia="Times New Roman" w:cs="Times New Roman"/>
          <w:bCs/>
          <w:iCs/>
          <w:szCs w:val="24"/>
          <w:lang w:eastAsia="en-AU" w:bidi="ar-SA"/>
        </w:rPr>
        <w:t>Large group discussion.</w:t>
      </w:r>
    </w:p>
    <w:p w14:paraId="21B1A1D9" w14:textId="77777777" w:rsidR="008B3899" w:rsidRDefault="008B3899" w:rsidP="00E60328">
      <w:pPr>
        <w:spacing w:after="0" w:line="240" w:lineRule="auto"/>
        <w:jc w:val="left"/>
        <w:rPr>
          <w:rFonts w:eastAsia="Times New Roman" w:cs="Times New Roman"/>
          <w:b/>
          <w:bCs/>
          <w:iCs/>
          <w:szCs w:val="24"/>
          <w:lang w:eastAsia="en-AU" w:bidi="ar-SA"/>
        </w:rPr>
      </w:pPr>
    </w:p>
    <w:p w14:paraId="673B4B12" w14:textId="45F9F826" w:rsidR="00FA2FF8" w:rsidRPr="00794DC6" w:rsidRDefault="00794DC6"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Time:</w:t>
      </w:r>
      <w:r>
        <w:rPr>
          <w:rFonts w:eastAsia="Times New Roman" w:cs="Times New Roman"/>
          <w:bCs/>
          <w:iCs/>
          <w:szCs w:val="24"/>
          <w:lang w:eastAsia="en-AU" w:bidi="ar-SA"/>
        </w:rPr>
        <w:t xml:space="preserve"> </w:t>
      </w:r>
      <w:r w:rsidR="00FA2FF8" w:rsidRPr="00794DC6">
        <w:rPr>
          <w:rFonts w:eastAsia="Times New Roman" w:cs="Times New Roman"/>
          <w:bCs/>
          <w:iCs/>
          <w:szCs w:val="24"/>
          <w:lang w:eastAsia="en-AU" w:bidi="ar-SA"/>
        </w:rPr>
        <w:t xml:space="preserve">Up to 10 minutes </w:t>
      </w:r>
    </w:p>
    <w:p w14:paraId="6A9FED0C" w14:textId="77777777" w:rsidR="008B3899" w:rsidRDefault="008B3899" w:rsidP="00E60328">
      <w:pPr>
        <w:spacing w:after="0" w:line="240" w:lineRule="auto"/>
        <w:jc w:val="left"/>
        <w:rPr>
          <w:rFonts w:eastAsia="Times New Roman" w:cs="Times New Roman"/>
          <w:b/>
          <w:bCs/>
          <w:iCs/>
          <w:szCs w:val="24"/>
          <w:lang w:eastAsia="en-AU" w:bidi="ar-SA"/>
        </w:rPr>
      </w:pPr>
    </w:p>
    <w:p w14:paraId="0B728C01" w14:textId="369AC5B8" w:rsidR="00FA2FF8" w:rsidRPr="00794DC6" w:rsidRDefault="00FA2FF8"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Objective:</w:t>
      </w:r>
      <w:r w:rsidRPr="00794DC6">
        <w:rPr>
          <w:rFonts w:eastAsia="Times New Roman" w:cs="Times New Roman"/>
          <w:bCs/>
          <w:iCs/>
          <w:szCs w:val="24"/>
          <w:lang w:eastAsia="en-AU" w:bidi="ar-SA"/>
        </w:rPr>
        <w:t xml:space="preserve"> To demonstrate how in general the same sorts of adjustments apply to most services in order to achieve gender sensitivity for women in preventing HIV.  The activity will show that many of the implementation considerations apply to some or all of the essential services.</w:t>
      </w:r>
    </w:p>
    <w:p w14:paraId="3B3E1A8D" w14:textId="77777777" w:rsidR="008B3899" w:rsidRDefault="008B3899" w:rsidP="00E60328">
      <w:pPr>
        <w:spacing w:after="0" w:line="240" w:lineRule="auto"/>
        <w:jc w:val="left"/>
        <w:rPr>
          <w:rFonts w:eastAsia="Times New Roman" w:cs="Times New Roman"/>
          <w:b/>
          <w:bCs/>
          <w:iCs/>
          <w:szCs w:val="24"/>
          <w:lang w:eastAsia="en-AU" w:bidi="ar-SA"/>
        </w:rPr>
      </w:pPr>
    </w:p>
    <w:p w14:paraId="1E0824E2" w14:textId="1455D0F6" w:rsidR="00085D9F" w:rsidRDefault="00FA2FF8"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Description:</w:t>
      </w:r>
      <w:r w:rsidR="007C5342" w:rsidRPr="00794DC6">
        <w:rPr>
          <w:rFonts w:eastAsia="Times New Roman" w:cs="Times New Roman"/>
          <w:bCs/>
          <w:iCs/>
          <w:szCs w:val="24"/>
          <w:lang w:eastAsia="en-AU" w:bidi="ar-SA"/>
        </w:rPr>
        <w:t xml:space="preserve"> </w:t>
      </w:r>
      <w:r w:rsidRPr="00794DC6">
        <w:rPr>
          <w:rFonts w:eastAsia="Times New Roman" w:cs="Times New Roman"/>
          <w:bCs/>
          <w:iCs/>
          <w:szCs w:val="24"/>
          <w:lang w:eastAsia="en-AU" w:bidi="ar-SA"/>
        </w:rPr>
        <w:t>Ask participants to spl</w:t>
      </w:r>
      <w:r w:rsidR="003C73A6">
        <w:rPr>
          <w:rFonts w:eastAsia="Times New Roman" w:cs="Times New Roman"/>
          <w:bCs/>
          <w:iCs/>
          <w:szCs w:val="24"/>
          <w:lang w:eastAsia="en-AU" w:bidi="ar-SA"/>
        </w:rPr>
        <w:t>it into pairs and complete the a</w:t>
      </w:r>
      <w:r w:rsidRPr="00794DC6">
        <w:rPr>
          <w:rFonts w:eastAsia="Times New Roman" w:cs="Times New Roman"/>
          <w:bCs/>
          <w:iCs/>
          <w:szCs w:val="24"/>
          <w:lang w:eastAsia="en-AU" w:bidi="ar-SA"/>
        </w:rPr>
        <w:t>ctivity ‘</w:t>
      </w:r>
      <w:r w:rsidRPr="003C73A6">
        <w:rPr>
          <w:rFonts w:eastAsia="Times New Roman" w:cs="Times New Roman"/>
          <w:bCs/>
          <w:i/>
          <w:iCs/>
          <w:szCs w:val="24"/>
          <w:lang w:eastAsia="en-AU" w:bidi="ar-SA"/>
        </w:rPr>
        <w:t>Which consideration for which service</w:t>
      </w:r>
      <w:r w:rsidRPr="00794DC6">
        <w:rPr>
          <w:rFonts w:eastAsia="Times New Roman" w:cs="Times New Roman"/>
          <w:bCs/>
          <w:iCs/>
          <w:szCs w:val="24"/>
          <w:lang w:eastAsia="en-AU" w:bidi="ar-SA"/>
        </w:rPr>
        <w:t xml:space="preserve">?’ in their workbooks. </w:t>
      </w:r>
    </w:p>
    <w:p w14:paraId="598019EF" w14:textId="77777777" w:rsidR="00085D9F" w:rsidRDefault="00FA2FF8" w:rsidP="00E60328">
      <w:pPr>
        <w:spacing w:after="0" w:line="240" w:lineRule="auto"/>
        <w:jc w:val="left"/>
        <w:rPr>
          <w:rFonts w:eastAsia="Times New Roman" w:cs="Times New Roman"/>
          <w:bCs/>
          <w:iCs/>
          <w:szCs w:val="24"/>
          <w:lang w:eastAsia="en-AU" w:bidi="ar-SA"/>
        </w:rPr>
      </w:pPr>
      <w:r w:rsidRPr="00794DC6">
        <w:rPr>
          <w:rFonts w:eastAsia="Times New Roman" w:cs="Times New Roman"/>
          <w:bCs/>
          <w:iCs/>
          <w:szCs w:val="24"/>
          <w:lang w:eastAsia="en-AU" w:bidi="ar-SA"/>
        </w:rPr>
        <w:t>They need to read the descriptions of the services, then link the nine original interventions to elements that can make each of the se</w:t>
      </w:r>
      <w:r w:rsidR="00407263">
        <w:rPr>
          <w:rFonts w:eastAsia="Times New Roman" w:cs="Times New Roman"/>
          <w:bCs/>
          <w:iCs/>
          <w:szCs w:val="24"/>
          <w:lang w:eastAsia="en-AU" w:bidi="ar-SA"/>
        </w:rPr>
        <w:t xml:space="preserve">rvices more relevant to women. </w:t>
      </w:r>
    </w:p>
    <w:p w14:paraId="28D41E80" w14:textId="249296E7" w:rsidR="00085D9F" w:rsidRDefault="00407263" w:rsidP="00E60328">
      <w:pPr>
        <w:spacing w:after="0" w:line="240" w:lineRule="auto"/>
        <w:jc w:val="left"/>
        <w:rPr>
          <w:rFonts w:eastAsia="Times New Roman" w:cs="Times New Roman"/>
          <w:bCs/>
          <w:iCs/>
          <w:szCs w:val="24"/>
          <w:lang w:eastAsia="en-AU" w:bidi="ar-SA"/>
        </w:rPr>
      </w:pPr>
      <w:r>
        <w:rPr>
          <w:rFonts w:eastAsia="Times New Roman" w:cs="Times New Roman"/>
          <w:bCs/>
          <w:iCs/>
          <w:szCs w:val="24"/>
          <w:lang w:eastAsia="en-AU" w:bidi="ar-SA"/>
        </w:rPr>
        <w:t>Participants can d</w:t>
      </w:r>
      <w:r w:rsidR="00FA2FF8" w:rsidRPr="00794DC6">
        <w:rPr>
          <w:rFonts w:eastAsia="Times New Roman" w:cs="Times New Roman"/>
          <w:bCs/>
          <w:iCs/>
          <w:szCs w:val="24"/>
          <w:lang w:eastAsia="en-AU" w:bidi="ar-SA"/>
        </w:rPr>
        <w:t xml:space="preserve">raw a line between each of the elements </w:t>
      </w:r>
      <w:r>
        <w:rPr>
          <w:rFonts w:eastAsia="Times New Roman" w:cs="Times New Roman"/>
          <w:bCs/>
          <w:iCs/>
          <w:szCs w:val="24"/>
          <w:lang w:eastAsia="en-AU" w:bidi="ar-SA"/>
        </w:rPr>
        <w:t>(</w:t>
      </w:r>
      <w:r w:rsidRPr="00407263">
        <w:rPr>
          <w:rFonts w:eastAsia="Times New Roman" w:cs="Times New Roman"/>
          <w:bCs/>
          <w:i/>
          <w:iCs/>
          <w:szCs w:val="24"/>
          <w:lang w:eastAsia="en-AU" w:bidi="ar-SA"/>
        </w:rPr>
        <w:t>in their workbooks</w:t>
      </w:r>
      <w:r>
        <w:rPr>
          <w:rFonts w:eastAsia="Times New Roman" w:cs="Times New Roman"/>
          <w:bCs/>
          <w:iCs/>
          <w:szCs w:val="24"/>
          <w:lang w:eastAsia="en-AU" w:bidi="ar-SA"/>
        </w:rPr>
        <w:t xml:space="preserve">) </w:t>
      </w:r>
      <w:r w:rsidR="00FA2FF8" w:rsidRPr="00794DC6">
        <w:rPr>
          <w:rFonts w:eastAsia="Times New Roman" w:cs="Times New Roman"/>
          <w:bCs/>
          <w:iCs/>
          <w:szCs w:val="24"/>
          <w:lang w:eastAsia="en-AU" w:bidi="ar-SA"/>
        </w:rPr>
        <w:t>so they match with the right service.  When all groups are completed ask group to feedback answers.</w:t>
      </w:r>
      <w:r w:rsidR="006A0C02">
        <w:rPr>
          <w:rFonts w:eastAsia="Times New Roman" w:cs="Times New Roman"/>
          <w:bCs/>
          <w:iCs/>
          <w:szCs w:val="24"/>
          <w:lang w:eastAsia="en-AU" w:bidi="ar-SA"/>
        </w:rPr>
        <w:t xml:space="preserve"> Highlight that</w:t>
      </w:r>
      <w:r w:rsidR="00AE164B">
        <w:rPr>
          <w:rFonts w:eastAsia="Times New Roman" w:cs="Times New Roman"/>
          <w:bCs/>
          <w:iCs/>
          <w:szCs w:val="24"/>
          <w:lang w:eastAsia="en-AU" w:bidi="ar-SA"/>
        </w:rPr>
        <w:t xml:space="preserve"> </w:t>
      </w:r>
      <w:r w:rsidR="002F08D1">
        <w:rPr>
          <w:rFonts w:eastAsia="Times New Roman" w:cs="Times New Roman"/>
          <w:bCs/>
          <w:iCs/>
          <w:szCs w:val="24"/>
          <w:lang w:eastAsia="en-AU" w:bidi="ar-SA"/>
        </w:rPr>
        <w:t>some of the elements (such as outreach to suitable locations</w:t>
      </w:r>
      <w:r w:rsidR="00AE1F0A">
        <w:rPr>
          <w:rFonts w:eastAsia="Times New Roman" w:cs="Times New Roman"/>
          <w:bCs/>
          <w:iCs/>
          <w:szCs w:val="24"/>
          <w:lang w:eastAsia="en-AU" w:bidi="ar-SA"/>
        </w:rPr>
        <w:t>)</w:t>
      </w:r>
      <w:r w:rsidR="002F08D1">
        <w:rPr>
          <w:rFonts w:eastAsia="Times New Roman" w:cs="Times New Roman"/>
          <w:bCs/>
          <w:iCs/>
          <w:szCs w:val="24"/>
          <w:lang w:eastAsia="en-AU" w:bidi="ar-SA"/>
        </w:rPr>
        <w:t xml:space="preserve">, </w:t>
      </w:r>
      <w:r w:rsidR="00AE1F0A">
        <w:rPr>
          <w:rFonts w:eastAsia="Times New Roman" w:cs="Times New Roman"/>
          <w:bCs/>
          <w:iCs/>
          <w:szCs w:val="24"/>
          <w:lang w:eastAsia="en-AU" w:bidi="ar-SA"/>
        </w:rPr>
        <w:t xml:space="preserve">can </w:t>
      </w:r>
      <w:r w:rsidR="002F08D1">
        <w:rPr>
          <w:rFonts w:eastAsia="Times New Roman" w:cs="Times New Roman"/>
          <w:bCs/>
          <w:iCs/>
          <w:szCs w:val="24"/>
          <w:lang w:eastAsia="en-AU" w:bidi="ar-SA"/>
        </w:rPr>
        <w:t>apply to</w:t>
      </w:r>
      <w:r w:rsidR="00194F92">
        <w:rPr>
          <w:rFonts w:eastAsia="Times New Roman" w:cs="Times New Roman"/>
          <w:bCs/>
          <w:iCs/>
          <w:szCs w:val="24"/>
          <w:lang w:eastAsia="en-AU" w:bidi="ar-SA"/>
        </w:rPr>
        <w:t xml:space="preserve"> </w:t>
      </w:r>
      <w:r w:rsidR="002F08D1">
        <w:rPr>
          <w:rFonts w:eastAsia="Times New Roman" w:cs="Times New Roman"/>
          <w:bCs/>
          <w:iCs/>
          <w:szCs w:val="24"/>
          <w:lang w:eastAsia="en-AU" w:bidi="ar-SA"/>
        </w:rPr>
        <w:t>more than one service.</w:t>
      </w:r>
    </w:p>
    <w:p w14:paraId="3CA7CA71" w14:textId="77777777" w:rsidR="00085D9F" w:rsidRDefault="00085D9F" w:rsidP="00E60328">
      <w:pPr>
        <w:spacing w:after="0" w:line="240" w:lineRule="auto"/>
        <w:jc w:val="left"/>
        <w:rPr>
          <w:rFonts w:eastAsia="Times New Roman" w:cs="Times New Roman"/>
          <w:bCs/>
          <w:iCs/>
          <w:szCs w:val="24"/>
          <w:lang w:eastAsia="en-AU" w:bidi="ar-SA"/>
        </w:rPr>
      </w:pPr>
    </w:p>
    <w:p w14:paraId="162407E3" w14:textId="6CA2CD38" w:rsidR="00FA2FF8" w:rsidRPr="00085D9F" w:rsidRDefault="00FA2FF8" w:rsidP="00E60328">
      <w:pPr>
        <w:spacing w:after="0" w:line="240" w:lineRule="auto"/>
        <w:jc w:val="left"/>
        <w:rPr>
          <w:rFonts w:eastAsia="Times New Roman" w:cs="Times New Roman"/>
          <w:bCs/>
          <w:iCs/>
          <w:szCs w:val="24"/>
          <w:lang w:eastAsia="en-AU" w:bidi="ar-SA"/>
        </w:rPr>
      </w:pPr>
      <w:r w:rsidRPr="00FA2FF8">
        <w:rPr>
          <w:b/>
          <w:bCs/>
          <w:i/>
          <w:lang w:val="en-MY" w:bidi="ar-SA"/>
        </w:rPr>
        <w:t>Correct Answers</w:t>
      </w:r>
    </w:p>
    <w:p w14:paraId="7F4F4197" w14:textId="77777777" w:rsidR="00FA2FF8" w:rsidRPr="00FA2FF8" w:rsidRDefault="00FA2FF8" w:rsidP="00E60328">
      <w:pPr>
        <w:numPr>
          <w:ilvl w:val="0"/>
          <w:numId w:val="59"/>
        </w:numPr>
        <w:spacing w:after="0" w:line="240" w:lineRule="auto"/>
        <w:contextualSpacing/>
      </w:pPr>
      <w:r w:rsidRPr="00FA2FF8">
        <w:t>Needle and syringe programmes  = 6</w:t>
      </w:r>
    </w:p>
    <w:p w14:paraId="1E942B8E" w14:textId="77777777" w:rsidR="00FA2FF8" w:rsidRPr="00FA2FF8" w:rsidRDefault="00FA2FF8" w:rsidP="00E60328">
      <w:pPr>
        <w:numPr>
          <w:ilvl w:val="0"/>
          <w:numId w:val="59"/>
        </w:numPr>
        <w:spacing w:after="0" w:line="240" w:lineRule="auto"/>
        <w:contextualSpacing/>
      </w:pPr>
      <w:r w:rsidRPr="00FA2FF8">
        <w:t>Opioid substitution therapy and other evidence-based drug dependence treatment = 1</w:t>
      </w:r>
    </w:p>
    <w:p w14:paraId="35579711" w14:textId="77777777" w:rsidR="00FA2FF8" w:rsidRPr="00FA2FF8" w:rsidRDefault="00FA2FF8" w:rsidP="00E60328">
      <w:pPr>
        <w:numPr>
          <w:ilvl w:val="0"/>
          <w:numId w:val="59"/>
        </w:numPr>
        <w:spacing w:after="0" w:line="240" w:lineRule="auto"/>
        <w:contextualSpacing/>
      </w:pPr>
      <w:r w:rsidRPr="00FA2FF8">
        <w:t>HIV testing and counselling = 8</w:t>
      </w:r>
    </w:p>
    <w:p w14:paraId="7C4B2EA7" w14:textId="77777777" w:rsidR="00FA2FF8" w:rsidRPr="00FA2FF8" w:rsidRDefault="00FA2FF8" w:rsidP="00E60328">
      <w:pPr>
        <w:numPr>
          <w:ilvl w:val="0"/>
          <w:numId w:val="59"/>
        </w:numPr>
        <w:spacing w:after="0" w:line="240" w:lineRule="auto"/>
        <w:contextualSpacing/>
      </w:pPr>
      <w:r w:rsidRPr="00FA2FF8">
        <w:t>Antiretroviral therapy, including treatment literacy = 9</w:t>
      </w:r>
    </w:p>
    <w:p w14:paraId="6B49C7CF" w14:textId="77777777" w:rsidR="00FA2FF8" w:rsidRPr="00FA2FF8" w:rsidRDefault="00FA2FF8" w:rsidP="00E60328">
      <w:pPr>
        <w:numPr>
          <w:ilvl w:val="0"/>
          <w:numId w:val="59"/>
        </w:numPr>
        <w:spacing w:after="0" w:line="240" w:lineRule="auto"/>
        <w:contextualSpacing/>
      </w:pPr>
      <w:r w:rsidRPr="00FA2FF8">
        <w:t>Prevention and treatment of sexually transmitted infections = 7</w:t>
      </w:r>
    </w:p>
    <w:p w14:paraId="088335E1" w14:textId="77777777" w:rsidR="00FA2FF8" w:rsidRPr="00FA2FF8" w:rsidRDefault="00FA2FF8" w:rsidP="00E60328">
      <w:pPr>
        <w:numPr>
          <w:ilvl w:val="0"/>
          <w:numId w:val="59"/>
        </w:numPr>
        <w:spacing w:after="0" w:line="240" w:lineRule="auto"/>
        <w:contextualSpacing/>
      </w:pPr>
      <w:r w:rsidRPr="00FA2FF8">
        <w:t>Condom programmes for people who inject drugs and their sexual partners = 2</w:t>
      </w:r>
    </w:p>
    <w:p w14:paraId="2CB6BEF3" w14:textId="77777777" w:rsidR="00FA2FF8" w:rsidRPr="00FA2FF8" w:rsidRDefault="00FA2FF8" w:rsidP="00E60328">
      <w:pPr>
        <w:numPr>
          <w:ilvl w:val="0"/>
          <w:numId w:val="59"/>
        </w:numPr>
        <w:spacing w:after="0" w:line="240" w:lineRule="auto"/>
        <w:contextualSpacing/>
      </w:pPr>
      <w:r w:rsidRPr="00FA2FF8">
        <w:t>Targeted information, education and communication for people who inject drugs and their sexual partners (including overdose) =3</w:t>
      </w:r>
    </w:p>
    <w:p w14:paraId="79C82B51" w14:textId="77777777" w:rsidR="00FA2FF8" w:rsidRPr="00FA2FF8" w:rsidRDefault="00FA2FF8" w:rsidP="00E60328">
      <w:pPr>
        <w:numPr>
          <w:ilvl w:val="0"/>
          <w:numId w:val="59"/>
        </w:numPr>
        <w:spacing w:after="0" w:line="240" w:lineRule="auto"/>
        <w:contextualSpacing/>
      </w:pPr>
      <w:r w:rsidRPr="00FA2FF8">
        <w:t>Prevention, vaccination, diagnosis and treatment for viral hepatitis = 4</w:t>
      </w:r>
    </w:p>
    <w:p w14:paraId="2A24E371" w14:textId="741AF752" w:rsidR="00FA2FF8" w:rsidRDefault="00FA2FF8" w:rsidP="00E60328">
      <w:pPr>
        <w:numPr>
          <w:ilvl w:val="0"/>
          <w:numId w:val="59"/>
        </w:numPr>
        <w:spacing w:after="0" w:line="240" w:lineRule="auto"/>
        <w:contextualSpacing/>
      </w:pPr>
      <w:r w:rsidRPr="00FA2FF8">
        <w:t>Prevention, diagnosis and treatment of tuberculosis (TB) = 5</w:t>
      </w:r>
    </w:p>
    <w:p w14:paraId="498F08AA" w14:textId="77777777" w:rsidR="00085D9F" w:rsidRPr="00FA2FF8" w:rsidRDefault="00085D9F" w:rsidP="00E60328">
      <w:pPr>
        <w:spacing w:after="0" w:line="240" w:lineRule="auto"/>
        <w:ind w:left="360"/>
        <w:contextualSpacing/>
      </w:pPr>
    </w:p>
    <w:p w14:paraId="41E90FA7" w14:textId="77777777" w:rsidR="008B3899" w:rsidRDefault="008B3899" w:rsidP="00E60328">
      <w:pPr>
        <w:spacing w:after="0" w:line="240" w:lineRule="auto"/>
        <w:ind w:left="360"/>
        <w:rPr>
          <w:b/>
        </w:rPr>
      </w:pPr>
    </w:p>
    <w:p w14:paraId="177D5C0C" w14:textId="77777777" w:rsidR="008B3899" w:rsidRDefault="008B3899" w:rsidP="00E60328">
      <w:pPr>
        <w:spacing w:after="0" w:line="240" w:lineRule="auto"/>
        <w:ind w:left="360"/>
        <w:rPr>
          <w:b/>
        </w:rPr>
      </w:pPr>
    </w:p>
    <w:p w14:paraId="64363AB8" w14:textId="250A4ECA" w:rsidR="00FA2FF8" w:rsidRPr="00FA2FF8" w:rsidRDefault="00FA2FF8" w:rsidP="00E60328">
      <w:pPr>
        <w:spacing w:after="0" w:line="240" w:lineRule="auto"/>
        <w:ind w:left="360"/>
        <w:rPr>
          <w:b/>
        </w:rPr>
      </w:pPr>
      <w:r w:rsidRPr="00FA2FF8">
        <w:rPr>
          <w:b/>
        </w:rPr>
        <w:t>Answer selection (jumbled)</w:t>
      </w:r>
    </w:p>
    <w:p w14:paraId="0F77886D" w14:textId="0601ED48" w:rsidR="00FA2FF8" w:rsidRPr="00FA2FF8" w:rsidRDefault="00FA2FF8" w:rsidP="00E60328">
      <w:pPr>
        <w:numPr>
          <w:ilvl w:val="0"/>
          <w:numId w:val="58"/>
        </w:numPr>
        <w:spacing w:after="0" w:line="240" w:lineRule="auto"/>
        <w:contextualSpacing/>
        <w:rPr>
          <w:lang w:val="en-GB"/>
        </w:rPr>
      </w:pPr>
      <w:r w:rsidRPr="00FA2FF8">
        <w:rPr>
          <w:lang w:val="en-GB"/>
        </w:rPr>
        <w:t xml:space="preserve">Enrolment benefits WID by reducing their risks of </w:t>
      </w:r>
      <w:r w:rsidR="00AE164B">
        <w:rPr>
          <w:lang w:val="en-GB"/>
        </w:rPr>
        <w:t xml:space="preserve">HIV transmission, </w:t>
      </w:r>
      <w:r w:rsidRPr="00FA2FF8">
        <w:rPr>
          <w:lang w:val="en-GB"/>
        </w:rPr>
        <w:t>fatal overdose, being arrested, and being abused and subjected to other forms of violence.</w:t>
      </w:r>
    </w:p>
    <w:p w14:paraId="77B9806E" w14:textId="77777777" w:rsidR="00FA2FF8" w:rsidRPr="00FA2FF8" w:rsidRDefault="00FA2FF8" w:rsidP="00E60328">
      <w:pPr>
        <w:numPr>
          <w:ilvl w:val="0"/>
          <w:numId w:val="58"/>
        </w:numPr>
        <w:spacing w:after="0" w:line="240" w:lineRule="auto"/>
        <w:contextualSpacing/>
        <w:rPr>
          <w:lang w:val="en-GB"/>
        </w:rPr>
      </w:pPr>
      <w:r w:rsidRPr="00FA2FF8">
        <w:rPr>
          <w:lang w:val="en-GB"/>
        </w:rPr>
        <w:lastRenderedPageBreak/>
        <w:t>Harm reduction programmes should make female condoms easily accessible to clients, promote their use, and distribute both male and female condoms (plus lubricants).</w:t>
      </w:r>
    </w:p>
    <w:p w14:paraId="2280FD11" w14:textId="5ABDFEAA" w:rsidR="00FA2FF8" w:rsidRPr="00FA2FF8" w:rsidRDefault="00FA2FF8" w:rsidP="00E60328">
      <w:pPr>
        <w:numPr>
          <w:ilvl w:val="0"/>
          <w:numId w:val="58"/>
        </w:numPr>
        <w:spacing w:after="0" w:line="240" w:lineRule="auto"/>
        <w:contextualSpacing/>
        <w:rPr>
          <w:lang w:val="en-GB"/>
        </w:rPr>
      </w:pPr>
      <w:r w:rsidRPr="00FA2FF8">
        <w:rPr>
          <w:lang w:val="en-GB"/>
        </w:rPr>
        <w:t xml:space="preserve">Information on safer injecting that is </w:t>
      </w:r>
      <w:r w:rsidR="00AE164B">
        <w:rPr>
          <w:lang w:val="en-GB"/>
        </w:rPr>
        <w:t xml:space="preserve">tailored </w:t>
      </w:r>
      <w:r w:rsidRPr="00FA2FF8">
        <w:rPr>
          <w:lang w:val="en-GB"/>
        </w:rPr>
        <w:t>for WID who rely on partners or friends to inject them</w:t>
      </w:r>
    </w:p>
    <w:p w14:paraId="49792774" w14:textId="77777777" w:rsidR="00FA2FF8" w:rsidRPr="00FA2FF8" w:rsidRDefault="00FA2FF8" w:rsidP="00E60328">
      <w:pPr>
        <w:numPr>
          <w:ilvl w:val="0"/>
          <w:numId w:val="58"/>
        </w:numPr>
        <w:spacing w:after="0" w:line="240" w:lineRule="auto"/>
        <w:contextualSpacing/>
        <w:rPr>
          <w:lang w:val="en-GB"/>
        </w:rPr>
      </w:pPr>
      <w:r w:rsidRPr="00FA2FF8">
        <w:rPr>
          <w:bCs/>
          <w:lang w:val="en-GB"/>
        </w:rPr>
        <w:t>Women should use two forms of contraception during treatment and for six months after completion of treatment to avoid pregnancy because of the risk of birth defects</w:t>
      </w:r>
    </w:p>
    <w:p w14:paraId="47EB6269" w14:textId="77777777" w:rsidR="00FA2FF8" w:rsidRPr="00FA2FF8" w:rsidRDefault="00FA2FF8" w:rsidP="00E60328">
      <w:pPr>
        <w:numPr>
          <w:ilvl w:val="0"/>
          <w:numId w:val="58"/>
        </w:numPr>
        <w:spacing w:after="0" w:line="240" w:lineRule="auto"/>
        <w:contextualSpacing/>
        <w:rPr>
          <w:lang w:val="en-GB"/>
        </w:rPr>
      </w:pPr>
      <w:r w:rsidRPr="00FA2FF8">
        <w:rPr>
          <w:lang w:val="en-GB"/>
        </w:rPr>
        <w:t>Creation and maintenance of active referral pathways between TB treatment services and services for WID that include integrated screening and testing programmes</w:t>
      </w:r>
    </w:p>
    <w:p w14:paraId="2C2B24BF" w14:textId="77777777" w:rsidR="00FA2FF8" w:rsidRPr="00FA2FF8" w:rsidRDefault="00FA2FF8" w:rsidP="00E60328">
      <w:pPr>
        <w:numPr>
          <w:ilvl w:val="0"/>
          <w:numId w:val="58"/>
        </w:numPr>
        <w:spacing w:after="0" w:line="240" w:lineRule="auto"/>
        <w:contextualSpacing/>
        <w:rPr>
          <w:lang w:val="en-GB"/>
        </w:rPr>
      </w:pPr>
      <w:r w:rsidRPr="00FA2FF8">
        <w:rPr>
          <w:lang w:val="en-GB"/>
        </w:rPr>
        <w:t xml:space="preserve">Can be provided through a range of service models, such as outreach to suitable locations, and peer delivery to women’s homes where appropriate; </w:t>
      </w:r>
    </w:p>
    <w:p w14:paraId="0E2D7B9F" w14:textId="77777777" w:rsidR="00FA2FF8" w:rsidRPr="00FA2FF8" w:rsidRDefault="00FA2FF8" w:rsidP="00E60328">
      <w:pPr>
        <w:numPr>
          <w:ilvl w:val="0"/>
          <w:numId w:val="58"/>
        </w:numPr>
        <w:spacing w:after="0" w:line="240" w:lineRule="auto"/>
        <w:contextualSpacing/>
        <w:rPr>
          <w:lang w:val="en-GB"/>
        </w:rPr>
      </w:pPr>
      <w:r w:rsidRPr="00FA2FF8">
        <w:rPr>
          <w:lang w:val="en-GB"/>
        </w:rPr>
        <w:t>All WID—and their sexual partners—greatly benefit from consistent access to acceptable, effective and high-quality STI services.</w:t>
      </w:r>
    </w:p>
    <w:p w14:paraId="01EC3A23" w14:textId="77777777" w:rsidR="00FA2FF8" w:rsidRPr="00FA2FF8" w:rsidRDefault="00FA2FF8" w:rsidP="00E60328">
      <w:pPr>
        <w:numPr>
          <w:ilvl w:val="0"/>
          <w:numId w:val="58"/>
        </w:numPr>
        <w:spacing w:after="0" w:line="240" w:lineRule="auto"/>
        <w:contextualSpacing/>
        <w:rPr>
          <w:lang w:val="en-GB"/>
        </w:rPr>
      </w:pPr>
      <w:r w:rsidRPr="00FA2FF8">
        <w:rPr>
          <w:lang w:val="en-GB"/>
        </w:rPr>
        <w:t>Counselling on gender-based violence (GBV) is recommended as part of post-test counselling.</w:t>
      </w:r>
    </w:p>
    <w:p w14:paraId="5E7F0D1B" w14:textId="77777777" w:rsidR="00FA2FF8" w:rsidRPr="00FA2FF8" w:rsidRDefault="00FA2FF8" w:rsidP="00E60328">
      <w:pPr>
        <w:numPr>
          <w:ilvl w:val="0"/>
          <w:numId w:val="58"/>
        </w:numPr>
        <w:spacing w:after="0" w:line="240" w:lineRule="auto"/>
        <w:contextualSpacing/>
        <w:rPr>
          <w:lang w:val="en-GB"/>
        </w:rPr>
      </w:pPr>
      <w:r w:rsidRPr="00FA2FF8">
        <w:rPr>
          <w:lang w:val="en-GB"/>
        </w:rPr>
        <w:t>Directly provide, or organise the provision of, antiretroviral drugs for pregnant and nursing WID living with HIV.</w:t>
      </w:r>
    </w:p>
    <w:p w14:paraId="7643BECF" w14:textId="77777777" w:rsidR="00FA2FF8" w:rsidRDefault="00FA2FF8" w:rsidP="00E60328">
      <w:pPr>
        <w:pStyle w:val="Heading1"/>
      </w:pPr>
    </w:p>
    <w:p w14:paraId="45ADEBFC" w14:textId="0E44AEF7" w:rsidR="00D8092E" w:rsidRDefault="00D8092E" w:rsidP="00E60328">
      <w:pPr>
        <w:spacing w:after="0" w:line="240" w:lineRule="auto"/>
        <w:jc w:val="left"/>
        <w:rPr>
          <w:rFonts w:eastAsiaTheme="minorEastAsia"/>
          <w:i/>
          <w:color w:val="000000" w:themeColor="text1"/>
          <w:kern w:val="24"/>
          <w:sz w:val="28"/>
          <w:lang w:eastAsia="en-AU" w:bidi="ar-SA"/>
        </w:rPr>
      </w:pPr>
      <w:r w:rsidRPr="00194D14">
        <w:rPr>
          <w:rFonts w:eastAsiaTheme="minorEastAsia"/>
          <w:b/>
          <w:color w:val="000000" w:themeColor="text1"/>
          <w:kern w:val="24"/>
          <w:sz w:val="28"/>
          <w:lang w:eastAsia="en-AU" w:bidi="ar-SA"/>
        </w:rPr>
        <w:t xml:space="preserve">Activity. </w:t>
      </w:r>
      <w:r w:rsidRPr="00AE1F0A">
        <w:rPr>
          <w:rFonts w:eastAsiaTheme="minorEastAsia"/>
          <w:color w:val="000000" w:themeColor="text1"/>
          <w:kern w:val="24"/>
          <w:sz w:val="28"/>
          <w:lang w:eastAsia="en-AU" w:bidi="ar-SA"/>
        </w:rPr>
        <w:t>Values clarification “</w:t>
      </w:r>
      <w:r w:rsidRPr="00AE1F0A">
        <w:rPr>
          <w:rFonts w:eastAsiaTheme="minorEastAsia"/>
          <w:i/>
          <w:color w:val="000000" w:themeColor="text1"/>
          <w:kern w:val="24"/>
          <w:sz w:val="28"/>
          <w:lang w:eastAsia="en-AU" w:bidi="ar-SA"/>
        </w:rPr>
        <w:t>Gender stereotypes</w:t>
      </w:r>
      <w:r w:rsidRPr="00AE1F0A">
        <w:rPr>
          <w:rFonts w:eastAsiaTheme="minorEastAsia"/>
          <w:color w:val="000000" w:themeColor="text1"/>
          <w:kern w:val="24"/>
          <w:sz w:val="28"/>
          <w:lang w:eastAsia="en-AU" w:bidi="ar-SA"/>
        </w:rPr>
        <w:t>”</w:t>
      </w:r>
    </w:p>
    <w:p w14:paraId="3CFCB05E" w14:textId="77777777" w:rsidR="008B3899" w:rsidRDefault="008B3899" w:rsidP="00E60328">
      <w:pPr>
        <w:spacing w:after="0" w:line="240" w:lineRule="auto"/>
        <w:jc w:val="left"/>
        <w:rPr>
          <w:rFonts w:eastAsia="Times New Roman" w:cs="Times New Roman"/>
          <w:b/>
          <w:bCs/>
          <w:iCs/>
          <w:szCs w:val="24"/>
          <w:lang w:eastAsia="en-AU" w:bidi="ar-SA"/>
        </w:rPr>
      </w:pPr>
    </w:p>
    <w:p w14:paraId="0D9D2B99" w14:textId="3F4108D5" w:rsidR="007C5342" w:rsidRPr="00794DC6" w:rsidRDefault="007C5342"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 xml:space="preserve">Methodology: </w:t>
      </w:r>
      <w:r w:rsidR="00FF082D" w:rsidRPr="00794DC6">
        <w:rPr>
          <w:rFonts w:eastAsia="Times New Roman" w:cs="Times New Roman"/>
          <w:bCs/>
          <w:iCs/>
          <w:szCs w:val="24"/>
          <w:lang w:eastAsia="en-AU" w:bidi="ar-SA"/>
        </w:rPr>
        <w:t xml:space="preserve">Divide participants into two teams. </w:t>
      </w:r>
    </w:p>
    <w:p w14:paraId="30704540" w14:textId="77777777" w:rsidR="008B3899" w:rsidRDefault="008B3899" w:rsidP="00E60328">
      <w:pPr>
        <w:spacing w:after="0" w:line="240" w:lineRule="auto"/>
        <w:jc w:val="left"/>
        <w:rPr>
          <w:rFonts w:eastAsia="Times New Roman" w:cs="Times New Roman"/>
          <w:b/>
          <w:bCs/>
          <w:iCs/>
          <w:szCs w:val="24"/>
          <w:lang w:eastAsia="en-AU" w:bidi="ar-SA"/>
        </w:rPr>
      </w:pPr>
    </w:p>
    <w:p w14:paraId="619E36C4" w14:textId="4506C995" w:rsidR="007C5342" w:rsidRPr="00794DC6" w:rsidRDefault="007C5342"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Time:</w:t>
      </w:r>
      <w:r w:rsidRPr="00794DC6">
        <w:rPr>
          <w:rFonts w:eastAsia="Times New Roman" w:cs="Times New Roman"/>
          <w:bCs/>
          <w:iCs/>
          <w:szCs w:val="24"/>
          <w:lang w:eastAsia="en-AU" w:bidi="ar-SA"/>
        </w:rPr>
        <w:t xml:space="preserve"> </w:t>
      </w:r>
      <w:r w:rsidR="005D5F43" w:rsidRPr="00794DC6">
        <w:rPr>
          <w:rFonts w:eastAsia="Times New Roman" w:cs="Times New Roman"/>
          <w:bCs/>
          <w:iCs/>
          <w:szCs w:val="24"/>
          <w:lang w:eastAsia="en-AU" w:bidi="ar-SA"/>
        </w:rPr>
        <w:t>5</w:t>
      </w:r>
      <w:r w:rsidRPr="00794DC6">
        <w:rPr>
          <w:rFonts w:eastAsia="Times New Roman" w:cs="Times New Roman"/>
          <w:bCs/>
          <w:iCs/>
          <w:szCs w:val="24"/>
          <w:lang w:eastAsia="en-AU" w:bidi="ar-SA"/>
        </w:rPr>
        <w:t xml:space="preserve"> mins to explain activity,</w:t>
      </w:r>
      <w:r w:rsidR="00FF082D" w:rsidRPr="00794DC6">
        <w:rPr>
          <w:rFonts w:eastAsia="Times New Roman" w:cs="Times New Roman"/>
          <w:bCs/>
          <w:iCs/>
          <w:szCs w:val="24"/>
          <w:lang w:eastAsia="en-AU" w:bidi="ar-SA"/>
        </w:rPr>
        <w:t xml:space="preserve"> 2 mins to discuss at conclusion of workshop</w:t>
      </w:r>
    </w:p>
    <w:p w14:paraId="2DB296EA" w14:textId="77777777" w:rsidR="008B3899" w:rsidRDefault="008B3899" w:rsidP="00E60328">
      <w:pPr>
        <w:spacing w:after="0" w:line="240" w:lineRule="auto"/>
        <w:jc w:val="left"/>
        <w:rPr>
          <w:rFonts w:eastAsia="Times New Roman" w:cs="Times New Roman"/>
          <w:b/>
          <w:bCs/>
          <w:iCs/>
          <w:szCs w:val="24"/>
          <w:lang w:eastAsia="en-AU" w:bidi="ar-SA"/>
        </w:rPr>
      </w:pPr>
    </w:p>
    <w:p w14:paraId="0DA7E129" w14:textId="5E1D8635" w:rsidR="007C5342" w:rsidRPr="00794DC6" w:rsidRDefault="007C5342"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Objective:</w:t>
      </w:r>
      <w:r w:rsidRPr="00794DC6">
        <w:rPr>
          <w:rFonts w:eastAsia="Times New Roman" w:cs="Times New Roman"/>
          <w:bCs/>
          <w:iCs/>
          <w:szCs w:val="24"/>
          <w:lang w:eastAsia="en-AU" w:bidi="ar-SA"/>
        </w:rPr>
        <w:t xml:space="preserve"> </w:t>
      </w:r>
      <w:r w:rsidR="00D64E05" w:rsidRPr="00794DC6">
        <w:rPr>
          <w:rFonts w:eastAsia="Times New Roman" w:cs="Times New Roman"/>
          <w:bCs/>
          <w:iCs/>
          <w:szCs w:val="24"/>
          <w:lang w:eastAsia="en-AU" w:bidi="ar-SA"/>
        </w:rPr>
        <w:t>Participants will identify when gender</w:t>
      </w:r>
      <w:r w:rsidR="00A45A56" w:rsidRPr="00794DC6">
        <w:rPr>
          <w:rFonts w:eastAsia="Times New Roman" w:cs="Times New Roman"/>
          <w:bCs/>
          <w:iCs/>
          <w:szCs w:val="24"/>
          <w:lang w:eastAsia="en-AU" w:bidi="ar-SA"/>
        </w:rPr>
        <w:t xml:space="preserve"> stereotypes</w:t>
      </w:r>
      <w:r w:rsidR="00D64E05" w:rsidRPr="00794DC6">
        <w:rPr>
          <w:rFonts w:eastAsia="Times New Roman" w:cs="Times New Roman"/>
          <w:bCs/>
          <w:iCs/>
          <w:szCs w:val="24"/>
          <w:lang w:eastAsia="en-AU" w:bidi="ar-SA"/>
        </w:rPr>
        <w:t xml:space="preserve"> are being used.</w:t>
      </w:r>
    </w:p>
    <w:p w14:paraId="3CBCF934" w14:textId="77777777" w:rsidR="008B3899" w:rsidRDefault="008B3899" w:rsidP="00E60328">
      <w:pPr>
        <w:spacing w:after="0" w:line="240" w:lineRule="auto"/>
        <w:jc w:val="left"/>
        <w:rPr>
          <w:rFonts w:eastAsia="Times New Roman" w:cs="Times New Roman"/>
          <w:b/>
          <w:bCs/>
          <w:iCs/>
          <w:szCs w:val="24"/>
          <w:lang w:eastAsia="en-AU" w:bidi="ar-SA"/>
        </w:rPr>
      </w:pPr>
    </w:p>
    <w:p w14:paraId="7C75A135" w14:textId="37546BEB" w:rsidR="007C5342" w:rsidRPr="00794DC6" w:rsidRDefault="007C5342"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Description:</w:t>
      </w:r>
      <w:r w:rsidRPr="00794DC6">
        <w:rPr>
          <w:rFonts w:eastAsia="Times New Roman" w:cs="Times New Roman"/>
          <w:bCs/>
          <w:iCs/>
          <w:szCs w:val="24"/>
          <w:lang w:eastAsia="en-AU" w:bidi="ar-SA"/>
        </w:rPr>
        <w:t xml:space="preserve"> </w:t>
      </w:r>
      <w:r w:rsidR="00FF082D" w:rsidRPr="00794DC6">
        <w:rPr>
          <w:rFonts w:eastAsia="Times New Roman" w:cs="Times New Roman"/>
          <w:bCs/>
          <w:iCs/>
          <w:szCs w:val="24"/>
          <w:lang w:eastAsia="en-AU" w:bidi="ar-SA"/>
        </w:rPr>
        <w:t>Ask each team to nominate a List-keeper. During the rest of the workshop, participants to share any gender stereotypes they hear mentioned with their team list-keeper. The team with the most listed stereotypes will win at the end of the workshop.</w:t>
      </w:r>
    </w:p>
    <w:p w14:paraId="03EB7B32" w14:textId="6E5AD7DE" w:rsidR="00794DC6" w:rsidRDefault="00794DC6" w:rsidP="00E60328">
      <w:pPr>
        <w:spacing w:after="0" w:line="240" w:lineRule="auto"/>
        <w:rPr>
          <w:lang w:val="en-AU"/>
        </w:rPr>
      </w:pPr>
    </w:p>
    <w:p w14:paraId="1DD5385A" w14:textId="77777777" w:rsidR="002444A6" w:rsidRPr="00E60328" w:rsidRDefault="00FA2FF8"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4CCB021A" w14:textId="17DF980F" w:rsidR="00FA2FF8" w:rsidRPr="00323D26" w:rsidRDefault="00FA2FF8"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 xml:space="preserve">Discuss the definition of ‘gender stereotypes”. </w:t>
      </w:r>
    </w:p>
    <w:p w14:paraId="06AFA856" w14:textId="4AAD3CEF" w:rsidR="00210D03" w:rsidRPr="003C73A6" w:rsidRDefault="00FA2FF8" w:rsidP="00E60328">
      <w:pPr>
        <w:spacing w:after="0" w:line="240" w:lineRule="auto"/>
        <w:rPr>
          <w:rStyle w:val="Strong"/>
          <w:lang w:val="en-AU"/>
        </w:rPr>
      </w:pPr>
      <w:r w:rsidRPr="00835726">
        <w:rPr>
          <w:lang w:val="en-AU"/>
        </w:rPr>
        <w:t>Gender stereotypes are simplistic generalizations attributing differences and roles of individuals and/or groups of women and men according to gender.</w:t>
      </w:r>
      <w:r w:rsidRPr="00835726">
        <w:rPr>
          <w:b/>
          <w:bCs/>
          <w:lang w:val="en-AU"/>
        </w:rPr>
        <w:t xml:space="preserve"> </w:t>
      </w:r>
      <w:r w:rsidRPr="00835726">
        <w:rPr>
          <w:bCs/>
          <w:lang w:val="en-AU"/>
        </w:rPr>
        <w:t>Stereotypes create a widely accepted judgment or bias about certain traits that apply to each gender. If someone behaves differently from how their gender is portrayed, then they don’t conform to the norm. Gender stereotypes threaten to create unequal or unfair (and therefore ‘sexist’) circumstances for those who defy assumptions about his/her gender</w:t>
      </w:r>
      <w:r w:rsidRPr="00835726">
        <w:rPr>
          <w:b/>
          <w:bCs/>
          <w:lang w:val="en-AU"/>
        </w:rPr>
        <w:t>.</w:t>
      </w:r>
    </w:p>
    <w:p w14:paraId="1BD9AE01" w14:textId="27068A32" w:rsidR="00210D03" w:rsidRPr="00587D80" w:rsidRDefault="00210D03" w:rsidP="00E60328">
      <w:pPr>
        <w:spacing w:after="0" w:line="240" w:lineRule="auto"/>
        <w:rPr>
          <w:rStyle w:val="Strong"/>
          <w:rFonts w:eastAsia="Times New Roman" w:cs="Times New Roman"/>
          <w:b w:val="0"/>
          <w:i/>
          <w:iCs/>
          <w:color w:val="5C5C5C"/>
          <w:spacing w:val="3"/>
          <w:szCs w:val="24"/>
        </w:rPr>
      </w:pPr>
      <w:r w:rsidRPr="00E60328">
        <w:rPr>
          <w:b/>
          <w:bCs/>
          <w:i/>
          <w:lang w:val="en-AU"/>
        </w:rPr>
        <w:t>Trainer tip:</w:t>
      </w:r>
      <w:r w:rsidRPr="00587D80">
        <w:rPr>
          <w:i/>
          <w:lang w:val="en-AU"/>
        </w:rPr>
        <w:t xml:space="preserve"> Ask participants to give examples of gender stereotypes from advertisements they have seen on TV or elsewhere recently.</w:t>
      </w:r>
      <w:r w:rsidRPr="00587D80">
        <w:rPr>
          <w:rStyle w:val="Strong"/>
          <w:rFonts w:eastAsia="Times New Roman" w:cs="Times New Roman"/>
          <w:b w:val="0"/>
          <w:i/>
          <w:iCs/>
          <w:color w:val="5C5C5C"/>
          <w:spacing w:val="3"/>
          <w:szCs w:val="24"/>
        </w:rPr>
        <w:t xml:space="preserve"> </w:t>
      </w:r>
    </w:p>
    <w:p w14:paraId="7EB0DABF" w14:textId="77777777" w:rsidR="00FA2FF8" w:rsidRPr="00B647D8" w:rsidRDefault="00FA2FF8" w:rsidP="00E60328">
      <w:pPr>
        <w:widowControl w:val="0"/>
        <w:autoSpaceDE w:val="0"/>
        <w:autoSpaceDN w:val="0"/>
        <w:adjustRightInd w:val="0"/>
        <w:spacing w:after="0" w:line="240" w:lineRule="auto"/>
        <w:jc w:val="left"/>
        <w:rPr>
          <w:rFonts w:eastAsia="Times New Roman" w:cs="Times New Roman"/>
          <w:b/>
          <w:bCs/>
          <w:i/>
          <w:iCs/>
          <w:color w:val="5C5C5C"/>
          <w:spacing w:val="3"/>
          <w:szCs w:val="24"/>
        </w:rPr>
      </w:pPr>
      <w:r w:rsidRPr="00F55028">
        <w:rPr>
          <w:rStyle w:val="Strong"/>
          <w:rFonts w:eastAsia="Times New Roman" w:cs="Times New Roman"/>
          <w:i/>
          <w:iCs/>
          <w:color w:val="5C5C5C"/>
          <w:spacing w:val="3"/>
          <w:szCs w:val="24"/>
        </w:rPr>
        <w:t xml:space="preserve"> </w:t>
      </w:r>
    </w:p>
    <w:p w14:paraId="0BC74B53" w14:textId="26571816" w:rsidR="002B1A0E" w:rsidRPr="00EC6788" w:rsidRDefault="005C296C" w:rsidP="00E60328">
      <w:pPr>
        <w:pStyle w:val="Heading1"/>
      </w:pPr>
      <w:r w:rsidRPr="00EC6788">
        <w:br w:type="page"/>
      </w:r>
      <w:bookmarkStart w:id="7" w:name="_Toc380698222"/>
      <w:r w:rsidR="002B1A0E" w:rsidRPr="00EC6788">
        <w:lastRenderedPageBreak/>
        <w:t xml:space="preserve">Module </w:t>
      </w:r>
      <w:r w:rsidR="007B33EF" w:rsidRPr="00EC6788">
        <w:t>2</w:t>
      </w:r>
      <w:r w:rsidR="002B1A0E" w:rsidRPr="00EC6788">
        <w:t>:</w:t>
      </w:r>
      <w:r w:rsidR="00952FAD" w:rsidRPr="00EC6788">
        <w:t xml:space="preserve"> </w:t>
      </w:r>
      <w:r w:rsidR="003228FC" w:rsidRPr="00EC6788">
        <w:t>Wh</w:t>
      </w:r>
      <w:r w:rsidR="007B33EF" w:rsidRPr="00EC6788">
        <w:t>y focusing on Women is a critical priority for service providers</w:t>
      </w:r>
      <w:bookmarkEnd w:id="7"/>
      <w:r w:rsidR="002B1A0E" w:rsidRPr="00EC6788">
        <w:t xml:space="preserve"> </w:t>
      </w:r>
    </w:p>
    <w:p w14:paraId="2DF88454" w14:textId="77777777" w:rsidR="001F4BC3" w:rsidRDefault="001F4BC3" w:rsidP="00E60328">
      <w:pPr>
        <w:pStyle w:val="ListParagraph"/>
        <w:numPr>
          <w:ilvl w:val="0"/>
          <w:numId w:val="4"/>
        </w:numPr>
        <w:spacing w:after="0" w:line="240" w:lineRule="auto"/>
        <w:rPr>
          <w:szCs w:val="24"/>
        </w:rPr>
      </w:pPr>
      <w:r>
        <w:rPr>
          <w:szCs w:val="24"/>
        </w:rPr>
        <w:t>Awareness test</w:t>
      </w:r>
    </w:p>
    <w:p w14:paraId="77A16F5D" w14:textId="476F21D7" w:rsidR="00952FAD" w:rsidRPr="00835726" w:rsidRDefault="00952FAD" w:rsidP="00E60328">
      <w:pPr>
        <w:pStyle w:val="ListParagraph"/>
        <w:numPr>
          <w:ilvl w:val="0"/>
          <w:numId w:val="4"/>
        </w:numPr>
        <w:spacing w:after="0" w:line="240" w:lineRule="auto"/>
        <w:rPr>
          <w:szCs w:val="24"/>
        </w:rPr>
      </w:pPr>
      <w:r w:rsidRPr="00835726">
        <w:rPr>
          <w:szCs w:val="24"/>
        </w:rPr>
        <w:t>Day in the life Activity</w:t>
      </w:r>
      <w:r w:rsidR="00D90A36" w:rsidRPr="00835726">
        <w:rPr>
          <w:szCs w:val="24"/>
        </w:rPr>
        <w:t xml:space="preserve"> </w:t>
      </w:r>
    </w:p>
    <w:p w14:paraId="073A362E" w14:textId="77777777" w:rsidR="00952FAD" w:rsidRPr="00835726" w:rsidRDefault="00952FAD" w:rsidP="00E60328">
      <w:pPr>
        <w:pStyle w:val="ListParagraph"/>
        <w:numPr>
          <w:ilvl w:val="0"/>
          <w:numId w:val="4"/>
        </w:numPr>
        <w:spacing w:after="0" w:line="240" w:lineRule="auto"/>
        <w:rPr>
          <w:szCs w:val="24"/>
        </w:rPr>
      </w:pPr>
      <w:r w:rsidRPr="00835726">
        <w:rPr>
          <w:szCs w:val="24"/>
        </w:rPr>
        <w:t>Women and harm reduction services</w:t>
      </w:r>
    </w:p>
    <w:p w14:paraId="7AD0A826" w14:textId="77777777" w:rsidR="008B3899" w:rsidRDefault="008B3899" w:rsidP="00E60328">
      <w:pPr>
        <w:pStyle w:val="Heading2"/>
        <w:spacing w:before="0" w:line="240" w:lineRule="auto"/>
        <w:rPr>
          <w:rStyle w:val="Emphasis"/>
          <w:rFonts w:asciiTheme="minorHAnsi" w:hAnsiTheme="minorHAnsi"/>
          <w:i w:val="0"/>
        </w:rPr>
      </w:pPr>
    </w:p>
    <w:p w14:paraId="48C23337" w14:textId="38B109C5" w:rsidR="002B1A0E" w:rsidRPr="00835726" w:rsidRDefault="002B1A0E" w:rsidP="00E60328">
      <w:pPr>
        <w:pStyle w:val="Heading2"/>
        <w:spacing w:before="0" w:line="240" w:lineRule="auto"/>
        <w:rPr>
          <w:rStyle w:val="Emphasis"/>
          <w:rFonts w:asciiTheme="minorHAnsi" w:hAnsiTheme="minorHAnsi"/>
        </w:rPr>
      </w:pPr>
      <w:r w:rsidRPr="00835726">
        <w:rPr>
          <w:rStyle w:val="Emphasis"/>
          <w:rFonts w:asciiTheme="minorHAnsi" w:hAnsiTheme="minorHAnsi"/>
          <w:i w:val="0"/>
        </w:rPr>
        <w:t>Training objective:</w:t>
      </w:r>
    </w:p>
    <w:p w14:paraId="5D339FDE" w14:textId="20F1F78B" w:rsidR="002B1A0E" w:rsidRPr="00835726" w:rsidRDefault="002B1A0E" w:rsidP="00E60328">
      <w:pPr>
        <w:spacing w:after="0" w:line="240" w:lineRule="auto"/>
        <w:rPr>
          <w:szCs w:val="24"/>
        </w:rPr>
      </w:pPr>
      <w:r w:rsidRPr="00835726">
        <w:rPr>
          <w:szCs w:val="24"/>
        </w:rPr>
        <w:t xml:space="preserve">To provide participants with </w:t>
      </w:r>
      <w:r w:rsidR="00D90A36" w:rsidRPr="00835726">
        <w:rPr>
          <w:szCs w:val="24"/>
        </w:rPr>
        <w:t>an understanding of the context for harm reduction services for women.</w:t>
      </w:r>
    </w:p>
    <w:p w14:paraId="085F1911" w14:textId="77777777" w:rsidR="008B3899" w:rsidRDefault="008B3899" w:rsidP="00E60328">
      <w:pPr>
        <w:pStyle w:val="Heading2"/>
        <w:spacing w:before="0" w:line="240" w:lineRule="auto"/>
        <w:rPr>
          <w:rStyle w:val="Emphasis"/>
          <w:rFonts w:asciiTheme="minorHAnsi" w:hAnsiTheme="minorHAnsi"/>
          <w:i w:val="0"/>
        </w:rPr>
      </w:pPr>
    </w:p>
    <w:p w14:paraId="2088EE27" w14:textId="31CFB4FD" w:rsidR="002B1A0E" w:rsidRPr="00835726" w:rsidRDefault="002B1A0E" w:rsidP="00E60328">
      <w:pPr>
        <w:pStyle w:val="Heading2"/>
        <w:spacing w:before="0" w:line="240" w:lineRule="auto"/>
        <w:rPr>
          <w:rStyle w:val="Emphasis"/>
          <w:rFonts w:asciiTheme="minorHAnsi" w:hAnsiTheme="minorHAnsi"/>
          <w:i w:val="0"/>
        </w:rPr>
      </w:pPr>
      <w:r w:rsidRPr="00835726">
        <w:rPr>
          <w:rStyle w:val="Emphasis"/>
          <w:rFonts w:asciiTheme="minorHAnsi" w:hAnsiTheme="minorHAnsi"/>
          <w:i w:val="0"/>
        </w:rPr>
        <w:t xml:space="preserve">Learning objectives: </w:t>
      </w:r>
    </w:p>
    <w:p w14:paraId="4025143A" w14:textId="77777777" w:rsidR="002B1A0E" w:rsidRPr="00835726" w:rsidRDefault="002B1A0E" w:rsidP="00E60328">
      <w:pPr>
        <w:spacing w:after="0" w:line="240" w:lineRule="auto"/>
        <w:rPr>
          <w:szCs w:val="24"/>
        </w:rPr>
      </w:pPr>
      <w:r w:rsidRPr="00835726">
        <w:rPr>
          <w:szCs w:val="24"/>
        </w:rPr>
        <w:t>By the end of the module, participants should have increased knowledge about:</w:t>
      </w:r>
    </w:p>
    <w:p w14:paraId="3768756A" w14:textId="20C668CD" w:rsidR="00D90A36" w:rsidRPr="00835726" w:rsidRDefault="00D90A36" w:rsidP="00E60328">
      <w:pPr>
        <w:pStyle w:val="ListParagraph"/>
        <w:numPr>
          <w:ilvl w:val="0"/>
          <w:numId w:val="9"/>
        </w:numPr>
        <w:spacing w:after="0" w:line="240" w:lineRule="auto"/>
        <w:rPr>
          <w:szCs w:val="24"/>
        </w:rPr>
      </w:pPr>
      <w:r w:rsidRPr="00835726">
        <w:rPr>
          <w:szCs w:val="24"/>
        </w:rPr>
        <w:t>The types of issues faced by and particular needs of women who inject drugs</w:t>
      </w:r>
    </w:p>
    <w:p w14:paraId="3D6D2F8F" w14:textId="76AF50DE" w:rsidR="00D90A36" w:rsidRPr="00835726" w:rsidRDefault="00D90A36" w:rsidP="00E60328">
      <w:pPr>
        <w:pStyle w:val="ListParagraph"/>
        <w:numPr>
          <w:ilvl w:val="0"/>
          <w:numId w:val="9"/>
        </w:numPr>
        <w:spacing w:after="0" w:line="240" w:lineRule="auto"/>
        <w:rPr>
          <w:szCs w:val="24"/>
        </w:rPr>
      </w:pPr>
      <w:r w:rsidRPr="00835726">
        <w:rPr>
          <w:szCs w:val="24"/>
        </w:rPr>
        <w:t>Gender and the harm reduction package</w:t>
      </w:r>
    </w:p>
    <w:p w14:paraId="233A700E" w14:textId="77777777" w:rsidR="008B3899" w:rsidRDefault="008B3899" w:rsidP="00E60328">
      <w:pPr>
        <w:pStyle w:val="Heading2"/>
        <w:spacing w:before="0" w:line="240" w:lineRule="auto"/>
        <w:rPr>
          <w:rStyle w:val="Emphasis"/>
          <w:rFonts w:asciiTheme="minorHAnsi" w:hAnsiTheme="minorHAnsi"/>
          <w:i w:val="0"/>
        </w:rPr>
      </w:pPr>
    </w:p>
    <w:p w14:paraId="6985C88A" w14:textId="43515BC5" w:rsidR="002B1A0E" w:rsidRPr="00835726" w:rsidRDefault="007B33EF" w:rsidP="00E60328">
      <w:pPr>
        <w:pStyle w:val="Heading2"/>
        <w:spacing w:before="0" w:line="240" w:lineRule="auto"/>
        <w:rPr>
          <w:rStyle w:val="Emphasis"/>
          <w:rFonts w:asciiTheme="minorHAnsi" w:hAnsiTheme="minorHAnsi"/>
          <w:i w:val="0"/>
        </w:rPr>
      </w:pPr>
      <w:r w:rsidRPr="00835726">
        <w:rPr>
          <w:rStyle w:val="Emphasis"/>
          <w:rFonts w:asciiTheme="minorHAnsi" w:hAnsiTheme="minorHAnsi"/>
          <w:i w:val="0"/>
        </w:rPr>
        <w:t>Materials/supports required</w:t>
      </w:r>
      <w:r w:rsidR="002B1A0E" w:rsidRPr="00835726">
        <w:rPr>
          <w:rStyle w:val="Emphasis"/>
          <w:rFonts w:asciiTheme="minorHAnsi" w:hAnsiTheme="minorHAnsi"/>
          <w:i w:val="0"/>
        </w:rPr>
        <w:t>:</w:t>
      </w:r>
    </w:p>
    <w:p w14:paraId="4C6B3D4F" w14:textId="0D720150" w:rsidR="002B1A0E" w:rsidRPr="00591257" w:rsidRDefault="002444A6" w:rsidP="00E60328">
      <w:pPr>
        <w:spacing w:after="0" w:line="240" w:lineRule="auto"/>
        <w:jc w:val="left"/>
        <w:rPr>
          <w:rStyle w:val="Emphasis"/>
          <w:rFonts w:asciiTheme="minorHAnsi" w:hAnsiTheme="minorHAnsi" w:cstheme="minorBidi"/>
          <w:bCs w:val="0"/>
          <w:i w:val="0"/>
          <w:iCs w:val="0"/>
          <w:lang w:val="fr-FR"/>
        </w:rPr>
      </w:pPr>
      <w:r w:rsidRPr="00835726">
        <w:rPr>
          <w:rStyle w:val="Emphasis"/>
          <w:rFonts w:asciiTheme="minorHAnsi" w:hAnsiTheme="minorHAnsi" w:cstheme="minorBidi"/>
          <w:bCs w:val="0"/>
          <w:i w:val="0"/>
          <w:iCs w:val="0"/>
        </w:rPr>
        <w:t xml:space="preserve">4 </w:t>
      </w:r>
      <w:r w:rsidR="002B1A0E" w:rsidRPr="00835726">
        <w:rPr>
          <w:rStyle w:val="Emphasis"/>
          <w:rFonts w:asciiTheme="minorHAnsi" w:hAnsiTheme="minorHAnsi" w:cstheme="minorBidi"/>
          <w:bCs w:val="0"/>
          <w:i w:val="0"/>
          <w:iCs w:val="0"/>
        </w:rPr>
        <w:t>PowerPoint slides, LCD projector, computer, whiteboard (plus whiteboard marker pens), flipcharts with blank paper, marker pens (various colours)</w:t>
      </w:r>
      <w:r w:rsidR="00F866AD">
        <w:rPr>
          <w:rStyle w:val="Emphasis"/>
          <w:rFonts w:asciiTheme="minorHAnsi" w:hAnsiTheme="minorHAnsi" w:cstheme="minorBidi"/>
          <w:bCs w:val="0"/>
          <w:i w:val="0"/>
          <w:iCs w:val="0"/>
        </w:rPr>
        <w:t xml:space="preserve">, </w:t>
      </w:r>
      <w:r w:rsidR="00F866AD">
        <w:rPr>
          <w:rStyle w:val="Emphasis"/>
          <w:rFonts w:asciiTheme="minorHAnsi" w:hAnsiTheme="minorHAnsi" w:cstheme="minorBidi"/>
          <w:bCs w:val="0"/>
          <w:i w:val="0"/>
          <w:iCs w:val="0"/>
          <w:lang w:val="en-GB"/>
        </w:rPr>
        <w:t xml:space="preserve">downloaded copy of video for activity: </w:t>
      </w:r>
      <w:r w:rsidR="00F866AD" w:rsidRPr="00B42098">
        <w:rPr>
          <w:rStyle w:val="Emphasis"/>
          <w:rFonts w:asciiTheme="minorHAnsi" w:hAnsiTheme="minorHAnsi" w:cstheme="minorBidi"/>
          <w:bCs w:val="0"/>
          <w:iCs w:val="0"/>
          <w:lang w:val="en-GB"/>
        </w:rPr>
        <w:t>Awareness Test</w:t>
      </w:r>
      <w:r w:rsidR="00F866AD">
        <w:rPr>
          <w:rStyle w:val="Emphasis"/>
          <w:rFonts w:asciiTheme="minorHAnsi" w:hAnsiTheme="minorHAnsi" w:cstheme="minorBidi"/>
          <w:bCs w:val="0"/>
          <w:i w:val="0"/>
          <w:iCs w:val="0"/>
          <w:lang w:val="en-GB"/>
        </w:rPr>
        <w:t xml:space="preserve">. </w:t>
      </w:r>
      <w:r w:rsidR="00F866AD" w:rsidRPr="00591257">
        <w:rPr>
          <w:rStyle w:val="Emphasis"/>
          <w:rFonts w:asciiTheme="minorHAnsi" w:hAnsiTheme="minorHAnsi" w:cstheme="minorBidi"/>
          <w:bCs w:val="0"/>
          <w:i w:val="0"/>
          <w:iCs w:val="0"/>
          <w:lang w:val="fr-FR"/>
        </w:rPr>
        <w:t>(</w:t>
      </w:r>
      <w:hyperlink r:id="rId12" w:history="1">
        <w:r w:rsidR="00F866AD" w:rsidRPr="00591257">
          <w:rPr>
            <w:rStyle w:val="Hyperlink"/>
            <w:lang w:val="fr-FR"/>
          </w:rPr>
          <w:t>https://www.youtube.com/watch?v=3ZTuYKkIGq4&amp;app=desktop</w:t>
        </w:r>
      </w:hyperlink>
      <w:r w:rsidR="00F866AD" w:rsidRPr="00591257">
        <w:rPr>
          <w:lang w:val="fr-FR"/>
        </w:rPr>
        <w:t>)</w:t>
      </w:r>
    </w:p>
    <w:p w14:paraId="03DD1E21" w14:textId="77777777" w:rsidR="008B3899" w:rsidRDefault="008B3899" w:rsidP="00E60328">
      <w:pPr>
        <w:pStyle w:val="Heading2"/>
        <w:spacing w:before="0" w:line="240" w:lineRule="auto"/>
        <w:rPr>
          <w:rStyle w:val="Emphasis"/>
          <w:rFonts w:asciiTheme="minorHAnsi" w:hAnsiTheme="minorHAnsi"/>
          <w:i w:val="0"/>
          <w:lang w:val="fr-FR"/>
        </w:rPr>
      </w:pPr>
    </w:p>
    <w:p w14:paraId="130A778F" w14:textId="13E99A9C" w:rsidR="002B1A0E" w:rsidRPr="000149CB" w:rsidRDefault="007B33EF" w:rsidP="00E60328">
      <w:pPr>
        <w:pStyle w:val="Heading2"/>
        <w:spacing w:before="0" w:line="240" w:lineRule="auto"/>
        <w:rPr>
          <w:rStyle w:val="Emphasis"/>
          <w:rFonts w:asciiTheme="minorHAnsi" w:hAnsiTheme="minorHAnsi"/>
          <w:b w:val="0"/>
          <w:i w:val="0"/>
          <w:lang w:val="en-GB"/>
        </w:rPr>
      </w:pPr>
      <w:r w:rsidRPr="000149CB">
        <w:rPr>
          <w:rStyle w:val="Emphasis"/>
          <w:rFonts w:asciiTheme="minorHAnsi" w:hAnsiTheme="minorHAnsi"/>
          <w:i w:val="0"/>
          <w:lang w:val="en-GB"/>
        </w:rPr>
        <w:t>Session duration</w:t>
      </w:r>
      <w:r w:rsidR="00B42098" w:rsidRPr="000149CB">
        <w:rPr>
          <w:rStyle w:val="Emphasis"/>
          <w:rFonts w:asciiTheme="minorHAnsi" w:hAnsiTheme="minorHAnsi"/>
          <w:b w:val="0"/>
          <w:i w:val="0"/>
          <w:lang w:val="en-GB"/>
        </w:rPr>
        <w:t>:</w:t>
      </w:r>
      <w:r w:rsidR="00474653" w:rsidRPr="000149CB">
        <w:rPr>
          <w:rStyle w:val="Emphasis"/>
          <w:rFonts w:asciiTheme="minorHAnsi" w:hAnsiTheme="minorHAnsi"/>
          <w:b w:val="0"/>
          <w:i w:val="0"/>
          <w:lang w:val="en-GB"/>
        </w:rPr>
        <w:t xml:space="preserve"> </w:t>
      </w:r>
      <w:r w:rsidR="00F01E84" w:rsidRPr="000149CB">
        <w:rPr>
          <w:rStyle w:val="Emphasis"/>
          <w:rFonts w:asciiTheme="minorHAnsi" w:hAnsiTheme="minorHAnsi"/>
          <w:b w:val="0"/>
          <w:i w:val="0"/>
          <w:lang w:val="en-GB"/>
        </w:rPr>
        <w:t>6</w:t>
      </w:r>
      <w:r w:rsidR="00474653" w:rsidRPr="000149CB">
        <w:rPr>
          <w:rStyle w:val="Emphasis"/>
          <w:rFonts w:asciiTheme="minorHAnsi" w:hAnsiTheme="minorHAnsi"/>
          <w:b w:val="0"/>
          <w:i w:val="0"/>
          <w:lang w:val="en-GB"/>
        </w:rPr>
        <w:t>0 mins</w:t>
      </w:r>
    </w:p>
    <w:p w14:paraId="17717378" w14:textId="77777777" w:rsidR="005A000A" w:rsidRPr="000149CB" w:rsidRDefault="005A000A" w:rsidP="00E60328">
      <w:pPr>
        <w:spacing w:after="0" w:line="240" w:lineRule="auto"/>
        <w:jc w:val="left"/>
        <w:rPr>
          <w:rFonts w:eastAsiaTheme="minorEastAsia"/>
          <w:bCs/>
          <w:iCs/>
          <w:color w:val="000000" w:themeColor="text1"/>
          <w:kern w:val="24"/>
          <w:szCs w:val="24"/>
          <w:lang w:val="en-GB" w:eastAsia="en-AU" w:bidi="ar-SA"/>
        </w:rPr>
      </w:pPr>
    </w:p>
    <w:p w14:paraId="695777B1" w14:textId="77777777" w:rsidR="00F866AD" w:rsidRPr="005E6207" w:rsidRDefault="00F866AD" w:rsidP="00E60328">
      <w:pPr>
        <w:spacing w:after="0" w:line="240" w:lineRule="auto"/>
        <w:jc w:val="left"/>
        <w:rPr>
          <w:rFonts w:eastAsia="Times New Roman" w:cs="Times New Roman"/>
          <w:b/>
          <w:bCs/>
          <w:iCs/>
          <w:sz w:val="28"/>
          <w:lang w:eastAsia="en-AU" w:bidi="ar-SA"/>
        </w:rPr>
      </w:pPr>
      <w:r w:rsidRPr="005E6207">
        <w:rPr>
          <w:rFonts w:eastAsia="Times New Roman" w:cs="Times New Roman"/>
          <w:b/>
          <w:bCs/>
          <w:iCs/>
          <w:sz w:val="28"/>
          <w:lang w:eastAsia="en-AU" w:bidi="ar-SA"/>
        </w:rPr>
        <w:t xml:space="preserve">Activity: </w:t>
      </w:r>
      <w:r>
        <w:rPr>
          <w:rFonts w:eastAsia="Times New Roman" w:cs="Times New Roman"/>
          <w:bCs/>
          <w:i/>
          <w:iCs/>
          <w:sz w:val="28"/>
          <w:lang w:eastAsia="en-AU" w:bidi="ar-SA"/>
        </w:rPr>
        <w:t>Awareness test</w:t>
      </w:r>
    </w:p>
    <w:p w14:paraId="3846CBB9" w14:textId="77777777" w:rsidR="008B3899" w:rsidRDefault="008B3899" w:rsidP="00E60328">
      <w:pPr>
        <w:spacing w:after="0" w:line="240" w:lineRule="auto"/>
        <w:jc w:val="left"/>
        <w:rPr>
          <w:rFonts w:eastAsia="Times New Roman" w:cs="Times New Roman"/>
          <w:b/>
          <w:bCs/>
          <w:iCs/>
          <w:szCs w:val="24"/>
          <w:lang w:eastAsia="en-AU" w:bidi="ar-SA"/>
        </w:rPr>
      </w:pPr>
    </w:p>
    <w:p w14:paraId="5B97AB78" w14:textId="54D98817" w:rsidR="00F866AD" w:rsidRPr="00DD5889" w:rsidRDefault="00F866AD"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Pr>
          <w:rFonts w:eastAsia="Times New Roman" w:cs="Times New Roman"/>
          <w:bCs/>
          <w:iCs/>
          <w:szCs w:val="24"/>
          <w:lang w:eastAsia="en-AU" w:bidi="ar-SA"/>
        </w:rPr>
        <w:t>Video competition</w:t>
      </w:r>
    </w:p>
    <w:p w14:paraId="660CD3CC" w14:textId="77777777" w:rsidR="008B3899" w:rsidRDefault="008B3899" w:rsidP="00E60328">
      <w:pPr>
        <w:spacing w:after="0" w:line="240" w:lineRule="auto"/>
        <w:jc w:val="left"/>
        <w:rPr>
          <w:rFonts w:eastAsia="Times New Roman" w:cs="Times New Roman"/>
          <w:b/>
          <w:bCs/>
          <w:iCs/>
          <w:szCs w:val="24"/>
          <w:lang w:eastAsia="en-AU" w:bidi="ar-SA"/>
        </w:rPr>
      </w:pPr>
    </w:p>
    <w:p w14:paraId="6499F016" w14:textId="0F024B3B" w:rsidR="00F866AD" w:rsidRPr="00D708D9" w:rsidRDefault="00F866AD"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Pr>
          <w:rFonts w:eastAsia="Times New Roman" w:cs="Times New Roman"/>
          <w:bCs/>
          <w:iCs/>
          <w:szCs w:val="24"/>
          <w:lang w:eastAsia="en-AU" w:bidi="ar-SA"/>
        </w:rPr>
        <w:t xml:space="preserve">10 </w:t>
      </w:r>
      <w:r w:rsidRPr="00D708D9">
        <w:rPr>
          <w:rFonts w:eastAsia="Times New Roman" w:cs="Times New Roman"/>
          <w:szCs w:val="24"/>
          <w:lang w:eastAsia="en-AU" w:bidi="ar-SA"/>
        </w:rPr>
        <w:t xml:space="preserve">minutes </w:t>
      </w:r>
    </w:p>
    <w:p w14:paraId="7515B361" w14:textId="77777777" w:rsidR="008B3899" w:rsidRDefault="008B3899" w:rsidP="00E60328">
      <w:pPr>
        <w:spacing w:after="0" w:line="240" w:lineRule="auto"/>
        <w:jc w:val="left"/>
        <w:rPr>
          <w:rFonts w:eastAsia="Times New Roman" w:cs="Times New Roman"/>
          <w:b/>
          <w:bCs/>
          <w:szCs w:val="24"/>
          <w:lang w:val="en-MY" w:eastAsia="en-AU" w:bidi="ar-SA"/>
        </w:rPr>
      </w:pPr>
    </w:p>
    <w:p w14:paraId="009C5F80" w14:textId="15263040" w:rsidR="00F866AD" w:rsidRPr="00D708D9" w:rsidRDefault="00F866AD"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Pr>
          <w:rFonts w:eastAsia="Times New Roman" w:cs="Times New Roman"/>
          <w:bCs/>
          <w:szCs w:val="24"/>
          <w:lang w:val="en-MY" w:eastAsia="en-AU" w:bidi="ar-SA"/>
        </w:rPr>
        <w:t>Participants increase awareness of need to provide services for WID</w:t>
      </w:r>
    </w:p>
    <w:p w14:paraId="0A90F1A2" w14:textId="77777777" w:rsidR="008B3899" w:rsidRDefault="008B3899" w:rsidP="00E60328">
      <w:pPr>
        <w:spacing w:after="0" w:line="240" w:lineRule="auto"/>
        <w:jc w:val="left"/>
        <w:rPr>
          <w:rFonts w:eastAsiaTheme="minorEastAsia"/>
          <w:b/>
          <w:bCs/>
          <w:iCs/>
          <w:color w:val="000000" w:themeColor="text1"/>
          <w:kern w:val="24"/>
          <w:szCs w:val="24"/>
          <w:lang w:eastAsia="en-AU" w:bidi="ar-SA"/>
        </w:rPr>
      </w:pPr>
    </w:p>
    <w:p w14:paraId="0A086D5F" w14:textId="5C8F8FEA" w:rsidR="00F866AD" w:rsidRDefault="00F866AD" w:rsidP="00E60328">
      <w:pPr>
        <w:spacing w:after="0" w:line="240" w:lineRule="auto"/>
        <w:jc w:val="left"/>
        <w:rPr>
          <w:b/>
        </w:rPr>
      </w:pPr>
      <w:r w:rsidRPr="00D708D9">
        <w:rPr>
          <w:rFonts w:eastAsiaTheme="minorEastAsia"/>
          <w:b/>
          <w:bCs/>
          <w:iCs/>
          <w:color w:val="000000" w:themeColor="text1"/>
          <w:kern w:val="24"/>
          <w:szCs w:val="24"/>
          <w:lang w:eastAsia="en-AU" w:bidi="ar-SA"/>
        </w:rPr>
        <w:t>Description:</w:t>
      </w:r>
      <w:r>
        <w:rPr>
          <w:rFonts w:eastAsiaTheme="minorEastAsia"/>
          <w:b/>
          <w:bCs/>
          <w:iCs/>
          <w:color w:val="000000" w:themeColor="text1"/>
          <w:kern w:val="24"/>
          <w:szCs w:val="24"/>
          <w:lang w:eastAsia="en-AU" w:bidi="ar-SA"/>
        </w:rPr>
        <w:t xml:space="preserve"> </w:t>
      </w:r>
      <w:r w:rsidRPr="0000209F">
        <w:rPr>
          <w:rFonts w:eastAsiaTheme="minorEastAsia"/>
          <w:bCs/>
          <w:iCs/>
          <w:color w:val="000000" w:themeColor="text1"/>
          <w:kern w:val="24"/>
          <w:szCs w:val="24"/>
          <w:lang w:eastAsia="en-AU" w:bidi="ar-SA"/>
        </w:rPr>
        <w:t xml:space="preserve">Ask participants </w:t>
      </w:r>
      <w:r>
        <w:rPr>
          <w:rFonts w:eastAsiaTheme="minorEastAsia"/>
          <w:bCs/>
          <w:iCs/>
          <w:color w:val="000000" w:themeColor="text1"/>
          <w:kern w:val="24"/>
          <w:szCs w:val="24"/>
          <w:lang w:eastAsia="en-AU" w:bidi="ar-SA"/>
        </w:rPr>
        <w:t>‘why are we running this workshop”? P</w:t>
      </w:r>
      <w:r w:rsidRPr="00DC5F10">
        <w:rPr>
          <w:rFonts w:eastAsiaTheme="minorEastAsia"/>
          <w:bCs/>
          <w:iCs/>
          <w:color w:val="000000" w:themeColor="text1"/>
          <w:kern w:val="24"/>
          <w:szCs w:val="24"/>
          <w:lang w:eastAsia="en-AU" w:bidi="ar-SA"/>
        </w:rPr>
        <w:t xml:space="preserve">lay the video at: </w:t>
      </w:r>
      <w:hyperlink r:id="rId13" w:history="1">
        <w:r w:rsidRPr="00010DA1">
          <w:rPr>
            <w:rStyle w:val="Hyperlink"/>
            <w:b/>
          </w:rPr>
          <w:t>https://www.youtube.com/watch?v=3ZTuYKkIGq4&amp;app=desktop</w:t>
        </w:r>
      </w:hyperlink>
    </w:p>
    <w:p w14:paraId="00588E03" w14:textId="77777777" w:rsidR="00F866AD" w:rsidRDefault="00F866AD" w:rsidP="00E60328">
      <w:pPr>
        <w:spacing w:after="0" w:line="240" w:lineRule="auto"/>
        <w:jc w:val="left"/>
      </w:pPr>
      <w:r w:rsidRPr="0000209F">
        <w:t>Explain that i</w:t>
      </w:r>
      <w:r w:rsidRPr="00DC5F10">
        <w:t>f we are not paying attention, we tend to not notice. Likewise, if we are not looking for the gaps in services for women, or not looking at the particu</w:t>
      </w:r>
      <w:r w:rsidRPr="0000209F">
        <w:t>lar needs WID may have, then we</w:t>
      </w:r>
      <w:r w:rsidRPr="00DC5F10">
        <w:t xml:space="preserve"> won’t see them.</w:t>
      </w:r>
    </w:p>
    <w:p w14:paraId="0D9EFB5F" w14:textId="77777777" w:rsidR="005A000A" w:rsidRPr="00EC6788" w:rsidRDefault="005A000A" w:rsidP="00E60328">
      <w:pPr>
        <w:spacing w:after="0" w:line="240" w:lineRule="auto"/>
        <w:jc w:val="left"/>
        <w:rPr>
          <w:rFonts w:eastAsiaTheme="minorEastAsia"/>
          <w:color w:val="000000" w:themeColor="text1"/>
          <w:kern w:val="24"/>
          <w:szCs w:val="24"/>
          <w:lang w:val="en-GB" w:eastAsia="en-AU" w:bidi="ar-SA"/>
        </w:rPr>
      </w:pPr>
    </w:p>
    <w:p w14:paraId="6434C0B2" w14:textId="5D213A79" w:rsidR="000A4865" w:rsidRPr="00FF082D" w:rsidRDefault="000A4865" w:rsidP="00E60328">
      <w:pPr>
        <w:spacing w:after="0" w:line="240" w:lineRule="auto"/>
        <w:jc w:val="left"/>
        <w:rPr>
          <w:rFonts w:eastAsiaTheme="minorEastAsia"/>
          <w:b/>
          <w:color w:val="000000" w:themeColor="text1"/>
          <w:kern w:val="24"/>
          <w:szCs w:val="24"/>
          <w:lang w:eastAsia="en-AU" w:bidi="ar-SA"/>
        </w:rPr>
      </w:pPr>
      <w:r w:rsidRPr="00FF082D">
        <w:rPr>
          <w:rFonts w:eastAsiaTheme="minorEastAsia"/>
          <w:b/>
          <w:color w:val="000000" w:themeColor="text1"/>
          <w:kern w:val="24"/>
          <w:szCs w:val="24"/>
          <w:lang w:eastAsia="en-AU" w:bidi="ar-SA"/>
        </w:rPr>
        <w:t xml:space="preserve">Slide 2. </w:t>
      </w:r>
      <w:r w:rsidRPr="00194D14">
        <w:rPr>
          <w:rFonts w:eastAsiaTheme="minorEastAsia"/>
          <w:b/>
          <w:color w:val="000000" w:themeColor="text1"/>
          <w:kern w:val="24"/>
          <w:sz w:val="28"/>
          <w:lang w:eastAsia="en-AU" w:bidi="ar-SA"/>
        </w:rPr>
        <w:t>A</w:t>
      </w:r>
      <w:r w:rsidR="002444A6" w:rsidRPr="00194D14">
        <w:rPr>
          <w:rFonts w:eastAsiaTheme="minorEastAsia"/>
          <w:b/>
          <w:color w:val="000000" w:themeColor="text1"/>
          <w:kern w:val="24"/>
          <w:sz w:val="28"/>
          <w:lang w:eastAsia="en-AU" w:bidi="ar-SA"/>
        </w:rPr>
        <w:t>ctivity</w:t>
      </w:r>
      <w:r w:rsidRPr="00194D14">
        <w:rPr>
          <w:rFonts w:eastAsiaTheme="minorEastAsia"/>
          <w:b/>
          <w:color w:val="000000" w:themeColor="text1"/>
          <w:kern w:val="24"/>
          <w:sz w:val="28"/>
          <w:lang w:eastAsia="en-AU" w:bidi="ar-SA"/>
        </w:rPr>
        <w:t xml:space="preserve">. </w:t>
      </w:r>
      <w:r w:rsidR="00194D14">
        <w:rPr>
          <w:rFonts w:eastAsiaTheme="minorEastAsia"/>
          <w:b/>
          <w:color w:val="000000" w:themeColor="text1"/>
          <w:kern w:val="24"/>
          <w:sz w:val="28"/>
          <w:lang w:eastAsia="en-AU" w:bidi="ar-SA"/>
        </w:rPr>
        <w:t>“</w:t>
      </w:r>
      <w:r w:rsidRPr="00194D14">
        <w:rPr>
          <w:rFonts w:eastAsiaTheme="minorEastAsia"/>
          <w:i/>
          <w:color w:val="000000" w:themeColor="text1"/>
          <w:kern w:val="24"/>
          <w:sz w:val="28"/>
          <w:lang w:eastAsia="en-AU" w:bidi="ar-SA"/>
        </w:rPr>
        <w:t>A day in the life</w:t>
      </w:r>
      <w:r w:rsidR="00194D14">
        <w:rPr>
          <w:rFonts w:eastAsiaTheme="minorEastAsia"/>
          <w:i/>
          <w:color w:val="000000" w:themeColor="text1"/>
          <w:kern w:val="24"/>
          <w:sz w:val="28"/>
          <w:lang w:eastAsia="en-AU" w:bidi="ar-SA"/>
        </w:rPr>
        <w:t>”</w:t>
      </w:r>
    </w:p>
    <w:p w14:paraId="6627181C" w14:textId="1AF89FA5" w:rsidR="006C3123" w:rsidRDefault="006C3123" w:rsidP="00E60328">
      <w:pPr>
        <w:spacing w:after="0" w:line="240" w:lineRule="auto"/>
        <w:jc w:val="left"/>
        <w:rPr>
          <w:rFonts w:eastAsiaTheme="minorEastAsia"/>
          <w:color w:val="000000" w:themeColor="text1"/>
          <w:kern w:val="24"/>
          <w:szCs w:val="24"/>
          <w:lang w:eastAsia="en-AU" w:bidi="ar-SA"/>
        </w:rPr>
      </w:pPr>
    </w:p>
    <w:p w14:paraId="59F442C5" w14:textId="3CCB7AE5" w:rsidR="003F728E" w:rsidRPr="00794DC6" w:rsidRDefault="003F728E"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Methodology:</w:t>
      </w:r>
      <w:r w:rsidRPr="00794DC6">
        <w:rPr>
          <w:rFonts w:eastAsia="Times New Roman" w:cs="Times New Roman"/>
          <w:bCs/>
          <w:iCs/>
          <w:szCs w:val="24"/>
          <w:lang w:eastAsia="en-AU" w:bidi="ar-SA"/>
        </w:rPr>
        <w:t xml:space="preserve"> Group discussion</w:t>
      </w:r>
    </w:p>
    <w:p w14:paraId="06A87B6C" w14:textId="77777777" w:rsidR="00910FE0" w:rsidRDefault="00910FE0" w:rsidP="00E60328">
      <w:pPr>
        <w:spacing w:after="0" w:line="240" w:lineRule="auto"/>
        <w:jc w:val="left"/>
        <w:rPr>
          <w:rFonts w:eastAsia="Times New Roman" w:cs="Times New Roman"/>
          <w:b/>
          <w:bCs/>
          <w:iCs/>
          <w:szCs w:val="24"/>
          <w:lang w:eastAsia="en-AU" w:bidi="ar-SA"/>
        </w:rPr>
      </w:pPr>
    </w:p>
    <w:p w14:paraId="0AB25D75" w14:textId="029E1C18" w:rsidR="003F728E" w:rsidRPr="00794DC6" w:rsidRDefault="003F728E"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Time:</w:t>
      </w:r>
      <w:r w:rsidRPr="00794DC6">
        <w:rPr>
          <w:rFonts w:eastAsia="Times New Roman" w:cs="Times New Roman"/>
          <w:bCs/>
          <w:iCs/>
          <w:szCs w:val="24"/>
          <w:lang w:eastAsia="en-AU" w:bidi="ar-SA"/>
        </w:rPr>
        <w:t xml:space="preserve"> </w:t>
      </w:r>
      <w:r w:rsidR="00F866AD">
        <w:rPr>
          <w:rFonts w:eastAsia="Times New Roman" w:cs="Times New Roman"/>
          <w:bCs/>
          <w:iCs/>
          <w:szCs w:val="24"/>
          <w:lang w:eastAsia="en-AU" w:bidi="ar-SA"/>
        </w:rPr>
        <w:t>5</w:t>
      </w:r>
      <w:r w:rsidRPr="00794DC6">
        <w:rPr>
          <w:rFonts w:eastAsia="Times New Roman" w:cs="Times New Roman"/>
          <w:bCs/>
          <w:iCs/>
          <w:szCs w:val="24"/>
          <w:lang w:eastAsia="en-AU" w:bidi="ar-SA"/>
        </w:rPr>
        <w:t>0 mins</w:t>
      </w:r>
    </w:p>
    <w:p w14:paraId="1DF9B66D" w14:textId="77777777" w:rsidR="00910FE0" w:rsidRDefault="00910FE0" w:rsidP="00E60328">
      <w:pPr>
        <w:spacing w:after="0" w:line="240" w:lineRule="auto"/>
        <w:jc w:val="left"/>
        <w:rPr>
          <w:rFonts w:eastAsia="Times New Roman" w:cs="Times New Roman"/>
          <w:b/>
          <w:bCs/>
          <w:iCs/>
          <w:szCs w:val="24"/>
          <w:lang w:eastAsia="en-AU" w:bidi="ar-SA"/>
        </w:rPr>
      </w:pPr>
    </w:p>
    <w:p w14:paraId="77B7F577" w14:textId="08938248" w:rsidR="003F728E" w:rsidRPr="00794DC6" w:rsidRDefault="003F728E"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Objective:</w:t>
      </w:r>
      <w:r w:rsidRPr="00794DC6">
        <w:rPr>
          <w:rFonts w:eastAsia="Times New Roman" w:cs="Times New Roman"/>
          <w:bCs/>
          <w:iCs/>
          <w:szCs w:val="24"/>
          <w:lang w:eastAsia="en-AU" w:bidi="ar-SA"/>
        </w:rPr>
        <w:t xml:space="preserve"> Identify needs of WID and barriers </w:t>
      </w:r>
      <w:r w:rsidR="00276840" w:rsidRPr="00794DC6">
        <w:rPr>
          <w:rFonts w:eastAsia="Times New Roman" w:cs="Times New Roman"/>
          <w:bCs/>
          <w:iCs/>
          <w:szCs w:val="24"/>
          <w:lang w:eastAsia="en-AU" w:bidi="ar-SA"/>
        </w:rPr>
        <w:t>faced in accessing services.</w:t>
      </w:r>
    </w:p>
    <w:p w14:paraId="7526E997" w14:textId="77777777" w:rsidR="00910FE0" w:rsidRDefault="00910FE0" w:rsidP="00E60328">
      <w:pPr>
        <w:spacing w:after="0" w:line="240" w:lineRule="auto"/>
        <w:jc w:val="left"/>
        <w:rPr>
          <w:rFonts w:eastAsia="Times New Roman" w:cs="Times New Roman"/>
          <w:b/>
          <w:bCs/>
          <w:iCs/>
          <w:szCs w:val="24"/>
          <w:lang w:eastAsia="en-AU" w:bidi="ar-SA"/>
        </w:rPr>
      </w:pPr>
    </w:p>
    <w:p w14:paraId="691F3EB0" w14:textId="0FD8399D" w:rsidR="00794DC6" w:rsidRDefault="003F728E"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lastRenderedPageBreak/>
        <w:t>Description:</w:t>
      </w:r>
      <w:r w:rsidRPr="00794DC6">
        <w:rPr>
          <w:rFonts w:eastAsia="Times New Roman" w:cs="Times New Roman"/>
          <w:bCs/>
          <w:iCs/>
          <w:szCs w:val="24"/>
          <w:lang w:eastAsia="en-AU" w:bidi="ar-SA"/>
        </w:rPr>
        <w:t xml:space="preserve"> Use the slide for discussion about the typical day in the life of WID as a large group.</w:t>
      </w:r>
    </w:p>
    <w:p w14:paraId="00F2C2D7" w14:textId="77777777" w:rsidR="003C73A6" w:rsidRPr="003C73A6" w:rsidRDefault="003C73A6" w:rsidP="00E60328">
      <w:pPr>
        <w:spacing w:after="0" w:line="240" w:lineRule="auto"/>
        <w:jc w:val="left"/>
        <w:rPr>
          <w:rFonts w:eastAsia="Times New Roman" w:cs="Times New Roman"/>
          <w:bCs/>
          <w:iCs/>
          <w:szCs w:val="24"/>
          <w:lang w:eastAsia="en-AU" w:bidi="ar-SA"/>
        </w:rPr>
      </w:pPr>
    </w:p>
    <w:p w14:paraId="5BF6BFE4" w14:textId="77777777" w:rsidR="003F728E" w:rsidRPr="00E60328" w:rsidRDefault="003F728E"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Trainer notes:</w:t>
      </w:r>
    </w:p>
    <w:p w14:paraId="0B253731" w14:textId="77777777" w:rsidR="005E7962" w:rsidRDefault="00683910"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 xml:space="preserve">Facilitator to </w:t>
      </w:r>
      <w:r w:rsidR="000A4865" w:rsidRPr="00323D26">
        <w:rPr>
          <w:rFonts w:eastAsiaTheme="minorEastAsia"/>
          <w:bCs/>
          <w:iCs/>
          <w:color w:val="000000" w:themeColor="text1"/>
          <w:kern w:val="24"/>
          <w:lang w:val="en-GB" w:eastAsia="en-AU" w:bidi="ar-SA"/>
        </w:rPr>
        <w:t xml:space="preserve">avoid stereotypes and highlight the ingenuity </w:t>
      </w:r>
      <w:r w:rsidR="002B4992" w:rsidRPr="00323D26">
        <w:rPr>
          <w:rFonts w:eastAsiaTheme="minorEastAsia"/>
          <w:bCs/>
          <w:iCs/>
          <w:color w:val="000000" w:themeColor="text1"/>
          <w:kern w:val="24"/>
          <w:lang w:val="en-GB" w:eastAsia="en-AU" w:bidi="ar-SA"/>
        </w:rPr>
        <w:t>and resilience required among WI</w:t>
      </w:r>
      <w:r w:rsidR="000A4865" w:rsidRPr="00323D26">
        <w:rPr>
          <w:rFonts w:eastAsiaTheme="minorEastAsia"/>
          <w:bCs/>
          <w:iCs/>
          <w:color w:val="000000" w:themeColor="text1"/>
          <w:kern w:val="24"/>
          <w:lang w:val="en-GB" w:eastAsia="en-AU" w:bidi="ar-SA"/>
        </w:rPr>
        <w:t>D</w:t>
      </w:r>
      <w:r w:rsidRPr="00323D26">
        <w:rPr>
          <w:rFonts w:eastAsiaTheme="minorEastAsia"/>
          <w:bCs/>
          <w:iCs/>
          <w:color w:val="000000" w:themeColor="text1"/>
          <w:kern w:val="24"/>
          <w:lang w:val="en-GB" w:eastAsia="en-AU" w:bidi="ar-SA"/>
        </w:rPr>
        <w:t xml:space="preserve"> in order to maintain a habit as well as other demands in life</w:t>
      </w:r>
      <w:r w:rsidR="000A4865" w:rsidRPr="00323D26">
        <w:rPr>
          <w:rFonts w:eastAsiaTheme="minorEastAsia"/>
          <w:bCs/>
          <w:iCs/>
          <w:color w:val="000000" w:themeColor="text1"/>
          <w:kern w:val="24"/>
          <w:lang w:val="en-GB" w:eastAsia="en-AU" w:bidi="ar-SA"/>
        </w:rPr>
        <w:t xml:space="preserve">. </w:t>
      </w:r>
    </w:p>
    <w:p w14:paraId="2A7FF960" w14:textId="2DC30D8C" w:rsidR="000A4865" w:rsidRPr="00323D26" w:rsidRDefault="000A4865"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Ask participants whether they would like to add other elements to the ‘day in the life’ picture.</w:t>
      </w:r>
    </w:p>
    <w:p w14:paraId="0A8E9A0A" w14:textId="4E1DBDC5" w:rsidR="000A4865" w:rsidRPr="00EC6788" w:rsidRDefault="000A4865" w:rsidP="00E60328">
      <w:pPr>
        <w:spacing w:after="0" w:line="240" w:lineRule="auto"/>
        <w:jc w:val="left"/>
        <w:rPr>
          <w:rFonts w:eastAsiaTheme="minorEastAsia"/>
          <w:color w:val="000000" w:themeColor="text1"/>
          <w:kern w:val="24"/>
          <w:szCs w:val="24"/>
          <w:lang w:val="en-MY" w:eastAsia="en-AU" w:bidi="ar-SA"/>
        </w:rPr>
      </w:pPr>
      <w:r w:rsidRPr="00EC6788">
        <w:rPr>
          <w:rFonts w:eastAsiaTheme="minorEastAsia"/>
          <w:color w:val="000000" w:themeColor="text1"/>
          <w:kern w:val="24"/>
          <w:szCs w:val="24"/>
          <w:lang w:eastAsia="en-AU" w:bidi="ar-SA"/>
        </w:rPr>
        <w:t xml:space="preserve">Ask what differences there are for </w:t>
      </w:r>
      <w:r w:rsidR="00EB10F2">
        <w:rPr>
          <w:rFonts w:eastAsiaTheme="minorEastAsia"/>
          <w:color w:val="000000" w:themeColor="text1"/>
          <w:kern w:val="24"/>
          <w:szCs w:val="24"/>
          <w:lang w:eastAsia="en-AU" w:bidi="ar-SA"/>
        </w:rPr>
        <w:t>W</w:t>
      </w:r>
      <w:r w:rsidRPr="00EC6788">
        <w:rPr>
          <w:rFonts w:eastAsiaTheme="minorEastAsia"/>
          <w:color w:val="000000" w:themeColor="text1"/>
          <w:kern w:val="24"/>
          <w:szCs w:val="24"/>
          <w:lang w:eastAsia="en-AU" w:bidi="ar-SA"/>
        </w:rPr>
        <w:t>ID and other PWID.</w:t>
      </w:r>
    </w:p>
    <w:p w14:paraId="1BB83406" w14:textId="23B7C12C" w:rsidR="000A4865" w:rsidRPr="00EC6788" w:rsidRDefault="000A4865" w:rsidP="00E60328">
      <w:pPr>
        <w:spacing w:after="0" w:line="240" w:lineRule="auto"/>
        <w:jc w:val="left"/>
        <w:rPr>
          <w:rFonts w:eastAsiaTheme="minorEastAsia"/>
          <w:color w:val="000000" w:themeColor="text1"/>
          <w:kern w:val="24"/>
          <w:szCs w:val="24"/>
          <w:lang w:val="en-MY" w:eastAsia="en-AU" w:bidi="ar-SA"/>
        </w:rPr>
      </w:pPr>
      <w:r w:rsidRPr="00EC6788">
        <w:rPr>
          <w:rFonts w:eastAsiaTheme="minorEastAsia"/>
          <w:color w:val="000000" w:themeColor="text1"/>
          <w:kern w:val="24"/>
          <w:szCs w:val="24"/>
          <w:lang w:eastAsia="en-AU" w:bidi="ar-SA"/>
        </w:rPr>
        <w:t>As issues are identified, facilitator to note them and fill in any gap areas.</w:t>
      </w:r>
    </w:p>
    <w:p w14:paraId="3DD3E2EE" w14:textId="77777777" w:rsidR="00FD63D9" w:rsidRDefault="00FD63D9" w:rsidP="00E60328">
      <w:pPr>
        <w:spacing w:after="0" w:line="240" w:lineRule="auto"/>
        <w:jc w:val="left"/>
        <w:rPr>
          <w:rFonts w:eastAsiaTheme="minorEastAsia"/>
          <w:b/>
          <w:color w:val="000000" w:themeColor="text1"/>
          <w:kern w:val="24"/>
          <w:szCs w:val="24"/>
          <w:lang w:eastAsia="en-AU" w:bidi="ar-SA"/>
        </w:rPr>
      </w:pPr>
    </w:p>
    <w:p w14:paraId="5C884AE3" w14:textId="0B2F4F1F" w:rsidR="00FD63D9" w:rsidRDefault="00FD63D9" w:rsidP="00E60328">
      <w:pPr>
        <w:spacing w:after="0" w:line="240" w:lineRule="auto"/>
        <w:jc w:val="left"/>
        <w:rPr>
          <w:rFonts w:eastAsiaTheme="minorEastAsia"/>
          <w:b/>
          <w:color w:val="000000" w:themeColor="text1"/>
          <w:kern w:val="24"/>
          <w:szCs w:val="24"/>
          <w:lang w:eastAsia="en-AU" w:bidi="ar-SA"/>
        </w:rPr>
      </w:pPr>
      <w:r w:rsidRPr="00FD63D9">
        <w:rPr>
          <w:rFonts w:eastAsiaTheme="minorEastAsia"/>
          <w:b/>
          <w:color w:val="000000" w:themeColor="text1"/>
          <w:kern w:val="24"/>
          <w:szCs w:val="24"/>
          <w:lang w:eastAsia="en-AU" w:bidi="ar-SA"/>
        </w:rPr>
        <w:t xml:space="preserve">Slide 3: WHRIN </w:t>
      </w:r>
      <w:r w:rsidR="00B42098" w:rsidRPr="00FD63D9">
        <w:rPr>
          <w:rFonts w:eastAsiaTheme="minorEastAsia"/>
          <w:b/>
          <w:color w:val="000000" w:themeColor="text1"/>
          <w:kern w:val="24"/>
          <w:szCs w:val="24"/>
          <w:lang w:eastAsia="en-AU" w:bidi="ar-SA"/>
        </w:rPr>
        <w:t>info graphic</w:t>
      </w:r>
    </w:p>
    <w:p w14:paraId="1514F77E" w14:textId="77777777" w:rsidR="00FD63D9" w:rsidRDefault="00FD63D9" w:rsidP="00E60328">
      <w:pPr>
        <w:spacing w:after="0" w:line="240" w:lineRule="auto"/>
        <w:jc w:val="left"/>
        <w:rPr>
          <w:rFonts w:eastAsiaTheme="minorEastAsia"/>
          <w:b/>
          <w:color w:val="000000" w:themeColor="text1"/>
          <w:kern w:val="24"/>
          <w:szCs w:val="24"/>
          <w:lang w:eastAsia="en-AU" w:bidi="ar-SA"/>
        </w:rPr>
      </w:pPr>
    </w:p>
    <w:p w14:paraId="60675797" w14:textId="409FB2E1" w:rsidR="00FD63D9" w:rsidRPr="00095C99" w:rsidRDefault="00FD63D9" w:rsidP="00E60328">
      <w:pPr>
        <w:spacing w:after="0" w:line="240" w:lineRule="auto"/>
        <w:jc w:val="left"/>
        <w:rPr>
          <w:rFonts w:eastAsiaTheme="minorEastAsia"/>
          <w:b/>
          <w:color w:val="000000" w:themeColor="text1"/>
          <w:kern w:val="24"/>
          <w:szCs w:val="24"/>
          <w:lang w:eastAsia="en-AU" w:bidi="ar-SA"/>
        </w:rPr>
      </w:pPr>
      <w:r w:rsidRPr="00095C99">
        <w:rPr>
          <w:rFonts w:eastAsiaTheme="minorEastAsia"/>
          <w:b/>
          <w:noProof/>
          <w:color w:val="000000" w:themeColor="text1"/>
          <w:kern w:val="24"/>
          <w:szCs w:val="24"/>
          <w:lang w:val="en-GB" w:eastAsia="zh-CN" w:bidi="ar-SA"/>
        </w:rPr>
        <w:drawing>
          <wp:inline distT="0" distB="0" distL="0" distR="0" wp14:anchorId="499E2DF1" wp14:editId="42443E6B">
            <wp:extent cx="5572096" cy="624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RIN INFOGRAPHIC.pdf"/>
                    <pic:cNvPicPr/>
                  </pic:nvPicPr>
                  <pic:blipFill>
                    <a:blip r:embed="rId14">
                      <a:extLst>
                        <a:ext uri="{28A0092B-C50C-407E-A947-70E740481C1C}">
                          <a14:useLocalDpi xmlns:a14="http://schemas.microsoft.com/office/drawing/2010/main" val="0"/>
                        </a:ext>
                      </a:extLst>
                    </a:blip>
                    <a:stretch>
                      <a:fillRect/>
                    </a:stretch>
                  </pic:blipFill>
                  <pic:spPr>
                    <a:xfrm>
                      <a:off x="0" y="0"/>
                      <a:ext cx="5583651" cy="6261358"/>
                    </a:xfrm>
                    <a:prstGeom prst="rect">
                      <a:avLst/>
                    </a:prstGeom>
                  </pic:spPr>
                </pic:pic>
              </a:graphicData>
            </a:graphic>
          </wp:inline>
        </w:drawing>
      </w:r>
    </w:p>
    <w:p w14:paraId="3CB46959"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7A2ED604" w14:textId="0A0353D9" w:rsidR="004815E5" w:rsidRPr="00E60328" w:rsidRDefault="004815E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lastRenderedPageBreak/>
        <w:t>Trainer notes:</w:t>
      </w:r>
    </w:p>
    <w:p w14:paraId="71D56404" w14:textId="5A9DC1A4" w:rsidR="004815E5" w:rsidRDefault="004815E5"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Invite different participants to read out or summarise different sections of the </w:t>
      </w:r>
      <w:r w:rsidR="00B42098">
        <w:rPr>
          <w:rFonts w:eastAsiaTheme="minorEastAsia"/>
          <w:color w:val="000000" w:themeColor="text1"/>
          <w:kern w:val="24"/>
          <w:szCs w:val="24"/>
          <w:lang w:val="en-GB" w:eastAsia="en-AU" w:bidi="ar-SA"/>
        </w:rPr>
        <w:t>info graphic</w:t>
      </w:r>
      <w:r>
        <w:rPr>
          <w:rFonts w:eastAsiaTheme="minorEastAsia"/>
          <w:color w:val="000000" w:themeColor="text1"/>
          <w:kern w:val="24"/>
          <w:szCs w:val="24"/>
          <w:lang w:val="en-GB" w:eastAsia="en-AU" w:bidi="ar-SA"/>
        </w:rPr>
        <w:t>.</w:t>
      </w:r>
    </w:p>
    <w:p w14:paraId="630D410A" w14:textId="77777777" w:rsidR="000A4865" w:rsidRPr="00EC6788" w:rsidRDefault="000A4865" w:rsidP="00E60328">
      <w:pPr>
        <w:spacing w:after="0" w:line="240" w:lineRule="auto"/>
        <w:jc w:val="left"/>
        <w:rPr>
          <w:rFonts w:eastAsiaTheme="minorEastAsia"/>
          <w:color w:val="000000" w:themeColor="text1"/>
          <w:kern w:val="24"/>
          <w:szCs w:val="24"/>
          <w:lang w:eastAsia="en-AU" w:bidi="ar-SA"/>
        </w:rPr>
      </w:pPr>
    </w:p>
    <w:p w14:paraId="45AC3AE2" w14:textId="40908F36" w:rsidR="007E6DA6" w:rsidRDefault="007E6DA6" w:rsidP="00E60328">
      <w:pPr>
        <w:spacing w:after="0" w:line="240" w:lineRule="auto"/>
        <w:jc w:val="left"/>
        <w:rPr>
          <w:rFonts w:eastAsiaTheme="minorEastAsia"/>
          <w:b/>
          <w:color w:val="000000" w:themeColor="text1"/>
          <w:kern w:val="24"/>
          <w:szCs w:val="24"/>
          <w:lang w:eastAsia="en-AU" w:bidi="ar-SA"/>
        </w:rPr>
      </w:pPr>
      <w:r w:rsidRPr="00276840">
        <w:rPr>
          <w:rFonts w:eastAsiaTheme="minorEastAsia"/>
          <w:b/>
          <w:color w:val="000000" w:themeColor="text1"/>
          <w:kern w:val="24"/>
          <w:szCs w:val="24"/>
          <w:lang w:eastAsia="en-AU" w:bidi="ar-SA"/>
        </w:rPr>
        <w:t>Slide</w:t>
      </w:r>
      <w:r w:rsidR="000A4865" w:rsidRPr="00276840">
        <w:rPr>
          <w:rFonts w:eastAsiaTheme="minorEastAsia"/>
          <w:b/>
          <w:color w:val="000000" w:themeColor="text1"/>
          <w:kern w:val="24"/>
          <w:szCs w:val="24"/>
          <w:lang w:eastAsia="en-AU" w:bidi="ar-SA"/>
        </w:rPr>
        <w:t xml:space="preserve"> </w:t>
      </w:r>
      <w:r w:rsidR="00FD63D9">
        <w:rPr>
          <w:rFonts w:eastAsiaTheme="minorEastAsia"/>
          <w:b/>
          <w:color w:val="000000" w:themeColor="text1"/>
          <w:kern w:val="24"/>
          <w:szCs w:val="24"/>
          <w:lang w:eastAsia="en-AU" w:bidi="ar-SA"/>
        </w:rPr>
        <w:t>4</w:t>
      </w:r>
      <w:r w:rsidRPr="00276840">
        <w:rPr>
          <w:rFonts w:eastAsiaTheme="minorEastAsia"/>
          <w:b/>
          <w:color w:val="000000" w:themeColor="text1"/>
          <w:kern w:val="24"/>
          <w:szCs w:val="24"/>
          <w:lang w:eastAsia="en-AU" w:bidi="ar-SA"/>
        </w:rPr>
        <w:t>: Crucial to focus on WID</w:t>
      </w:r>
    </w:p>
    <w:p w14:paraId="19B3F4CF" w14:textId="77777777" w:rsidR="00766BAD" w:rsidRPr="00276840" w:rsidRDefault="00766BAD" w:rsidP="00E60328">
      <w:pPr>
        <w:spacing w:after="0" w:line="240" w:lineRule="auto"/>
        <w:jc w:val="left"/>
        <w:rPr>
          <w:rFonts w:eastAsiaTheme="minorEastAsia"/>
          <w:b/>
          <w:color w:val="000000" w:themeColor="text1"/>
          <w:kern w:val="24"/>
          <w:szCs w:val="24"/>
          <w:lang w:eastAsia="en-AU" w:bidi="ar-SA"/>
        </w:rPr>
      </w:pPr>
    </w:p>
    <w:p w14:paraId="3B18CF1C" w14:textId="77777777" w:rsidR="00F770D3" w:rsidRPr="00835726" w:rsidRDefault="00F770D3" w:rsidP="00E60328">
      <w:pPr>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generally g</w:t>
      </w:r>
      <w:r w:rsidRPr="00835726">
        <w:rPr>
          <w:rFonts w:eastAsiaTheme="minorEastAsia"/>
          <w:b/>
          <w:color w:val="000000" w:themeColor="text1"/>
          <w:kern w:val="24"/>
          <w:sz w:val="22"/>
          <w:szCs w:val="22"/>
          <w:lang w:eastAsia="en-AU" w:bidi="ar-SA"/>
        </w:rPr>
        <w:t>reater</w:t>
      </w:r>
      <w:r>
        <w:rPr>
          <w:rFonts w:eastAsiaTheme="minorEastAsia"/>
          <w:b/>
          <w:color w:val="000000" w:themeColor="text1"/>
          <w:kern w:val="24"/>
          <w:sz w:val="22"/>
          <w:szCs w:val="22"/>
          <w:lang w:eastAsia="en-AU" w:bidi="ar-SA"/>
        </w:rPr>
        <w:t xml:space="preserve"> HIV and HCV</w:t>
      </w:r>
      <w:r w:rsidRPr="00835726">
        <w:rPr>
          <w:rFonts w:eastAsiaTheme="minorEastAsia"/>
          <w:b/>
          <w:color w:val="000000" w:themeColor="text1"/>
          <w:kern w:val="24"/>
          <w:sz w:val="22"/>
          <w:szCs w:val="22"/>
          <w:lang w:eastAsia="en-AU" w:bidi="ar-SA"/>
        </w:rPr>
        <w:t xml:space="preserve"> prevalence</w:t>
      </w:r>
    </w:p>
    <w:p w14:paraId="41CE3306" w14:textId="77777777" w:rsidR="00F770D3" w:rsidRPr="00264D7D"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gender based violence</w:t>
      </w:r>
    </w:p>
    <w:p w14:paraId="1E883C75" w14:textId="77777777" w:rsidR="00F770D3" w:rsidRPr="00F866AD"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gender norms (as a barrier)</w:t>
      </w:r>
    </w:p>
    <w:p w14:paraId="6B840EB9"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sidRPr="005A4D2A">
        <w:rPr>
          <w:rFonts w:eastAsiaTheme="minorEastAsia"/>
          <w:b/>
          <w:color w:val="000000" w:themeColor="text1"/>
          <w:kern w:val="24"/>
          <w:sz w:val="22"/>
          <w:szCs w:val="22"/>
          <w:lang w:eastAsia="en-AU" w:bidi="ar-SA"/>
        </w:rPr>
        <w:t>second on needle</w:t>
      </w:r>
    </w:p>
    <w:p w14:paraId="4435AE37" w14:textId="77777777" w:rsidR="00F770D3" w:rsidRPr="00264D7D"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sidRPr="005A4D2A">
        <w:rPr>
          <w:rFonts w:eastAsiaTheme="minorEastAsia"/>
          <w:b/>
          <w:color w:val="000000" w:themeColor="text1"/>
          <w:kern w:val="24"/>
          <w:sz w:val="22"/>
          <w:szCs w:val="22"/>
          <w:lang w:eastAsia="en-AU" w:bidi="ar-SA"/>
        </w:rPr>
        <w:t>sex work overlaps</w:t>
      </w:r>
    </w:p>
    <w:p w14:paraId="5A695A1B"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increased stigma and discrimination</w:t>
      </w:r>
    </w:p>
    <w:p w14:paraId="16B2ADC1"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criminalization of drug use in pregnancy</w:t>
      </w:r>
    </w:p>
    <w:p w14:paraId="5FC086D3"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sidRPr="005A4D2A">
        <w:rPr>
          <w:rFonts w:eastAsiaTheme="minorEastAsia"/>
          <w:b/>
          <w:color w:val="000000" w:themeColor="text1"/>
          <w:kern w:val="24"/>
          <w:sz w:val="22"/>
          <w:szCs w:val="22"/>
          <w:lang w:eastAsia="en-AU" w:bidi="ar-SA"/>
        </w:rPr>
        <w:t>child custody</w:t>
      </w:r>
    </w:p>
    <w:p w14:paraId="780131F4"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eastAsia="en-AU" w:bidi="ar-SA"/>
        </w:rPr>
        <w:t xml:space="preserve">sexual and reproductive health rights </w:t>
      </w:r>
      <w:r w:rsidRPr="005A4D2A">
        <w:rPr>
          <w:rFonts w:eastAsiaTheme="minorEastAsia"/>
          <w:b/>
          <w:color w:val="000000" w:themeColor="text1"/>
          <w:kern w:val="24"/>
          <w:sz w:val="22"/>
          <w:szCs w:val="22"/>
          <w:lang w:eastAsia="en-AU" w:bidi="ar-SA"/>
        </w:rPr>
        <w:t xml:space="preserve">violations </w:t>
      </w:r>
    </w:p>
    <w:p w14:paraId="60E64DA8" w14:textId="77777777" w:rsidR="00F770D3" w:rsidRPr="005A4D2A" w:rsidRDefault="00F770D3" w:rsidP="00E60328">
      <w:pPr>
        <w:pStyle w:val="ListParagraph"/>
        <w:numPr>
          <w:ilvl w:val="0"/>
          <w:numId w:val="65"/>
        </w:numPr>
        <w:spacing w:after="0" w:line="240" w:lineRule="auto"/>
        <w:jc w:val="left"/>
        <w:rPr>
          <w:rFonts w:eastAsiaTheme="minorEastAsia"/>
          <w:b/>
          <w:color w:val="000000" w:themeColor="text1"/>
          <w:kern w:val="24"/>
          <w:sz w:val="22"/>
          <w:szCs w:val="22"/>
          <w:lang w:val="en-MY" w:eastAsia="en-AU" w:bidi="ar-SA"/>
        </w:rPr>
      </w:pPr>
      <w:r w:rsidRPr="005A4D2A">
        <w:rPr>
          <w:rFonts w:eastAsiaTheme="minorEastAsia"/>
          <w:b/>
          <w:color w:val="000000" w:themeColor="text1"/>
          <w:kern w:val="24"/>
          <w:sz w:val="22"/>
          <w:szCs w:val="22"/>
          <w:lang w:eastAsia="en-AU" w:bidi="ar-SA"/>
        </w:rPr>
        <w:t>lack of services</w:t>
      </w:r>
    </w:p>
    <w:p w14:paraId="0D6371B2" w14:textId="77777777" w:rsidR="004021B3" w:rsidRPr="00EC6788" w:rsidRDefault="004021B3" w:rsidP="00E60328">
      <w:pPr>
        <w:spacing w:after="0" w:line="240" w:lineRule="auto"/>
        <w:jc w:val="left"/>
        <w:rPr>
          <w:rFonts w:eastAsiaTheme="minorEastAsia"/>
          <w:color w:val="000000" w:themeColor="text1"/>
          <w:kern w:val="24"/>
          <w:szCs w:val="24"/>
          <w:lang w:eastAsia="en-AU" w:bidi="ar-SA"/>
        </w:rPr>
      </w:pPr>
    </w:p>
    <w:p w14:paraId="0BD2D8F5"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BDD1422" w14:textId="5DDCE82D" w:rsidR="004021B3" w:rsidRPr="00EC6788" w:rsidRDefault="00790559" w:rsidP="00E60328">
      <w:pPr>
        <w:spacing w:after="0" w:line="240" w:lineRule="auto"/>
        <w:jc w:val="left"/>
        <w:rPr>
          <w:rFonts w:eastAsiaTheme="minorEastAsia"/>
          <w:color w:val="000000" w:themeColor="text1"/>
          <w:kern w:val="24"/>
          <w:szCs w:val="24"/>
          <w:lang w:val="en-MY" w:eastAsia="en-AU" w:bidi="ar-SA"/>
        </w:rPr>
      </w:pPr>
      <w:r>
        <w:rPr>
          <w:rFonts w:eastAsiaTheme="minorEastAsia"/>
          <w:color w:val="000000" w:themeColor="text1"/>
          <w:kern w:val="24"/>
          <w:szCs w:val="24"/>
          <w:lang w:eastAsia="en-AU" w:bidi="ar-SA"/>
        </w:rPr>
        <w:t xml:space="preserve">Referring to the </w:t>
      </w:r>
      <w:r w:rsidR="004021B3" w:rsidRPr="00EC6788">
        <w:rPr>
          <w:rFonts w:eastAsiaTheme="minorEastAsia"/>
          <w:color w:val="000000" w:themeColor="text1"/>
          <w:kern w:val="24"/>
          <w:szCs w:val="24"/>
          <w:lang w:eastAsia="en-AU" w:bidi="ar-SA"/>
        </w:rPr>
        <w:t xml:space="preserve">list of key barriers </w:t>
      </w:r>
      <w:r>
        <w:rPr>
          <w:rFonts w:eastAsiaTheme="minorEastAsia"/>
          <w:color w:val="000000" w:themeColor="text1"/>
          <w:kern w:val="24"/>
          <w:szCs w:val="24"/>
          <w:lang w:eastAsia="en-AU" w:bidi="ar-SA"/>
        </w:rPr>
        <w:t xml:space="preserve">that </w:t>
      </w:r>
      <w:r w:rsidR="004021B3" w:rsidRPr="00EC6788">
        <w:rPr>
          <w:rFonts w:eastAsiaTheme="minorEastAsia"/>
          <w:color w:val="000000" w:themeColor="text1"/>
          <w:kern w:val="24"/>
          <w:szCs w:val="24"/>
          <w:lang w:eastAsia="en-AU" w:bidi="ar-SA"/>
        </w:rPr>
        <w:t>have been identified, i</w:t>
      </w:r>
      <w:r w:rsidR="00A477D3">
        <w:rPr>
          <w:rFonts w:eastAsiaTheme="minorEastAsia"/>
          <w:color w:val="000000" w:themeColor="text1"/>
          <w:kern w:val="24"/>
          <w:szCs w:val="24"/>
          <w:lang w:eastAsia="en-AU" w:bidi="ar-SA"/>
        </w:rPr>
        <w:t xml:space="preserve">ncluding those listed in slide </w:t>
      </w:r>
      <w:r>
        <w:rPr>
          <w:rFonts w:eastAsiaTheme="minorEastAsia"/>
          <w:color w:val="000000" w:themeColor="text1"/>
          <w:kern w:val="24"/>
          <w:szCs w:val="24"/>
          <w:lang w:eastAsia="en-AU" w:bidi="ar-SA"/>
        </w:rPr>
        <w:t>4</w:t>
      </w:r>
      <w:r w:rsidR="004021B3" w:rsidRPr="00EC6788">
        <w:rPr>
          <w:rFonts w:eastAsiaTheme="minorEastAsia"/>
          <w:color w:val="000000" w:themeColor="text1"/>
          <w:kern w:val="24"/>
          <w:szCs w:val="24"/>
          <w:lang w:eastAsia="en-AU" w:bidi="ar-SA"/>
        </w:rPr>
        <w:t xml:space="preserve">, ask participants what their services could </w:t>
      </w:r>
      <w:r w:rsidR="00A477D3">
        <w:rPr>
          <w:rFonts w:eastAsiaTheme="minorEastAsia"/>
          <w:color w:val="000000" w:themeColor="text1"/>
          <w:kern w:val="24"/>
          <w:szCs w:val="24"/>
          <w:lang w:eastAsia="en-AU" w:bidi="ar-SA"/>
        </w:rPr>
        <w:t xml:space="preserve">do </w:t>
      </w:r>
      <w:r w:rsidR="004021B3" w:rsidRPr="00EC6788">
        <w:rPr>
          <w:rFonts w:eastAsiaTheme="minorEastAsia"/>
          <w:color w:val="000000" w:themeColor="text1"/>
          <w:kern w:val="24"/>
          <w:szCs w:val="24"/>
          <w:lang w:eastAsia="en-AU" w:bidi="ar-SA"/>
        </w:rPr>
        <w:t>to overcome some of the barriers.</w:t>
      </w:r>
    </w:p>
    <w:p w14:paraId="51CCF437" w14:textId="4C4DF779" w:rsidR="008C1F12" w:rsidRDefault="00A477D3" w:rsidP="00E60328">
      <w:pPr>
        <w:spacing w:after="0" w:line="240" w:lineRule="auto"/>
        <w:jc w:val="left"/>
        <w:rPr>
          <w:rFonts w:eastAsiaTheme="minorEastAsia"/>
          <w:color w:val="000000" w:themeColor="text1"/>
          <w:kern w:val="24"/>
          <w:szCs w:val="24"/>
          <w:lang w:eastAsia="en-AU" w:bidi="ar-SA"/>
        </w:rPr>
      </w:pPr>
      <w:r>
        <w:rPr>
          <w:rFonts w:eastAsiaTheme="minorEastAsia"/>
          <w:color w:val="000000" w:themeColor="text1"/>
          <w:kern w:val="24"/>
          <w:szCs w:val="24"/>
          <w:lang w:eastAsia="en-AU" w:bidi="ar-SA"/>
        </w:rPr>
        <w:t>(</w:t>
      </w:r>
      <w:r w:rsidR="004021B3" w:rsidRPr="00C727A8">
        <w:rPr>
          <w:rFonts w:eastAsiaTheme="minorEastAsia"/>
          <w:i/>
          <w:color w:val="000000" w:themeColor="text1"/>
          <w:kern w:val="24"/>
          <w:szCs w:val="24"/>
          <w:lang w:eastAsia="en-AU" w:bidi="ar-SA"/>
        </w:rPr>
        <w:t>Leads to module</w:t>
      </w:r>
      <w:r w:rsidR="00CC1F6B" w:rsidRPr="00C727A8">
        <w:rPr>
          <w:rFonts w:eastAsiaTheme="minorEastAsia"/>
          <w:i/>
          <w:color w:val="000000" w:themeColor="text1"/>
          <w:kern w:val="24"/>
          <w:szCs w:val="24"/>
          <w:lang w:eastAsia="en-AU" w:bidi="ar-SA"/>
        </w:rPr>
        <w:t xml:space="preserve"> 3</w:t>
      </w:r>
      <w:r w:rsidR="004021B3" w:rsidRPr="00C727A8">
        <w:rPr>
          <w:rFonts w:eastAsiaTheme="minorEastAsia"/>
          <w:i/>
          <w:color w:val="000000" w:themeColor="text1"/>
          <w:kern w:val="24"/>
          <w:szCs w:val="24"/>
          <w:lang w:eastAsia="en-AU" w:bidi="ar-SA"/>
        </w:rPr>
        <w:t xml:space="preserve"> on implementation considerations</w:t>
      </w:r>
      <w:r>
        <w:rPr>
          <w:rFonts w:eastAsiaTheme="minorEastAsia"/>
          <w:color w:val="000000" w:themeColor="text1"/>
          <w:kern w:val="24"/>
          <w:szCs w:val="24"/>
          <w:lang w:eastAsia="en-AU" w:bidi="ar-SA"/>
        </w:rPr>
        <w:t>)</w:t>
      </w:r>
      <w:r w:rsidR="004021B3" w:rsidRPr="00EC6788">
        <w:rPr>
          <w:rFonts w:eastAsiaTheme="minorEastAsia"/>
          <w:color w:val="000000" w:themeColor="text1"/>
          <w:kern w:val="24"/>
          <w:szCs w:val="24"/>
          <w:lang w:eastAsia="en-AU" w:bidi="ar-SA"/>
        </w:rPr>
        <w:t xml:space="preserve">. </w:t>
      </w:r>
    </w:p>
    <w:p w14:paraId="28164B42" w14:textId="7642A053" w:rsidR="008C1F12" w:rsidRPr="005E3AB7" w:rsidRDefault="00095C99" w:rsidP="00E60328">
      <w:pPr>
        <w:shd w:val="clear" w:color="auto" w:fill="FFFFFF"/>
        <w:spacing w:after="0" w:line="240" w:lineRule="auto"/>
        <w:jc w:val="left"/>
        <w:rPr>
          <w:rFonts w:cs="Times New Roman"/>
          <w:i/>
          <w:szCs w:val="24"/>
          <w:lang w:val="en-MY" w:bidi="ar-SA"/>
        </w:rPr>
      </w:pPr>
      <w:r w:rsidRPr="005E3AB7">
        <w:rPr>
          <w:rFonts w:cs="Times New Roman"/>
          <w:szCs w:val="24"/>
          <w:lang w:val="en-MY" w:bidi="ar-SA"/>
        </w:rPr>
        <w:t xml:space="preserve">Trainer Tip: </w:t>
      </w:r>
      <w:r w:rsidR="005E3AB7" w:rsidRPr="005E3AB7">
        <w:rPr>
          <w:rFonts w:cs="Times New Roman"/>
          <w:i/>
          <w:szCs w:val="24"/>
          <w:lang w:val="en-MY" w:bidi="ar-SA"/>
        </w:rPr>
        <w:t xml:space="preserve">Ask participants to read the universal periodic review extract </w:t>
      </w:r>
      <w:r w:rsidR="00853A09">
        <w:rPr>
          <w:rFonts w:cs="Times New Roman"/>
          <w:i/>
          <w:szCs w:val="24"/>
          <w:lang w:val="en-MY" w:bidi="ar-SA"/>
        </w:rPr>
        <w:t xml:space="preserve">that provides </w:t>
      </w:r>
      <w:r w:rsidR="005E3AB7" w:rsidRPr="005E3AB7">
        <w:rPr>
          <w:rFonts w:cs="Times New Roman"/>
          <w:i/>
          <w:szCs w:val="24"/>
          <w:lang w:val="en-MY" w:bidi="ar-SA"/>
        </w:rPr>
        <w:t>an example of criminalisation of drug use in pregnancy.</w:t>
      </w:r>
      <w:r w:rsidR="008C1F12" w:rsidRPr="005E3AB7">
        <w:rPr>
          <w:i/>
          <w:lang w:val="en-MY" w:bidi="ar-SA"/>
        </w:rPr>
        <w:t xml:space="preserve"> </w:t>
      </w:r>
    </w:p>
    <w:p w14:paraId="099D2241" w14:textId="77777777" w:rsidR="00910FE0" w:rsidRDefault="00910FE0" w:rsidP="00E60328">
      <w:pPr>
        <w:spacing w:after="0" w:line="240" w:lineRule="auto"/>
        <w:jc w:val="left"/>
        <w:rPr>
          <w:b/>
        </w:rPr>
      </w:pPr>
    </w:p>
    <w:p w14:paraId="195BF8E8" w14:textId="703A5A0A" w:rsidR="003C73A6" w:rsidRDefault="00B32751" w:rsidP="00E60328">
      <w:pPr>
        <w:spacing w:after="0" w:line="240" w:lineRule="auto"/>
        <w:jc w:val="left"/>
        <w:rPr>
          <w:b/>
        </w:rPr>
      </w:pPr>
      <w:r w:rsidRPr="00FF082D">
        <w:rPr>
          <w:b/>
        </w:rPr>
        <w:t>S</w:t>
      </w:r>
      <w:r w:rsidR="004021B3" w:rsidRPr="00FF082D">
        <w:rPr>
          <w:b/>
        </w:rPr>
        <w:t xml:space="preserve">lide </w:t>
      </w:r>
      <w:r w:rsidR="00FD63D9">
        <w:rPr>
          <w:b/>
        </w:rPr>
        <w:t>5</w:t>
      </w:r>
      <w:r w:rsidRPr="00FF082D">
        <w:rPr>
          <w:b/>
        </w:rPr>
        <w:t>: Table</w:t>
      </w:r>
    </w:p>
    <w:p w14:paraId="3B4DEC28" w14:textId="77777777" w:rsidR="003C73A6" w:rsidRPr="00E60328" w:rsidRDefault="003C73A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37699E30" w14:textId="77777777" w:rsidR="003C73A6" w:rsidRDefault="003C73A6"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Acknowledging solutions from participants, introduce and describe the slide 4 table.</w:t>
      </w:r>
    </w:p>
    <w:p w14:paraId="5E99548F" w14:textId="593A2EA4" w:rsidR="003C73A6" w:rsidRDefault="003C73A6" w:rsidP="00E60328">
      <w:pPr>
        <w:spacing w:after="0" w:line="240" w:lineRule="auto"/>
        <w:jc w:val="left"/>
      </w:pPr>
      <w:r w:rsidRPr="00EC6788">
        <w:t xml:space="preserve">This table </w:t>
      </w:r>
      <w:r w:rsidR="005A4D2A" w:rsidRPr="00EC6788">
        <w:t>summarizes</w:t>
      </w:r>
      <w:r w:rsidRPr="00EC6788">
        <w:t xml:space="preserve"> services and implementation considerations covered by the practical guide. The first column lists the core harm reduction services</w:t>
      </w:r>
      <w:r>
        <w:t>;</w:t>
      </w:r>
      <w:r w:rsidRPr="00EC6788">
        <w:t xml:space="preserve"> column two provides examples of additional services for WID</w:t>
      </w:r>
      <w:r>
        <w:t>;</w:t>
      </w:r>
      <w:r w:rsidRPr="00EC6788">
        <w:t xml:space="preserve"> the third column lists some implementation considerations. The next module will explor</w:t>
      </w:r>
      <w:r>
        <w:t>e implementation considerations.</w:t>
      </w:r>
    </w:p>
    <w:p w14:paraId="281C2105" w14:textId="77777777" w:rsidR="00910FE0" w:rsidRPr="003C73A6" w:rsidRDefault="00910FE0" w:rsidP="00E60328">
      <w:pPr>
        <w:spacing w:after="0" w:line="240" w:lineRule="auto"/>
        <w:jc w:val="left"/>
      </w:pPr>
    </w:p>
    <w:p w14:paraId="139967AB" w14:textId="1A0C44D6" w:rsidR="007B33EF" w:rsidRPr="00EC6788" w:rsidRDefault="00B53D84" w:rsidP="00E60328">
      <w:pPr>
        <w:spacing w:after="0" w:line="240" w:lineRule="auto"/>
        <w:jc w:val="left"/>
      </w:pPr>
      <w:r w:rsidRPr="00EC6788">
        <w:rPr>
          <w:noProof/>
          <w:lang w:val="en-GB" w:eastAsia="zh-CN" w:bidi="ar-SA"/>
        </w:rPr>
        <w:drawing>
          <wp:inline distT="0" distB="0" distL="0" distR="0" wp14:anchorId="7F30F44B" wp14:editId="1418E4C0">
            <wp:extent cx="5486400" cy="29527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52750"/>
                    </a:xfrm>
                    <a:prstGeom prst="rect">
                      <a:avLst/>
                    </a:prstGeom>
                  </pic:spPr>
                </pic:pic>
              </a:graphicData>
            </a:graphic>
          </wp:inline>
        </w:drawing>
      </w:r>
      <w:r w:rsidRPr="00EC6788">
        <w:t xml:space="preserve"> </w:t>
      </w:r>
      <w:r w:rsidR="007B33EF" w:rsidRPr="00EC6788">
        <w:br w:type="page"/>
      </w:r>
    </w:p>
    <w:p w14:paraId="649E7CCB" w14:textId="77777777" w:rsidR="00CC1F6B" w:rsidRPr="00CC1F6B" w:rsidRDefault="00CC1F6B" w:rsidP="00E60328">
      <w:pPr>
        <w:spacing w:after="0" w:line="240" w:lineRule="auto"/>
      </w:pPr>
    </w:p>
    <w:p w14:paraId="260FA30F" w14:textId="77777777" w:rsidR="00952FAD" w:rsidRPr="00EC6788" w:rsidRDefault="00952FAD" w:rsidP="00E60328">
      <w:pPr>
        <w:pStyle w:val="Heading1"/>
      </w:pPr>
      <w:bookmarkStart w:id="8" w:name="_Toc354154980"/>
      <w:bookmarkStart w:id="9" w:name="_Toc380698223"/>
      <w:r w:rsidRPr="00EC6788">
        <w:t>Module 3: Key implementation considerations for services responding to the needs of women</w:t>
      </w:r>
      <w:r w:rsidRPr="00EC6788">
        <w:rPr>
          <w:rFonts w:eastAsia="MS Gothic" w:cs="MS Gothic"/>
        </w:rPr>
        <w:t> </w:t>
      </w:r>
      <w:r w:rsidRPr="00EC6788">
        <w:t>who inject drugs</w:t>
      </w:r>
      <w:bookmarkEnd w:id="8"/>
      <w:bookmarkEnd w:id="9"/>
      <w:r w:rsidRPr="00EC6788">
        <w:t xml:space="preserve"> </w:t>
      </w:r>
    </w:p>
    <w:p w14:paraId="40EF3038" w14:textId="77777777" w:rsidR="00952FAD" w:rsidRPr="00EC6788" w:rsidRDefault="00952FAD" w:rsidP="00E60328">
      <w:pPr>
        <w:pStyle w:val="ListParagraph"/>
        <w:numPr>
          <w:ilvl w:val="0"/>
          <w:numId w:val="2"/>
        </w:numPr>
        <w:spacing w:after="0" w:line="240" w:lineRule="auto"/>
      </w:pPr>
      <w:r w:rsidRPr="00EC6788">
        <w:t>Service delivery and integration</w:t>
      </w:r>
    </w:p>
    <w:p w14:paraId="3319AFE8" w14:textId="77777777" w:rsidR="00952FAD" w:rsidRPr="00EC6788" w:rsidRDefault="00952FAD" w:rsidP="00E60328">
      <w:pPr>
        <w:pStyle w:val="ListParagraph"/>
        <w:numPr>
          <w:ilvl w:val="0"/>
          <w:numId w:val="2"/>
        </w:numPr>
        <w:spacing w:after="0" w:line="240" w:lineRule="auto"/>
      </w:pPr>
      <w:r w:rsidRPr="00EC6788">
        <w:t>Discreet and accessible service locations</w:t>
      </w:r>
    </w:p>
    <w:p w14:paraId="7B7E2FC5" w14:textId="77777777" w:rsidR="00952FAD" w:rsidRPr="00EC6788" w:rsidRDefault="00952FAD" w:rsidP="00E60328">
      <w:pPr>
        <w:pStyle w:val="ListParagraph"/>
        <w:numPr>
          <w:ilvl w:val="0"/>
          <w:numId w:val="2"/>
        </w:numPr>
        <w:spacing w:after="0" w:line="240" w:lineRule="auto"/>
      </w:pPr>
      <w:r w:rsidRPr="00EC6788">
        <w:t xml:space="preserve">Women-only spaces and/or times </w:t>
      </w:r>
    </w:p>
    <w:p w14:paraId="32FB8643" w14:textId="77777777" w:rsidR="00952FAD" w:rsidRPr="00EC6788" w:rsidRDefault="00952FAD" w:rsidP="00E60328">
      <w:pPr>
        <w:pStyle w:val="ListParagraph"/>
        <w:numPr>
          <w:ilvl w:val="0"/>
          <w:numId w:val="2"/>
        </w:numPr>
        <w:spacing w:after="0" w:line="240" w:lineRule="auto"/>
      </w:pPr>
      <w:r w:rsidRPr="00EC6788">
        <w:t>WID-specific outreach</w:t>
      </w:r>
    </w:p>
    <w:p w14:paraId="765A8F2E" w14:textId="77777777" w:rsidR="00952FAD" w:rsidRPr="00EC6788" w:rsidRDefault="00952FAD" w:rsidP="00E60328">
      <w:pPr>
        <w:pStyle w:val="ListParagraph"/>
        <w:numPr>
          <w:ilvl w:val="0"/>
          <w:numId w:val="2"/>
        </w:numPr>
        <w:spacing w:after="0" w:line="240" w:lineRule="auto"/>
      </w:pPr>
      <w:r w:rsidRPr="00EC6788">
        <w:t>Addressing stigma and discrimination</w:t>
      </w:r>
    </w:p>
    <w:p w14:paraId="0B33C58F" w14:textId="77777777" w:rsidR="00952FAD" w:rsidRPr="00EC6788" w:rsidRDefault="00952FAD" w:rsidP="00E60328">
      <w:pPr>
        <w:pStyle w:val="ListParagraph"/>
        <w:numPr>
          <w:ilvl w:val="0"/>
          <w:numId w:val="2"/>
        </w:numPr>
        <w:spacing w:after="0" w:line="240" w:lineRule="auto"/>
      </w:pPr>
      <w:r w:rsidRPr="00EC6788">
        <w:t>Advocacy to remove service access barriers to WID and promote their health and human rights</w:t>
      </w:r>
    </w:p>
    <w:p w14:paraId="5C2EBD83" w14:textId="77777777" w:rsidR="00952FAD" w:rsidRPr="00EC6788" w:rsidRDefault="00952FAD" w:rsidP="00E60328">
      <w:pPr>
        <w:pStyle w:val="ListParagraph"/>
        <w:numPr>
          <w:ilvl w:val="0"/>
          <w:numId w:val="2"/>
        </w:numPr>
        <w:spacing w:after="0" w:line="240" w:lineRule="auto"/>
      </w:pPr>
      <w:r w:rsidRPr="00EC6788">
        <w:t>Resourcing</w:t>
      </w:r>
    </w:p>
    <w:p w14:paraId="08293E22" w14:textId="77777777" w:rsidR="00952FAD" w:rsidRPr="00EC6788" w:rsidRDefault="00952FAD" w:rsidP="00E60328">
      <w:pPr>
        <w:pStyle w:val="ListParagraph"/>
        <w:numPr>
          <w:ilvl w:val="0"/>
          <w:numId w:val="2"/>
        </w:numPr>
        <w:spacing w:after="0" w:line="240" w:lineRule="auto"/>
      </w:pPr>
      <w:r w:rsidRPr="00EC6788">
        <w:t xml:space="preserve">Data </w:t>
      </w:r>
    </w:p>
    <w:p w14:paraId="31415546" w14:textId="77777777" w:rsidR="00952FAD" w:rsidRDefault="00952FAD" w:rsidP="00E60328">
      <w:pPr>
        <w:pStyle w:val="ListParagraph"/>
        <w:numPr>
          <w:ilvl w:val="0"/>
          <w:numId w:val="2"/>
        </w:numPr>
        <w:spacing w:after="0" w:line="240" w:lineRule="auto"/>
        <w:rPr>
          <w:lang w:val="en-AU"/>
        </w:rPr>
      </w:pPr>
      <w:r w:rsidRPr="00EC6788">
        <w:t>Participatory</w:t>
      </w:r>
      <w:r w:rsidRPr="00EC6788">
        <w:rPr>
          <w:lang w:val="en-AU"/>
        </w:rPr>
        <w:t xml:space="preserve"> planning, implementation and evaluation</w:t>
      </w:r>
    </w:p>
    <w:p w14:paraId="551A1E62" w14:textId="77777777" w:rsidR="00910FE0" w:rsidRDefault="00910FE0" w:rsidP="00E60328">
      <w:pPr>
        <w:pStyle w:val="Heading2"/>
        <w:spacing w:before="0" w:line="240" w:lineRule="auto"/>
        <w:rPr>
          <w:rStyle w:val="Emphasis"/>
          <w:rFonts w:asciiTheme="minorHAnsi" w:hAnsiTheme="minorHAnsi"/>
          <w:i w:val="0"/>
        </w:rPr>
      </w:pPr>
    </w:p>
    <w:p w14:paraId="3D5A574C" w14:textId="5A2B95AE" w:rsidR="00952FAD" w:rsidRPr="00EC6788" w:rsidRDefault="00952FAD" w:rsidP="00E60328">
      <w:pPr>
        <w:pStyle w:val="Heading2"/>
        <w:spacing w:before="0" w:line="240" w:lineRule="auto"/>
        <w:rPr>
          <w:rStyle w:val="Emphasis"/>
          <w:rFonts w:asciiTheme="minorHAnsi" w:hAnsiTheme="minorHAnsi"/>
        </w:rPr>
      </w:pPr>
      <w:r w:rsidRPr="00EC6788">
        <w:rPr>
          <w:rStyle w:val="Emphasis"/>
          <w:rFonts w:asciiTheme="minorHAnsi" w:hAnsiTheme="minorHAnsi"/>
          <w:i w:val="0"/>
        </w:rPr>
        <w:t>Training objective:</w:t>
      </w:r>
    </w:p>
    <w:p w14:paraId="4DD3DE11" w14:textId="330CC6A0" w:rsidR="00952FAD" w:rsidRPr="00EC6788" w:rsidRDefault="00952FAD" w:rsidP="00E60328">
      <w:pPr>
        <w:spacing w:after="0" w:line="240" w:lineRule="auto"/>
      </w:pPr>
      <w:r w:rsidRPr="00EC6788">
        <w:t xml:space="preserve">To provide participants with </w:t>
      </w:r>
      <w:r w:rsidR="00F77696" w:rsidRPr="00EC6788">
        <w:t>knowledge of adapting existing services to improve relevance and access for WID.</w:t>
      </w:r>
    </w:p>
    <w:p w14:paraId="08525A40" w14:textId="77777777" w:rsidR="00910FE0" w:rsidRDefault="00910FE0" w:rsidP="00E60328">
      <w:pPr>
        <w:pStyle w:val="Heading2"/>
        <w:spacing w:before="0" w:line="240" w:lineRule="auto"/>
        <w:rPr>
          <w:rStyle w:val="Emphasis"/>
          <w:rFonts w:asciiTheme="minorHAnsi" w:hAnsiTheme="minorHAnsi"/>
          <w:i w:val="0"/>
        </w:rPr>
      </w:pPr>
    </w:p>
    <w:p w14:paraId="53FB1BC0" w14:textId="660C7E33" w:rsidR="00952FAD" w:rsidRPr="00EC6788" w:rsidRDefault="00952FAD"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 xml:space="preserve">Learning objectives: </w:t>
      </w:r>
    </w:p>
    <w:p w14:paraId="63646BF7" w14:textId="5080B5D8" w:rsidR="00952FAD" w:rsidRPr="00EC6788" w:rsidRDefault="00952FAD" w:rsidP="00E60328">
      <w:pPr>
        <w:spacing w:after="0" w:line="240" w:lineRule="auto"/>
      </w:pPr>
      <w:r w:rsidRPr="00EC6788">
        <w:t>By the end of the module, participants should have increased knowledge about</w:t>
      </w:r>
      <w:r w:rsidR="0028009E" w:rsidRPr="00EC6788">
        <w:t xml:space="preserve"> how services might be adjusted or added to improve access and relevance for WID</w:t>
      </w:r>
    </w:p>
    <w:p w14:paraId="3B5868C1" w14:textId="77777777" w:rsidR="00910FE0" w:rsidRDefault="00910FE0" w:rsidP="00E60328">
      <w:pPr>
        <w:pStyle w:val="Heading2"/>
        <w:spacing w:before="0" w:line="240" w:lineRule="auto"/>
        <w:rPr>
          <w:rStyle w:val="Emphasis"/>
          <w:rFonts w:asciiTheme="minorHAnsi" w:hAnsiTheme="minorHAnsi"/>
          <w:i w:val="0"/>
        </w:rPr>
      </w:pPr>
    </w:p>
    <w:p w14:paraId="1E8ECD0E" w14:textId="5A5CF60E" w:rsidR="00952FAD" w:rsidRPr="00EC6788" w:rsidRDefault="00952FAD"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Materials/supports required:</w:t>
      </w:r>
    </w:p>
    <w:p w14:paraId="675D6242" w14:textId="3DF65443" w:rsidR="00952FAD" w:rsidRPr="001F4BC3" w:rsidRDefault="00CC5EFD" w:rsidP="00E60328">
      <w:pPr>
        <w:spacing w:after="0" w:line="240" w:lineRule="auto"/>
      </w:pPr>
      <w:r w:rsidRPr="001F4BC3">
        <w:t xml:space="preserve">8 </w:t>
      </w:r>
      <w:r w:rsidR="00952FAD" w:rsidRPr="001F4BC3">
        <w:t>PowerPoint slides, LCD projector, computer, whiteboard (plus whiteboard marker pens), flipcharts with blank paper, marker pens (various colours)</w:t>
      </w:r>
      <w:r w:rsidR="00727D8E">
        <w:t>, prepared identity cards for the Stigma Activity.</w:t>
      </w:r>
    </w:p>
    <w:p w14:paraId="1F359930" w14:textId="77777777" w:rsidR="00910FE0" w:rsidRDefault="00910FE0" w:rsidP="00E60328">
      <w:pPr>
        <w:pStyle w:val="Heading2"/>
        <w:spacing w:before="0" w:line="240" w:lineRule="auto"/>
        <w:rPr>
          <w:rStyle w:val="Emphasis"/>
          <w:rFonts w:asciiTheme="minorHAnsi" w:hAnsiTheme="minorHAnsi"/>
          <w:i w:val="0"/>
          <w:lang w:val="en-GB"/>
        </w:rPr>
      </w:pPr>
    </w:p>
    <w:p w14:paraId="468E43CF" w14:textId="49B77CA5" w:rsidR="00D750B8" w:rsidRPr="00E44FD3" w:rsidRDefault="00952FAD" w:rsidP="00E60328">
      <w:pPr>
        <w:pStyle w:val="Heading2"/>
        <w:spacing w:before="0" w:line="240" w:lineRule="auto"/>
        <w:rPr>
          <w:rStyle w:val="Emphasis"/>
          <w:rFonts w:asciiTheme="minorHAnsi" w:hAnsiTheme="minorHAnsi"/>
          <w:i w:val="0"/>
          <w:lang w:val="en-GB"/>
        </w:rPr>
      </w:pPr>
      <w:r w:rsidRPr="00E44FD3">
        <w:rPr>
          <w:rStyle w:val="Emphasis"/>
          <w:rFonts w:asciiTheme="minorHAnsi" w:hAnsiTheme="minorHAnsi"/>
          <w:i w:val="0"/>
          <w:lang w:val="en-GB"/>
        </w:rPr>
        <w:t>Session duration</w:t>
      </w:r>
      <w:r w:rsidR="003C73A6" w:rsidRPr="00E44FD3">
        <w:rPr>
          <w:rStyle w:val="Emphasis"/>
          <w:rFonts w:asciiTheme="minorHAnsi" w:hAnsiTheme="minorHAnsi"/>
          <w:i w:val="0"/>
          <w:lang w:val="en-GB"/>
        </w:rPr>
        <w:t xml:space="preserve">: </w:t>
      </w:r>
      <w:r w:rsidR="00D64E05" w:rsidRPr="00E44FD3">
        <w:rPr>
          <w:rStyle w:val="Emphasis"/>
          <w:rFonts w:asciiTheme="minorHAnsi" w:hAnsiTheme="minorHAnsi"/>
          <w:b w:val="0"/>
          <w:i w:val="0"/>
          <w:lang w:val="en-GB"/>
        </w:rPr>
        <w:t>1</w:t>
      </w:r>
      <w:r w:rsidR="00F01E84" w:rsidRPr="00E44FD3">
        <w:rPr>
          <w:rStyle w:val="Emphasis"/>
          <w:rFonts w:asciiTheme="minorHAnsi" w:hAnsiTheme="minorHAnsi"/>
          <w:b w:val="0"/>
          <w:i w:val="0"/>
          <w:lang w:val="en-GB"/>
        </w:rPr>
        <w:t>2</w:t>
      </w:r>
      <w:r w:rsidR="00D64E05" w:rsidRPr="00E44FD3">
        <w:rPr>
          <w:rStyle w:val="Emphasis"/>
          <w:rFonts w:asciiTheme="minorHAnsi" w:hAnsiTheme="minorHAnsi"/>
          <w:b w:val="0"/>
          <w:i w:val="0"/>
          <w:lang w:val="en-GB"/>
        </w:rPr>
        <w:t>0</w:t>
      </w:r>
      <w:r w:rsidR="003C73A6" w:rsidRPr="00E44FD3">
        <w:rPr>
          <w:rStyle w:val="Emphasis"/>
          <w:rFonts w:asciiTheme="minorHAnsi" w:hAnsiTheme="minorHAnsi"/>
          <w:b w:val="0"/>
          <w:i w:val="0"/>
          <w:lang w:val="en-GB"/>
        </w:rPr>
        <w:t xml:space="preserve"> </w:t>
      </w:r>
      <w:r w:rsidR="00D750B8" w:rsidRPr="00E44FD3">
        <w:rPr>
          <w:rStyle w:val="Emphasis"/>
          <w:rFonts w:asciiTheme="minorHAnsi" w:hAnsiTheme="minorHAnsi"/>
          <w:b w:val="0"/>
          <w:i w:val="0"/>
          <w:lang w:val="en-GB"/>
        </w:rPr>
        <w:t>minutes</w:t>
      </w:r>
    </w:p>
    <w:p w14:paraId="1492D158" w14:textId="77777777" w:rsidR="003C73A6" w:rsidRDefault="003C73A6" w:rsidP="00E60328">
      <w:pPr>
        <w:spacing w:after="0" w:line="240" w:lineRule="auto"/>
        <w:jc w:val="left"/>
        <w:rPr>
          <w:rFonts w:eastAsiaTheme="minorEastAsia"/>
          <w:b/>
          <w:color w:val="000000" w:themeColor="text1"/>
          <w:kern w:val="24"/>
          <w:szCs w:val="24"/>
          <w:lang w:val="en-GB" w:eastAsia="en-AU" w:bidi="ar-SA"/>
        </w:rPr>
      </w:pPr>
    </w:p>
    <w:p w14:paraId="53EB0214" w14:textId="6BF9C686" w:rsidR="00A477D3" w:rsidRPr="003C73A6" w:rsidRDefault="00A477D3" w:rsidP="00E60328">
      <w:pPr>
        <w:spacing w:after="0" w:line="240" w:lineRule="auto"/>
        <w:jc w:val="left"/>
        <w:rPr>
          <w:rFonts w:eastAsiaTheme="minorEastAsia"/>
          <w:color w:val="000000" w:themeColor="text1"/>
          <w:kern w:val="24"/>
          <w:sz w:val="22"/>
          <w:szCs w:val="22"/>
          <w:lang w:val="en-MY" w:eastAsia="en-AU" w:bidi="ar-SA"/>
        </w:rPr>
      </w:pPr>
      <w:r w:rsidRPr="00A477D3">
        <w:rPr>
          <w:rFonts w:eastAsiaTheme="minorEastAsia"/>
          <w:b/>
          <w:color w:val="000000" w:themeColor="text1"/>
          <w:kern w:val="24"/>
          <w:szCs w:val="24"/>
          <w:lang w:val="en-GB" w:eastAsia="en-AU" w:bidi="ar-SA"/>
        </w:rPr>
        <w:t xml:space="preserve">Slide 1: </w:t>
      </w:r>
      <w:r w:rsidR="002A6C7D">
        <w:rPr>
          <w:b/>
          <w:bCs/>
          <w:color w:val="000000" w:themeColor="text1"/>
          <w:kern w:val="24"/>
          <w:sz w:val="22"/>
          <w:szCs w:val="22"/>
          <w:lang w:eastAsia="en-AU" w:bidi="ar-SA"/>
        </w:rPr>
        <w:t xml:space="preserve"> </w:t>
      </w:r>
      <w:r w:rsidRPr="003C73A6">
        <w:rPr>
          <w:b/>
          <w:bCs/>
          <w:color w:val="000000" w:themeColor="text1"/>
          <w:kern w:val="24"/>
          <w:sz w:val="22"/>
          <w:szCs w:val="22"/>
          <w:lang w:eastAsia="en-AU" w:bidi="ar-SA"/>
        </w:rPr>
        <w:t xml:space="preserve">Module 3: Key implementation considerations for services responding to the needs of women who inject drugs </w:t>
      </w:r>
    </w:p>
    <w:p w14:paraId="5DA8152F" w14:textId="77777777" w:rsidR="00910FE0" w:rsidRDefault="00910FE0" w:rsidP="00E60328">
      <w:pPr>
        <w:spacing w:after="0" w:line="240" w:lineRule="auto"/>
        <w:jc w:val="left"/>
        <w:rPr>
          <w:rFonts w:eastAsiaTheme="minorEastAsia"/>
          <w:b/>
          <w:bCs/>
          <w:color w:val="000000" w:themeColor="text1"/>
          <w:kern w:val="24"/>
          <w:szCs w:val="24"/>
          <w:lang w:val="en-GB" w:eastAsia="en-AU" w:bidi="ar-SA"/>
        </w:rPr>
      </w:pPr>
    </w:p>
    <w:p w14:paraId="32D9F00B" w14:textId="2220C165"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34124FA" w14:textId="54D39CF4"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This </w:t>
      </w:r>
      <w:r w:rsidR="00A477D3">
        <w:rPr>
          <w:rFonts w:eastAsiaTheme="minorEastAsia"/>
          <w:color w:val="000000" w:themeColor="text1"/>
          <w:kern w:val="24"/>
          <w:szCs w:val="24"/>
          <w:lang w:val="en-GB" w:eastAsia="en-AU" w:bidi="ar-SA"/>
        </w:rPr>
        <w:t xml:space="preserve">module </w:t>
      </w:r>
      <w:r w:rsidRPr="00EC6788">
        <w:rPr>
          <w:rFonts w:eastAsiaTheme="minorEastAsia"/>
          <w:color w:val="000000" w:themeColor="text1"/>
          <w:kern w:val="24"/>
          <w:szCs w:val="24"/>
          <w:lang w:val="en-GB" w:eastAsia="en-AU" w:bidi="ar-SA"/>
        </w:rPr>
        <w:t>addresses methodological and other implementation considerations in developing harm reduction services for WID</w:t>
      </w:r>
      <w:r w:rsidR="00F44DC6">
        <w:rPr>
          <w:rFonts w:eastAsiaTheme="minorEastAsia"/>
          <w:color w:val="000000" w:themeColor="text1"/>
          <w:kern w:val="24"/>
          <w:szCs w:val="24"/>
          <w:lang w:val="en-GB" w:eastAsia="en-AU" w:bidi="ar-SA"/>
        </w:rPr>
        <w:t xml:space="preserve"> and are </w:t>
      </w:r>
      <w:r w:rsidRPr="00EC6788">
        <w:rPr>
          <w:rFonts w:eastAsiaTheme="minorEastAsia"/>
          <w:color w:val="000000" w:themeColor="text1"/>
          <w:kern w:val="24"/>
          <w:szCs w:val="24"/>
          <w:lang w:val="en-GB" w:eastAsia="en-AU" w:bidi="ar-SA"/>
        </w:rPr>
        <w:t xml:space="preserve">not exhaustive. The health and broader human rights of </w:t>
      </w:r>
      <w:r w:rsidR="00F44DC6">
        <w:rPr>
          <w:rFonts w:eastAsiaTheme="minorEastAsia"/>
          <w:color w:val="000000" w:themeColor="text1"/>
          <w:kern w:val="24"/>
          <w:szCs w:val="24"/>
          <w:lang w:val="en-GB" w:eastAsia="en-AU" w:bidi="ar-SA"/>
        </w:rPr>
        <w:t xml:space="preserve">WID </w:t>
      </w:r>
      <w:r w:rsidRPr="00EC6788">
        <w:rPr>
          <w:rFonts w:eastAsiaTheme="minorEastAsia"/>
          <w:color w:val="000000" w:themeColor="text1"/>
          <w:kern w:val="24"/>
          <w:szCs w:val="24"/>
          <w:lang w:val="en-GB" w:eastAsia="en-AU" w:bidi="ar-SA"/>
        </w:rPr>
        <w:t xml:space="preserve">are much more likely to be recognized and responded to when they are meaningfully involved in all discussions and decisions pertaining to them.  </w:t>
      </w:r>
    </w:p>
    <w:p w14:paraId="35346F9A" w14:textId="77777777" w:rsidR="004A4607" w:rsidRPr="00EC6788" w:rsidRDefault="004A4607"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 </w:t>
      </w:r>
    </w:p>
    <w:p w14:paraId="068F72BC" w14:textId="4829BF08" w:rsidR="00406A33" w:rsidRPr="00EC6788" w:rsidRDefault="00406A33" w:rsidP="00E60328">
      <w:pPr>
        <w:spacing w:after="0" w:line="240" w:lineRule="auto"/>
        <w:jc w:val="left"/>
        <w:rPr>
          <w:rFonts w:eastAsiaTheme="minorEastAsia"/>
          <w:b/>
          <w:color w:val="000000" w:themeColor="text1"/>
          <w:kern w:val="24"/>
          <w:szCs w:val="24"/>
          <w:lang w:val="en-GB" w:eastAsia="en-AU" w:bidi="ar-SA"/>
        </w:rPr>
      </w:pPr>
      <w:r w:rsidRPr="00EC6788">
        <w:rPr>
          <w:rFonts w:eastAsiaTheme="minorEastAsia"/>
          <w:b/>
          <w:color w:val="000000" w:themeColor="text1"/>
          <w:kern w:val="24"/>
          <w:szCs w:val="24"/>
          <w:lang w:val="en-GB" w:eastAsia="en-AU" w:bidi="ar-SA"/>
        </w:rPr>
        <w:t>S</w:t>
      </w:r>
      <w:r w:rsidR="00CC1E3F">
        <w:rPr>
          <w:rFonts w:eastAsiaTheme="minorEastAsia"/>
          <w:b/>
          <w:color w:val="000000" w:themeColor="text1"/>
          <w:kern w:val="24"/>
          <w:szCs w:val="24"/>
          <w:lang w:val="en-GB" w:eastAsia="en-AU" w:bidi="ar-SA"/>
        </w:rPr>
        <w:t>lide</w:t>
      </w:r>
      <w:r w:rsidRPr="00EC6788">
        <w:rPr>
          <w:rFonts w:eastAsiaTheme="minorEastAsia"/>
          <w:b/>
          <w:color w:val="000000" w:themeColor="text1"/>
          <w:kern w:val="24"/>
          <w:szCs w:val="24"/>
          <w:lang w:val="en-GB" w:eastAsia="en-AU" w:bidi="ar-SA"/>
        </w:rPr>
        <w:t xml:space="preserve"> 2:</w:t>
      </w:r>
    </w:p>
    <w:p w14:paraId="37E49ED9"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Service delivery and integration</w:t>
      </w:r>
    </w:p>
    <w:p w14:paraId="58AEC0B3"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Discreet and accessible service locations</w:t>
      </w:r>
    </w:p>
    <w:p w14:paraId="43237303"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 xml:space="preserve">Women-only spaces and/or times </w:t>
      </w:r>
    </w:p>
    <w:p w14:paraId="420007B7"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WID-specific outreach</w:t>
      </w:r>
    </w:p>
    <w:p w14:paraId="1634D837"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Addressing stigma and discrimination</w:t>
      </w:r>
    </w:p>
    <w:p w14:paraId="04577C91"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lastRenderedPageBreak/>
        <w:t>Advocacy to remove service access barriers to WID and promote their health and human rights</w:t>
      </w:r>
    </w:p>
    <w:p w14:paraId="2B527E33"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Resourcing</w:t>
      </w:r>
    </w:p>
    <w:p w14:paraId="16C034DC"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 xml:space="preserve">Data </w:t>
      </w:r>
    </w:p>
    <w:p w14:paraId="66B89697" w14:textId="77777777" w:rsidR="00D615D4" w:rsidRPr="00835726" w:rsidRDefault="00D615D4" w:rsidP="00E60328">
      <w:pPr>
        <w:numPr>
          <w:ilvl w:val="0"/>
          <w:numId w:val="34"/>
        </w:numPr>
        <w:spacing w:after="0" w:line="240" w:lineRule="auto"/>
        <w:jc w:val="left"/>
        <w:rPr>
          <w:rFonts w:eastAsiaTheme="minorEastAsia"/>
          <w:b/>
          <w:color w:val="000000" w:themeColor="text1"/>
          <w:kern w:val="24"/>
          <w:sz w:val="22"/>
          <w:szCs w:val="22"/>
          <w:lang w:val="en-MY" w:eastAsia="en-AU" w:bidi="ar-SA"/>
        </w:rPr>
      </w:pPr>
      <w:r w:rsidRPr="00835726">
        <w:rPr>
          <w:rFonts w:eastAsiaTheme="minorEastAsia"/>
          <w:b/>
          <w:color w:val="000000" w:themeColor="text1"/>
          <w:kern w:val="24"/>
          <w:sz w:val="22"/>
          <w:szCs w:val="22"/>
          <w:lang w:eastAsia="en-AU" w:bidi="ar-SA"/>
        </w:rPr>
        <w:t>Participatory</w:t>
      </w:r>
      <w:r w:rsidRPr="00835726">
        <w:rPr>
          <w:rFonts w:eastAsiaTheme="minorEastAsia"/>
          <w:b/>
          <w:color w:val="000000" w:themeColor="text1"/>
          <w:kern w:val="24"/>
          <w:sz w:val="22"/>
          <w:szCs w:val="22"/>
          <w:lang w:val="en-AU" w:eastAsia="en-AU" w:bidi="ar-SA"/>
        </w:rPr>
        <w:t xml:space="preserve"> planning, implementation and evaluation</w:t>
      </w:r>
    </w:p>
    <w:p w14:paraId="43FE0D78" w14:textId="77777777" w:rsidR="00C727A8" w:rsidRDefault="00C727A8" w:rsidP="00E60328">
      <w:pPr>
        <w:spacing w:after="0" w:line="240" w:lineRule="auto"/>
        <w:jc w:val="left"/>
        <w:rPr>
          <w:rFonts w:eastAsiaTheme="minorEastAsia"/>
          <w:color w:val="000000" w:themeColor="text1"/>
          <w:kern w:val="24"/>
          <w:szCs w:val="24"/>
          <w:lang w:val="en-GB" w:eastAsia="en-AU" w:bidi="ar-SA"/>
        </w:rPr>
      </w:pPr>
    </w:p>
    <w:p w14:paraId="6DDAA2F2"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3FC78B8" w14:textId="5F0D9A7C" w:rsidR="00406A33" w:rsidRPr="00EC6788" w:rsidRDefault="00F44DC6"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It is vital that service delivery is integrated with the needs of WIDs.  </w:t>
      </w:r>
      <w:r w:rsidR="006F161D">
        <w:rPr>
          <w:rFonts w:eastAsiaTheme="minorEastAsia"/>
          <w:color w:val="000000" w:themeColor="text1"/>
          <w:kern w:val="24"/>
          <w:szCs w:val="24"/>
          <w:lang w:val="en-GB" w:eastAsia="en-AU" w:bidi="ar-SA"/>
        </w:rPr>
        <w:t>The</w:t>
      </w:r>
      <w:r w:rsidR="00C77222">
        <w:rPr>
          <w:rFonts w:eastAsiaTheme="minorEastAsia"/>
          <w:color w:val="000000" w:themeColor="text1"/>
          <w:kern w:val="24"/>
          <w:szCs w:val="24"/>
          <w:lang w:val="en-GB" w:eastAsia="en-AU" w:bidi="ar-SA"/>
        </w:rPr>
        <w:t>se</w:t>
      </w:r>
      <w:r w:rsidR="006F161D">
        <w:rPr>
          <w:rFonts w:eastAsiaTheme="minorEastAsia"/>
          <w:color w:val="000000" w:themeColor="text1"/>
          <w:kern w:val="24"/>
          <w:szCs w:val="24"/>
          <w:lang w:val="en-GB" w:eastAsia="en-AU" w:bidi="ar-SA"/>
        </w:rPr>
        <w:t xml:space="preserve"> considerations will ensure that services are responsive to their needs.</w:t>
      </w:r>
      <w:r w:rsidR="00097A0D">
        <w:rPr>
          <w:rFonts w:eastAsiaTheme="minorEastAsia"/>
          <w:color w:val="000000" w:themeColor="text1"/>
          <w:kern w:val="24"/>
          <w:szCs w:val="24"/>
          <w:lang w:val="en-GB" w:eastAsia="en-AU" w:bidi="ar-SA"/>
        </w:rPr>
        <w:t xml:space="preserve"> We will consider each of these </w:t>
      </w:r>
      <w:r w:rsidR="006A0C02">
        <w:rPr>
          <w:rFonts w:eastAsiaTheme="minorEastAsia"/>
          <w:color w:val="000000" w:themeColor="text1"/>
          <w:kern w:val="24"/>
          <w:szCs w:val="24"/>
          <w:lang w:val="en-GB" w:eastAsia="en-AU" w:bidi="ar-SA"/>
        </w:rPr>
        <w:t xml:space="preserve">factors </w:t>
      </w:r>
      <w:r w:rsidR="00097A0D">
        <w:rPr>
          <w:rFonts w:eastAsiaTheme="minorEastAsia"/>
          <w:color w:val="000000" w:themeColor="text1"/>
          <w:kern w:val="24"/>
          <w:szCs w:val="24"/>
          <w:lang w:val="en-GB" w:eastAsia="en-AU" w:bidi="ar-SA"/>
        </w:rPr>
        <w:t>in turn.</w:t>
      </w:r>
    </w:p>
    <w:p w14:paraId="27AFEC08" w14:textId="77777777" w:rsidR="00406A33" w:rsidRPr="00EC6788" w:rsidRDefault="00406A33" w:rsidP="00E60328">
      <w:pPr>
        <w:spacing w:after="0" w:line="240" w:lineRule="auto"/>
        <w:jc w:val="left"/>
        <w:rPr>
          <w:rFonts w:eastAsiaTheme="minorEastAsia"/>
          <w:b/>
          <w:color w:val="000000" w:themeColor="text1"/>
          <w:kern w:val="24"/>
          <w:szCs w:val="24"/>
          <w:lang w:val="en-GB" w:eastAsia="en-AU" w:bidi="ar-SA"/>
        </w:rPr>
      </w:pPr>
    </w:p>
    <w:p w14:paraId="58EBC1C6" w14:textId="27EC7C3D" w:rsidR="002433D3" w:rsidRPr="00EC6788" w:rsidRDefault="002433D3" w:rsidP="00E60328">
      <w:pPr>
        <w:spacing w:after="0" w:line="240" w:lineRule="auto"/>
        <w:jc w:val="left"/>
        <w:rPr>
          <w:rFonts w:eastAsiaTheme="minorEastAsia"/>
          <w:b/>
          <w:color w:val="000000" w:themeColor="text1"/>
          <w:kern w:val="24"/>
          <w:szCs w:val="24"/>
          <w:lang w:val="en-GB" w:eastAsia="en-AU" w:bidi="ar-SA"/>
        </w:rPr>
      </w:pPr>
      <w:r w:rsidRPr="00EC6788">
        <w:rPr>
          <w:rFonts w:eastAsiaTheme="minorEastAsia"/>
          <w:b/>
          <w:color w:val="000000" w:themeColor="text1"/>
          <w:kern w:val="24"/>
          <w:szCs w:val="24"/>
          <w:lang w:val="en-GB" w:eastAsia="en-AU" w:bidi="ar-SA"/>
        </w:rPr>
        <w:t>S</w:t>
      </w:r>
      <w:r w:rsidR="00CC1E3F">
        <w:rPr>
          <w:rFonts w:eastAsiaTheme="minorEastAsia"/>
          <w:b/>
          <w:color w:val="000000" w:themeColor="text1"/>
          <w:kern w:val="24"/>
          <w:szCs w:val="24"/>
          <w:lang w:val="en-GB" w:eastAsia="en-AU" w:bidi="ar-SA"/>
        </w:rPr>
        <w:t>lide</w:t>
      </w:r>
      <w:r w:rsidR="00406A33" w:rsidRPr="00EC6788">
        <w:rPr>
          <w:rFonts w:eastAsiaTheme="minorEastAsia"/>
          <w:b/>
          <w:color w:val="000000" w:themeColor="text1"/>
          <w:kern w:val="24"/>
          <w:szCs w:val="24"/>
          <w:lang w:val="en-GB" w:eastAsia="en-AU" w:bidi="ar-SA"/>
        </w:rPr>
        <w:t xml:space="preserve"> 3</w:t>
      </w:r>
      <w:r w:rsidRPr="00EC6788">
        <w:rPr>
          <w:rFonts w:eastAsiaTheme="minorEastAsia"/>
          <w:b/>
          <w:color w:val="000000" w:themeColor="text1"/>
          <w:kern w:val="24"/>
          <w:szCs w:val="24"/>
          <w:lang w:val="en-GB" w:eastAsia="en-AU" w:bidi="ar-SA"/>
        </w:rPr>
        <w:t>:</w:t>
      </w:r>
      <w:r w:rsidR="00A54255" w:rsidRPr="00EC6788">
        <w:rPr>
          <w:rFonts w:eastAsiaTheme="minorEastAsia"/>
          <w:b/>
          <w:color w:val="000000" w:themeColor="text1"/>
          <w:kern w:val="24"/>
          <w:szCs w:val="24"/>
          <w:lang w:val="en-GB" w:eastAsia="en-AU" w:bidi="ar-SA"/>
        </w:rPr>
        <w:t xml:space="preserve"> Service delivery and integration</w:t>
      </w:r>
    </w:p>
    <w:p w14:paraId="4CF418C8" w14:textId="6E8FB1A5" w:rsidR="0000190B" w:rsidRDefault="00C77222" w:rsidP="00E60328">
      <w:pPr>
        <w:numPr>
          <w:ilvl w:val="0"/>
          <w:numId w:val="28"/>
        </w:numPr>
        <w:spacing w:after="0" w:line="240" w:lineRule="auto"/>
        <w:jc w:val="left"/>
        <w:rPr>
          <w:rFonts w:eastAsia="Times New Roman" w:cs="Times New Roman"/>
          <w:b/>
          <w:szCs w:val="24"/>
          <w:lang w:val="en-GB" w:eastAsia="en-AU" w:bidi="ar-SA"/>
        </w:rPr>
      </w:pPr>
      <w:r>
        <w:rPr>
          <w:rFonts w:eastAsia="Times New Roman" w:cs="Times New Roman"/>
          <w:b/>
          <w:szCs w:val="24"/>
          <w:lang w:val="en-GB" w:eastAsia="en-AU" w:bidi="ar-SA"/>
        </w:rPr>
        <w:t>establish</w:t>
      </w:r>
      <w:r w:rsidR="0000190B" w:rsidRPr="00EC6788">
        <w:rPr>
          <w:rFonts w:eastAsia="Times New Roman" w:cs="Times New Roman"/>
          <w:b/>
          <w:szCs w:val="24"/>
          <w:lang w:val="en-GB" w:eastAsia="en-AU" w:bidi="ar-SA"/>
        </w:rPr>
        <w:t xml:space="preserve"> linkages with relevant services </w:t>
      </w:r>
    </w:p>
    <w:p w14:paraId="4B6797E8" w14:textId="6C4DEAC9" w:rsidR="0000190B" w:rsidRPr="00C77222" w:rsidRDefault="009E00B1" w:rsidP="00E60328">
      <w:pPr>
        <w:numPr>
          <w:ilvl w:val="0"/>
          <w:numId w:val="28"/>
        </w:numPr>
        <w:spacing w:after="0" w:line="240" w:lineRule="auto"/>
        <w:jc w:val="left"/>
        <w:rPr>
          <w:rFonts w:eastAsia="Times New Roman" w:cs="Times New Roman"/>
          <w:b/>
          <w:szCs w:val="24"/>
          <w:lang w:val="en-GB" w:eastAsia="en-AU" w:bidi="ar-SA"/>
        </w:rPr>
      </w:pPr>
      <w:r>
        <w:rPr>
          <w:rFonts w:eastAsia="Times New Roman" w:cs="Times New Roman"/>
          <w:b/>
          <w:szCs w:val="24"/>
          <w:lang w:val="en-GB" w:eastAsia="en-AU" w:bidi="ar-SA"/>
        </w:rPr>
        <w:t>integrate family planning, maternal health care and primary care</w:t>
      </w:r>
      <w:r w:rsidR="0000190B" w:rsidRPr="00EF079E">
        <w:rPr>
          <w:rFonts w:eastAsia="Times New Roman" w:cs="Times New Roman"/>
          <w:b/>
          <w:szCs w:val="24"/>
          <w:lang w:val="en-GB" w:eastAsia="en-AU" w:bidi="ar-SA"/>
        </w:rPr>
        <w:t xml:space="preserve"> </w:t>
      </w:r>
    </w:p>
    <w:p w14:paraId="603B84A8" w14:textId="0C7F7063" w:rsidR="0000190B" w:rsidRPr="00C77222" w:rsidRDefault="0000190B" w:rsidP="00E60328">
      <w:pPr>
        <w:numPr>
          <w:ilvl w:val="0"/>
          <w:numId w:val="28"/>
        </w:numPr>
        <w:spacing w:after="0" w:line="240" w:lineRule="auto"/>
        <w:jc w:val="left"/>
        <w:rPr>
          <w:rFonts w:eastAsia="Times New Roman" w:cs="Times New Roman"/>
          <w:b/>
          <w:szCs w:val="24"/>
          <w:lang w:val="en-GB" w:eastAsia="en-AU" w:bidi="ar-SA"/>
        </w:rPr>
      </w:pPr>
      <w:r w:rsidRPr="00EC6788">
        <w:rPr>
          <w:rFonts w:eastAsia="Times New Roman" w:cs="Times New Roman"/>
          <w:b/>
          <w:szCs w:val="24"/>
          <w:lang w:val="en-GB" w:eastAsia="en-AU" w:bidi="ar-SA"/>
        </w:rPr>
        <w:t xml:space="preserve">build </w:t>
      </w:r>
      <w:r w:rsidR="00C77222">
        <w:rPr>
          <w:rFonts w:eastAsia="Times New Roman" w:cs="Times New Roman"/>
          <w:b/>
          <w:szCs w:val="24"/>
          <w:lang w:val="en-GB" w:eastAsia="en-AU" w:bidi="ar-SA"/>
        </w:rPr>
        <w:t xml:space="preserve">staff </w:t>
      </w:r>
      <w:r w:rsidRPr="00EC6788">
        <w:rPr>
          <w:rFonts w:eastAsia="Times New Roman" w:cs="Times New Roman"/>
          <w:b/>
          <w:szCs w:val="24"/>
          <w:lang w:val="en-GB" w:eastAsia="en-AU" w:bidi="ar-SA"/>
        </w:rPr>
        <w:t xml:space="preserve">capacity </w:t>
      </w:r>
    </w:p>
    <w:p w14:paraId="665D1804" w14:textId="45D048E2" w:rsidR="0000190B" w:rsidRPr="00C77222" w:rsidRDefault="00C77222" w:rsidP="00E60328">
      <w:pPr>
        <w:numPr>
          <w:ilvl w:val="0"/>
          <w:numId w:val="28"/>
        </w:numPr>
        <w:spacing w:after="0" w:line="240" w:lineRule="auto"/>
        <w:jc w:val="left"/>
        <w:rPr>
          <w:rFonts w:eastAsia="Times New Roman" w:cs="Times New Roman"/>
          <w:b/>
          <w:szCs w:val="24"/>
          <w:lang w:val="en-GB" w:eastAsia="en-AU" w:bidi="ar-SA"/>
        </w:rPr>
      </w:pPr>
      <w:r>
        <w:rPr>
          <w:rFonts w:eastAsia="Times New Roman" w:cs="Times New Roman"/>
          <w:b/>
          <w:szCs w:val="24"/>
          <w:lang w:val="en-GB" w:eastAsia="en-AU" w:bidi="ar-SA"/>
        </w:rPr>
        <w:t>establish</w:t>
      </w:r>
      <w:r w:rsidR="0000190B" w:rsidRPr="00EC6788">
        <w:rPr>
          <w:rFonts w:eastAsia="Times New Roman" w:cs="Times New Roman"/>
          <w:b/>
          <w:szCs w:val="24"/>
          <w:lang w:val="en-GB" w:eastAsia="en-AU" w:bidi="ar-SA"/>
        </w:rPr>
        <w:t xml:space="preserve"> relationships with health care providers </w:t>
      </w:r>
    </w:p>
    <w:p w14:paraId="1C6F3C61" w14:textId="3AF0A4B2" w:rsidR="0000190B" w:rsidRPr="00C77222" w:rsidRDefault="00C77222" w:rsidP="00E60328">
      <w:pPr>
        <w:numPr>
          <w:ilvl w:val="0"/>
          <w:numId w:val="28"/>
        </w:numPr>
        <w:spacing w:after="0" w:line="240" w:lineRule="auto"/>
        <w:jc w:val="left"/>
        <w:rPr>
          <w:rFonts w:eastAsia="Times New Roman" w:cs="Times New Roman"/>
          <w:b/>
          <w:szCs w:val="24"/>
          <w:lang w:val="en-GB" w:eastAsia="en-AU" w:bidi="ar-SA"/>
        </w:rPr>
      </w:pPr>
      <w:r>
        <w:rPr>
          <w:rFonts w:eastAsia="Times New Roman" w:cs="Times New Roman"/>
          <w:b/>
          <w:szCs w:val="24"/>
          <w:lang w:val="en-GB" w:eastAsia="en-AU" w:bidi="ar-SA"/>
        </w:rPr>
        <w:t>ensure</w:t>
      </w:r>
      <w:r w:rsidR="0000190B" w:rsidRPr="00EC6788">
        <w:rPr>
          <w:rFonts w:eastAsia="Times New Roman" w:cs="Times New Roman"/>
          <w:b/>
          <w:szCs w:val="24"/>
          <w:lang w:val="en-GB" w:eastAsia="en-AU" w:bidi="ar-SA"/>
        </w:rPr>
        <w:t xml:space="preserve"> that </w:t>
      </w:r>
      <w:r w:rsidR="009E00B1">
        <w:rPr>
          <w:rFonts w:eastAsia="Times New Roman" w:cs="Times New Roman"/>
          <w:b/>
          <w:szCs w:val="24"/>
          <w:lang w:val="en-GB" w:eastAsia="en-AU" w:bidi="ar-SA"/>
        </w:rPr>
        <w:t xml:space="preserve">other health services </w:t>
      </w:r>
      <w:r w:rsidR="0000190B" w:rsidRPr="00EC6788">
        <w:rPr>
          <w:rFonts w:eastAsia="Times New Roman" w:cs="Times New Roman"/>
          <w:b/>
          <w:szCs w:val="24"/>
          <w:lang w:val="en-GB" w:eastAsia="en-AU" w:bidi="ar-SA"/>
        </w:rPr>
        <w:t xml:space="preserve">welcome women regardless of </w:t>
      </w:r>
      <w:r w:rsidR="005E7962">
        <w:rPr>
          <w:rFonts w:eastAsia="Times New Roman" w:cs="Times New Roman"/>
          <w:b/>
          <w:szCs w:val="24"/>
          <w:lang w:val="en-GB" w:eastAsia="en-AU" w:bidi="ar-SA"/>
        </w:rPr>
        <w:t>drug use status</w:t>
      </w:r>
    </w:p>
    <w:p w14:paraId="6775BC8B" w14:textId="6734C5A8" w:rsidR="002433D3" w:rsidRPr="00C77222" w:rsidRDefault="00C77222" w:rsidP="00E60328">
      <w:pPr>
        <w:numPr>
          <w:ilvl w:val="0"/>
          <w:numId w:val="28"/>
        </w:numPr>
        <w:spacing w:after="0" w:line="240" w:lineRule="auto"/>
        <w:jc w:val="left"/>
        <w:rPr>
          <w:rFonts w:eastAsia="Times New Roman" w:cs="Times New Roman"/>
          <w:szCs w:val="24"/>
          <w:lang w:val="en-AU" w:eastAsia="en-AU" w:bidi="ar-SA"/>
        </w:rPr>
      </w:pPr>
      <w:r w:rsidRPr="00C77222">
        <w:rPr>
          <w:rFonts w:eastAsia="Times New Roman" w:cs="Times New Roman"/>
          <w:b/>
          <w:szCs w:val="24"/>
          <w:lang w:val="en-GB" w:eastAsia="en-AU" w:bidi="ar-SA"/>
        </w:rPr>
        <w:t xml:space="preserve">introduce </w:t>
      </w:r>
      <w:r w:rsidR="0000190B" w:rsidRPr="00C77222">
        <w:rPr>
          <w:rFonts w:eastAsia="Times New Roman" w:cs="Times New Roman"/>
          <w:b/>
          <w:szCs w:val="24"/>
          <w:lang w:val="en-GB" w:eastAsia="en-AU" w:bidi="ar-SA"/>
        </w:rPr>
        <w:t>elements for WID into other services</w:t>
      </w:r>
      <w:r w:rsidR="00A54255" w:rsidRPr="00C77222">
        <w:rPr>
          <w:rFonts w:eastAsia="Times New Roman" w:cs="Times New Roman"/>
          <w:szCs w:val="24"/>
          <w:lang w:val="en-GB" w:eastAsia="en-AU" w:bidi="ar-SA"/>
        </w:rPr>
        <w:t> </w:t>
      </w:r>
    </w:p>
    <w:p w14:paraId="7F1E7E4F" w14:textId="77777777" w:rsidR="002B4992" w:rsidRPr="00E60328" w:rsidRDefault="002B4992" w:rsidP="00E60328">
      <w:pPr>
        <w:spacing w:after="0" w:line="240" w:lineRule="auto"/>
        <w:jc w:val="left"/>
        <w:rPr>
          <w:rFonts w:eastAsiaTheme="minorEastAsia"/>
          <w:b/>
          <w:bCs/>
          <w:color w:val="000000" w:themeColor="text1"/>
          <w:kern w:val="24"/>
          <w:szCs w:val="24"/>
          <w:lang w:val="en-GB" w:eastAsia="en-AU" w:bidi="ar-SA"/>
        </w:rPr>
      </w:pPr>
    </w:p>
    <w:p w14:paraId="77AA0CA8"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D68B030" w14:textId="068D0B5E" w:rsidR="00285726" w:rsidRDefault="004A4607"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The ideal way to support access to all necessary services for WID is through an integrated system that provides as many services as possible in one location (‘one-stop shop’). Where</w:t>
      </w:r>
      <w:r w:rsidR="00407263">
        <w:rPr>
          <w:rFonts w:eastAsiaTheme="minorEastAsia"/>
          <w:color w:val="000000" w:themeColor="text1"/>
          <w:kern w:val="24"/>
          <w:szCs w:val="24"/>
          <w:lang w:val="en-GB" w:eastAsia="en-AU" w:bidi="ar-SA"/>
        </w:rPr>
        <w:t xml:space="preserve"> this is not possible</w:t>
      </w:r>
      <w:r w:rsidRPr="00EC6788">
        <w:rPr>
          <w:rFonts w:eastAsiaTheme="minorEastAsia"/>
          <w:color w:val="000000" w:themeColor="text1"/>
          <w:kern w:val="24"/>
          <w:szCs w:val="24"/>
          <w:lang w:val="en-GB" w:eastAsia="en-AU" w:bidi="ar-SA"/>
        </w:rPr>
        <w:t xml:space="preserve">, strong referral linkages </w:t>
      </w:r>
      <w:r w:rsidR="00B63814">
        <w:rPr>
          <w:rFonts w:eastAsiaTheme="minorEastAsia"/>
          <w:color w:val="000000" w:themeColor="text1"/>
          <w:kern w:val="24"/>
          <w:szCs w:val="24"/>
          <w:lang w:val="en-GB" w:eastAsia="en-AU" w:bidi="ar-SA"/>
        </w:rPr>
        <w:t>should be d</w:t>
      </w:r>
      <w:r w:rsidRPr="00EC6788">
        <w:rPr>
          <w:rFonts w:eastAsiaTheme="minorEastAsia"/>
          <w:color w:val="000000" w:themeColor="text1"/>
          <w:kern w:val="24"/>
          <w:szCs w:val="24"/>
          <w:lang w:val="en-GB" w:eastAsia="en-AU" w:bidi="ar-SA"/>
        </w:rPr>
        <w:t>eveloped with relevant external service provid</w:t>
      </w:r>
      <w:r w:rsidR="002B4992">
        <w:rPr>
          <w:rFonts w:eastAsiaTheme="minorEastAsia"/>
          <w:color w:val="000000" w:themeColor="text1"/>
          <w:kern w:val="24"/>
          <w:szCs w:val="24"/>
          <w:lang w:val="en-GB" w:eastAsia="en-AU" w:bidi="ar-SA"/>
        </w:rPr>
        <w:t>ers, as available.</w:t>
      </w:r>
    </w:p>
    <w:p w14:paraId="2DFEAE83" w14:textId="77777777" w:rsidR="00285726" w:rsidRDefault="00285726" w:rsidP="00E60328">
      <w:pPr>
        <w:spacing w:after="0" w:line="240" w:lineRule="auto"/>
        <w:jc w:val="left"/>
        <w:rPr>
          <w:rFonts w:eastAsiaTheme="minorEastAsia"/>
          <w:i/>
          <w:color w:val="000000" w:themeColor="text1"/>
          <w:kern w:val="24"/>
          <w:szCs w:val="24"/>
          <w:lang w:val="en-GB" w:eastAsia="en-AU" w:bidi="ar-SA"/>
        </w:rPr>
      </w:pPr>
    </w:p>
    <w:p w14:paraId="2F59F93E" w14:textId="750D803E" w:rsidR="00285726" w:rsidRDefault="00285726" w:rsidP="00E60328">
      <w:pPr>
        <w:spacing w:after="0" w:line="240" w:lineRule="auto"/>
        <w:jc w:val="left"/>
        <w:rPr>
          <w:rFonts w:eastAsiaTheme="minorEastAsia"/>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tip:</w:t>
      </w:r>
      <w:r>
        <w:rPr>
          <w:rFonts w:eastAsiaTheme="minorEastAsia"/>
          <w:color w:val="000000" w:themeColor="text1"/>
          <w:kern w:val="24"/>
          <w:szCs w:val="24"/>
          <w:lang w:val="en-GB" w:eastAsia="en-AU" w:bidi="ar-SA"/>
        </w:rPr>
        <w:t xml:space="preserve"> </w:t>
      </w:r>
      <w:r w:rsidRPr="001F4BC3">
        <w:rPr>
          <w:rFonts w:eastAsiaTheme="minorEastAsia"/>
          <w:i/>
          <w:color w:val="000000" w:themeColor="text1"/>
          <w:kern w:val="24"/>
          <w:szCs w:val="24"/>
          <w:lang w:val="en-GB" w:eastAsia="en-AU" w:bidi="ar-SA"/>
        </w:rPr>
        <w:t xml:space="preserve">Refer participants to Case Study </w:t>
      </w:r>
      <w:r w:rsidR="00A15DE7">
        <w:rPr>
          <w:rFonts w:eastAsiaTheme="minorEastAsia"/>
          <w:i/>
          <w:color w:val="000000" w:themeColor="text1"/>
          <w:kern w:val="24"/>
          <w:szCs w:val="24"/>
          <w:lang w:val="en-GB" w:eastAsia="en-AU" w:bidi="ar-SA"/>
        </w:rPr>
        <w:t>9</w:t>
      </w:r>
      <w:r w:rsidR="002845F3" w:rsidRPr="002845F3">
        <w:rPr>
          <w:rFonts w:eastAsiaTheme="minorEastAsia"/>
          <w:i/>
          <w:color w:val="000000" w:themeColor="text1"/>
          <w:kern w:val="24"/>
          <w:szCs w:val="24"/>
          <w:lang w:val="en-GB" w:eastAsia="en-AU" w:bidi="ar-SA"/>
        </w:rPr>
        <w:t xml:space="preserve"> (</w:t>
      </w:r>
      <w:r w:rsidR="002845F3" w:rsidRPr="001F4BC3">
        <w:rPr>
          <w:bCs/>
          <w:i/>
          <w:color w:val="000000" w:themeColor="text1"/>
          <w:kern w:val="24"/>
          <w:szCs w:val="24"/>
          <w:lang w:val="en-GB"/>
        </w:rPr>
        <w:t>Belarus prison referral network)</w:t>
      </w:r>
      <w:r w:rsidRPr="001F4BC3">
        <w:rPr>
          <w:rFonts w:eastAsiaTheme="minorEastAsia"/>
          <w:i/>
          <w:color w:val="000000" w:themeColor="text1"/>
          <w:kern w:val="24"/>
          <w:szCs w:val="24"/>
          <w:lang w:val="en-GB" w:eastAsia="en-AU" w:bidi="ar-SA"/>
        </w:rPr>
        <w:t xml:space="preserve"> and allow a few minutes for them to read through. While this study applies to working with prisons, it </w:t>
      </w:r>
      <w:r w:rsidR="004145BD">
        <w:rPr>
          <w:rFonts w:eastAsiaTheme="minorEastAsia"/>
          <w:i/>
          <w:color w:val="000000" w:themeColor="text1"/>
          <w:kern w:val="24"/>
          <w:szCs w:val="24"/>
          <w:lang w:val="en-GB" w:eastAsia="en-AU" w:bidi="ar-SA"/>
        </w:rPr>
        <w:t xml:space="preserve">also </w:t>
      </w:r>
      <w:r w:rsidRPr="001F4BC3">
        <w:rPr>
          <w:rFonts w:eastAsiaTheme="minorEastAsia"/>
          <w:i/>
          <w:color w:val="000000" w:themeColor="text1"/>
          <w:kern w:val="24"/>
          <w:szCs w:val="24"/>
          <w:lang w:val="en-GB" w:eastAsia="en-AU" w:bidi="ar-SA"/>
        </w:rPr>
        <w:t>provides a good example of developing referral linkages.</w:t>
      </w:r>
    </w:p>
    <w:p w14:paraId="1152BBE3" w14:textId="77777777" w:rsidR="00285726" w:rsidRDefault="00285726" w:rsidP="00E60328">
      <w:pPr>
        <w:spacing w:after="0" w:line="240" w:lineRule="auto"/>
        <w:jc w:val="left"/>
        <w:rPr>
          <w:rFonts w:eastAsiaTheme="minorEastAsia"/>
          <w:color w:val="000000" w:themeColor="text1"/>
          <w:kern w:val="24"/>
          <w:szCs w:val="24"/>
          <w:lang w:val="en-GB" w:eastAsia="en-AU" w:bidi="ar-SA"/>
        </w:rPr>
      </w:pPr>
    </w:p>
    <w:p w14:paraId="1587BE9B" w14:textId="29BB862F" w:rsidR="004A4607" w:rsidRPr="009E00B1" w:rsidRDefault="002B4992"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 U</w:t>
      </w:r>
      <w:r w:rsidR="004A4607" w:rsidRPr="00EC6788">
        <w:rPr>
          <w:rFonts w:eastAsiaTheme="minorEastAsia"/>
          <w:color w:val="000000" w:themeColor="text1"/>
          <w:kern w:val="24"/>
          <w:szCs w:val="24"/>
          <w:lang w:val="en-GB" w:eastAsia="en-AU" w:bidi="ar-SA"/>
        </w:rPr>
        <w:t>seful steps might include the following:</w:t>
      </w:r>
    </w:p>
    <w:p w14:paraId="13A7F882" w14:textId="7E24CF25" w:rsidR="004A4607" w:rsidRPr="00C77222" w:rsidRDefault="002B4992" w:rsidP="00E60328">
      <w:pPr>
        <w:pStyle w:val="ListParagraph"/>
        <w:numPr>
          <w:ilvl w:val="0"/>
          <w:numId w:val="19"/>
        </w:num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establish</w:t>
      </w:r>
      <w:r w:rsidR="004A4607" w:rsidRPr="00EC6788">
        <w:rPr>
          <w:rFonts w:eastAsiaTheme="minorEastAsia"/>
          <w:color w:val="000000" w:themeColor="text1"/>
          <w:kern w:val="24"/>
          <w:szCs w:val="24"/>
          <w:lang w:val="en-GB" w:eastAsia="en-AU" w:bidi="ar-SA"/>
        </w:rPr>
        <w:t xml:space="preserve"> working linkages with providers of services such as those focusing on or offering support for sex workers, sexual and reproductive health, PMTCT, maternal and child health, gender-based violence, legal support and evidence-informed drug dependence treatment;</w:t>
      </w:r>
    </w:p>
    <w:p w14:paraId="2DF54F8C" w14:textId="588E6516" w:rsidR="004A4607" w:rsidRPr="00C77222" w:rsidRDefault="000149CB" w:rsidP="00E60328">
      <w:pPr>
        <w:pStyle w:val="ListParagraph"/>
        <w:numPr>
          <w:ilvl w:val="0"/>
          <w:numId w:val="19"/>
        </w:numPr>
        <w:spacing w:after="0" w:line="240" w:lineRule="auto"/>
        <w:jc w:val="left"/>
        <w:rPr>
          <w:rFonts w:eastAsiaTheme="minorEastAsia"/>
          <w:color w:val="000000" w:themeColor="text1"/>
          <w:kern w:val="24"/>
          <w:szCs w:val="24"/>
          <w:lang w:val="en-GB" w:eastAsia="en-AU" w:bidi="ar-SA"/>
        </w:rPr>
      </w:pPr>
      <w:hyperlink r:id="rId16" w:history="1">
        <w:r w:rsidR="002B4992">
          <w:rPr>
            <w:rFonts w:eastAsiaTheme="minorEastAsia"/>
            <w:color w:val="000000" w:themeColor="text1"/>
            <w:kern w:val="24"/>
            <w:szCs w:val="24"/>
            <w:lang w:val="en-GB" w:eastAsia="en-AU" w:bidi="ar-SA"/>
          </w:rPr>
          <w:t>integrate</w:t>
        </w:r>
        <w:r w:rsidR="004A4607" w:rsidRPr="00EC6788">
          <w:rPr>
            <w:rFonts w:eastAsiaTheme="minorEastAsia"/>
            <w:color w:val="000000" w:themeColor="text1"/>
            <w:kern w:val="24"/>
            <w:szCs w:val="24"/>
            <w:lang w:val="en-GB" w:eastAsia="en-AU" w:bidi="ar-SA"/>
          </w:rPr>
          <w:t xml:space="preserve"> harm reduction services with family planning, maternal health care and within primary care facilities</w:t>
        </w:r>
      </w:hyperlink>
      <w:r w:rsidR="004A4607" w:rsidRPr="00EC6788">
        <w:rPr>
          <w:rFonts w:eastAsiaTheme="minorEastAsia"/>
          <w:color w:val="000000" w:themeColor="text1"/>
          <w:kern w:val="24"/>
          <w:szCs w:val="24"/>
          <w:lang w:val="en-GB" w:eastAsia="en-AU" w:bidi="ar-SA"/>
        </w:rPr>
        <w:t xml:space="preserve">; </w:t>
      </w:r>
    </w:p>
    <w:p w14:paraId="36F969CE" w14:textId="65C129A1" w:rsidR="004A4607" w:rsidRPr="00EC6788" w:rsidRDefault="004A4607" w:rsidP="00E60328">
      <w:pPr>
        <w:pStyle w:val="ListParagraph"/>
        <w:numPr>
          <w:ilvl w:val="0"/>
          <w:numId w:val="19"/>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build </w:t>
      </w:r>
      <w:r w:rsidR="002B4992">
        <w:rPr>
          <w:rFonts w:eastAsiaTheme="minorEastAsia"/>
          <w:color w:val="000000" w:themeColor="text1"/>
          <w:kern w:val="24"/>
          <w:szCs w:val="24"/>
          <w:lang w:val="en-GB" w:eastAsia="en-AU" w:bidi="ar-SA"/>
        </w:rPr>
        <w:t xml:space="preserve">staff </w:t>
      </w:r>
      <w:r w:rsidRPr="00EC6788">
        <w:rPr>
          <w:rFonts w:eastAsiaTheme="minorEastAsia"/>
          <w:color w:val="000000" w:themeColor="text1"/>
          <w:kern w:val="24"/>
          <w:szCs w:val="24"/>
          <w:lang w:val="en-GB" w:eastAsia="en-AU" w:bidi="ar-SA"/>
        </w:rPr>
        <w:t>capacity fo</w:t>
      </w:r>
      <w:r w:rsidR="002B4992">
        <w:rPr>
          <w:rFonts w:eastAsiaTheme="minorEastAsia"/>
          <w:color w:val="000000" w:themeColor="text1"/>
          <w:kern w:val="24"/>
          <w:szCs w:val="24"/>
          <w:lang w:val="en-GB" w:eastAsia="en-AU" w:bidi="ar-SA"/>
        </w:rPr>
        <w:t>r WID-friendly service delivery,</w:t>
      </w:r>
      <w:r w:rsidRPr="00EC6788">
        <w:rPr>
          <w:rFonts w:eastAsiaTheme="minorEastAsia"/>
          <w:color w:val="000000" w:themeColor="text1"/>
          <w:kern w:val="24"/>
          <w:szCs w:val="24"/>
          <w:lang w:val="en-GB" w:eastAsia="en-AU" w:bidi="ar-SA"/>
        </w:rPr>
        <w:t xml:space="preserve"> assisted referral and low-threshold access processes; </w:t>
      </w:r>
    </w:p>
    <w:p w14:paraId="195CC34E" w14:textId="0D1679BB" w:rsidR="004A4607" w:rsidRPr="00EC6788" w:rsidRDefault="002B4992" w:rsidP="00E60328">
      <w:pPr>
        <w:pStyle w:val="ListParagraph"/>
        <w:numPr>
          <w:ilvl w:val="0"/>
          <w:numId w:val="19"/>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establish</w:t>
      </w:r>
      <w:r w:rsidR="004A4607" w:rsidRPr="00EC6788">
        <w:rPr>
          <w:rFonts w:eastAsiaTheme="minorEastAsia"/>
          <w:color w:val="000000" w:themeColor="text1"/>
          <w:kern w:val="24"/>
          <w:szCs w:val="24"/>
          <w:lang w:val="en-GB" w:eastAsia="en-AU" w:bidi="ar-SA"/>
        </w:rPr>
        <w:t xml:space="preserve"> relationships with health care providers—for example, by training ‘friendly doctors’; </w:t>
      </w:r>
    </w:p>
    <w:p w14:paraId="16BD350C" w14:textId="2C23839E" w:rsidR="004A4607" w:rsidRPr="00EC6788" w:rsidRDefault="002B4992" w:rsidP="00E60328">
      <w:pPr>
        <w:pStyle w:val="ListParagraph"/>
        <w:numPr>
          <w:ilvl w:val="0"/>
          <w:numId w:val="19"/>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ensure</w:t>
      </w:r>
      <w:r w:rsidR="004A4607" w:rsidRPr="00EC6788">
        <w:rPr>
          <w:rFonts w:eastAsiaTheme="minorEastAsia"/>
          <w:color w:val="000000" w:themeColor="text1"/>
          <w:kern w:val="24"/>
          <w:szCs w:val="24"/>
          <w:lang w:val="en-GB" w:eastAsia="en-AU" w:bidi="ar-SA"/>
        </w:rPr>
        <w:t xml:space="preserve"> that local health care facilities, including ART providers and antenatal clinics, welcome all women in need of treatment and care regardless of their drug use status; and</w:t>
      </w:r>
    </w:p>
    <w:p w14:paraId="32E64854" w14:textId="7B9FAE23" w:rsidR="00A54255" w:rsidRPr="006C3123" w:rsidRDefault="002B4992" w:rsidP="00E60328">
      <w:pPr>
        <w:pStyle w:val="ListParagraph"/>
        <w:numPr>
          <w:ilvl w:val="0"/>
          <w:numId w:val="19"/>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introduce</w:t>
      </w:r>
      <w:r w:rsidR="004A4607" w:rsidRPr="00EC6788">
        <w:rPr>
          <w:rFonts w:eastAsiaTheme="minorEastAsia"/>
          <w:color w:val="000000" w:themeColor="text1"/>
          <w:kern w:val="24"/>
          <w:szCs w:val="24"/>
          <w:lang w:val="en-GB" w:eastAsia="en-AU" w:bidi="ar-SA"/>
        </w:rPr>
        <w:t xml:space="preserve"> harm reduction elements for WID into other health services, such as providing OST in maternity hospitals and women's prisons.</w:t>
      </w:r>
    </w:p>
    <w:p w14:paraId="47717EF4" w14:textId="77777777" w:rsidR="00A54255" w:rsidRPr="00EC6788" w:rsidRDefault="00A54255" w:rsidP="00E60328">
      <w:pPr>
        <w:spacing w:after="0" w:line="240" w:lineRule="auto"/>
        <w:jc w:val="left"/>
        <w:rPr>
          <w:rFonts w:eastAsiaTheme="minorEastAsia"/>
          <w:b/>
          <w:bCs/>
          <w:color w:val="000000" w:themeColor="text1"/>
          <w:kern w:val="24"/>
          <w:szCs w:val="24"/>
          <w:lang w:val="en-GB" w:eastAsia="en-AU" w:bidi="ar-SA"/>
        </w:rPr>
      </w:pPr>
    </w:p>
    <w:p w14:paraId="6D661353" w14:textId="77777777" w:rsidR="00910FE0" w:rsidRDefault="00910FE0">
      <w:pPr>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br w:type="page"/>
      </w:r>
    </w:p>
    <w:p w14:paraId="68203892" w14:textId="2A35CF7F" w:rsidR="00A54255" w:rsidRPr="00EC6788" w:rsidRDefault="00A54255"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lastRenderedPageBreak/>
        <w:t>S</w:t>
      </w:r>
      <w:r w:rsidR="00CC1E3F">
        <w:rPr>
          <w:rFonts w:eastAsiaTheme="minorEastAsia"/>
          <w:b/>
          <w:bCs/>
          <w:color w:val="000000" w:themeColor="text1"/>
          <w:kern w:val="24"/>
          <w:szCs w:val="24"/>
          <w:lang w:val="en-GB" w:eastAsia="en-AU" w:bidi="ar-SA"/>
        </w:rPr>
        <w:t>lide</w:t>
      </w:r>
      <w:r w:rsidR="00406A33" w:rsidRPr="00EC6788">
        <w:rPr>
          <w:rFonts w:eastAsiaTheme="minorEastAsia"/>
          <w:b/>
          <w:bCs/>
          <w:color w:val="000000" w:themeColor="text1"/>
          <w:kern w:val="24"/>
          <w:szCs w:val="24"/>
          <w:lang w:val="en-GB" w:eastAsia="en-AU" w:bidi="ar-SA"/>
        </w:rPr>
        <w:t xml:space="preserve"> 4</w:t>
      </w:r>
      <w:r w:rsidRPr="00EC6788">
        <w:rPr>
          <w:rFonts w:eastAsiaTheme="minorEastAsia"/>
          <w:b/>
          <w:bCs/>
          <w:color w:val="000000" w:themeColor="text1"/>
          <w:kern w:val="24"/>
          <w:szCs w:val="24"/>
          <w:lang w:val="en-GB" w:eastAsia="en-AU" w:bidi="ar-SA"/>
        </w:rPr>
        <w:t>: Location and service hours</w:t>
      </w:r>
    </w:p>
    <w:p w14:paraId="76926E82" w14:textId="225D46F6" w:rsidR="0000190B" w:rsidRPr="005E7962" w:rsidRDefault="002B4992"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MY" w:eastAsia="en-AU" w:bidi="ar-SA"/>
        </w:rPr>
        <w:t>d</w:t>
      </w:r>
      <w:r w:rsidR="0000190B" w:rsidRPr="005E7962">
        <w:rPr>
          <w:rFonts w:eastAsiaTheme="minorEastAsia"/>
          <w:b/>
          <w:bCs/>
          <w:color w:val="000000" w:themeColor="text1"/>
          <w:kern w:val="24"/>
          <w:sz w:val="22"/>
          <w:szCs w:val="22"/>
          <w:lang w:val="en-GB" w:eastAsia="en-AU" w:bidi="ar-SA"/>
        </w:rPr>
        <w:t xml:space="preserve">iscreet </w:t>
      </w:r>
    </w:p>
    <w:p w14:paraId="6AA6716D" w14:textId="2DA0D028" w:rsidR="0000190B" w:rsidRPr="005E7962" w:rsidRDefault="0000190B"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GB" w:eastAsia="en-AU" w:bidi="ar-SA"/>
        </w:rPr>
        <w:t xml:space="preserve">accessible, </w:t>
      </w:r>
    </w:p>
    <w:p w14:paraId="0E5A5AB6" w14:textId="06E316D7" w:rsidR="0000190B" w:rsidRPr="005E7962" w:rsidRDefault="0000190B"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GB" w:eastAsia="en-AU" w:bidi="ar-SA"/>
        </w:rPr>
        <w:t xml:space="preserve">low threshold </w:t>
      </w:r>
    </w:p>
    <w:p w14:paraId="3B56B21D" w14:textId="20A6F65F" w:rsidR="0000190B" w:rsidRPr="005E7962" w:rsidRDefault="0000190B"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GB" w:eastAsia="en-AU" w:bidi="ar-SA"/>
        </w:rPr>
        <w:t xml:space="preserve">opening hours adjusted </w:t>
      </w:r>
    </w:p>
    <w:p w14:paraId="07FBCCA5" w14:textId="3DBD98EF" w:rsidR="0000190B" w:rsidRPr="005E7962" w:rsidRDefault="0000190B"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GB" w:eastAsia="en-AU" w:bidi="ar-SA"/>
        </w:rPr>
        <w:t xml:space="preserve">women-only spaces </w:t>
      </w:r>
    </w:p>
    <w:p w14:paraId="36D83BF8" w14:textId="384A1182" w:rsidR="00A54255" w:rsidRPr="005E7962" w:rsidRDefault="002B4992" w:rsidP="00E60328">
      <w:pPr>
        <w:numPr>
          <w:ilvl w:val="0"/>
          <w:numId w:val="29"/>
        </w:numPr>
        <w:spacing w:after="0" w:line="240" w:lineRule="auto"/>
        <w:jc w:val="left"/>
        <w:rPr>
          <w:rFonts w:eastAsiaTheme="minorEastAsia"/>
          <w:b/>
          <w:bCs/>
          <w:color w:val="000000" w:themeColor="text1"/>
          <w:kern w:val="24"/>
          <w:sz w:val="22"/>
          <w:szCs w:val="22"/>
          <w:lang w:val="en-MY" w:eastAsia="en-AU" w:bidi="ar-SA"/>
        </w:rPr>
      </w:pPr>
      <w:r w:rsidRPr="005E7962">
        <w:rPr>
          <w:rFonts w:eastAsiaTheme="minorEastAsia"/>
          <w:b/>
          <w:bCs/>
          <w:color w:val="000000" w:themeColor="text1"/>
          <w:kern w:val="24"/>
          <w:sz w:val="22"/>
          <w:szCs w:val="22"/>
          <w:lang w:val="en-GB" w:eastAsia="en-AU" w:bidi="ar-SA"/>
        </w:rPr>
        <w:t>m</w:t>
      </w:r>
      <w:r w:rsidR="0000190B" w:rsidRPr="005E7962">
        <w:rPr>
          <w:rFonts w:eastAsiaTheme="minorEastAsia"/>
          <w:b/>
          <w:bCs/>
          <w:color w:val="000000" w:themeColor="text1"/>
          <w:kern w:val="24"/>
          <w:sz w:val="22"/>
          <w:szCs w:val="22"/>
          <w:lang w:val="en-GB" w:eastAsia="en-AU" w:bidi="ar-SA"/>
        </w:rPr>
        <w:t>obile services</w:t>
      </w:r>
    </w:p>
    <w:p w14:paraId="208164C6" w14:textId="77777777" w:rsidR="00A54255" w:rsidRPr="00EC6788" w:rsidRDefault="00A54255" w:rsidP="00E60328">
      <w:pPr>
        <w:spacing w:after="0" w:line="240" w:lineRule="auto"/>
        <w:jc w:val="left"/>
        <w:rPr>
          <w:rFonts w:eastAsiaTheme="minorEastAsia"/>
          <w:b/>
          <w:bCs/>
          <w:color w:val="000000" w:themeColor="text1"/>
          <w:kern w:val="24"/>
          <w:szCs w:val="24"/>
          <w:lang w:val="en-GB" w:eastAsia="en-AU" w:bidi="ar-SA"/>
        </w:rPr>
      </w:pPr>
    </w:p>
    <w:p w14:paraId="51B474DA"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171A3B1A"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In addition to ensuring that harm reduction services are discreet and geographically and physically accessible, it is important that services provided are low threshold (e.g., no appointments are needed, short waiting times, etc.) </w:t>
      </w:r>
    </w:p>
    <w:p w14:paraId="645A07C5"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6CE8FAAA" w14:textId="5F39D2D7" w:rsidR="004A4607" w:rsidRPr="00EC6788" w:rsidRDefault="002B4992"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O</w:t>
      </w:r>
      <w:r w:rsidR="004A4607" w:rsidRPr="00EC6788">
        <w:rPr>
          <w:rFonts w:eastAsiaTheme="minorEastAsia"/>
          <w:color w:val="000000" w:themeColor="text1"/>
          <w:kern w:val="24"/>
          <w:szCs w:val="24"/>
          <w:lang w:val="en-GB" w:eastAsia="en-AU" w:bidi="ar-SA"/>
        </w:rPr>
        <w:t>pening hours can be adjusted to suit the availability of WID. Decisions regarding opening hours are best made after consulting with clients.</w:t>
      </w:r>
    </w:p>
    <w:p w14:paraId="3308D25F" w14:textId="77777777" w:rsidR="00CD1565" w:rsidRDefault="00CD1565" w:rsidP="00E60328">
      <w:pPr>
        <w:spacing w:after="0" w:line="240" w:lineRule="auto"/>
        <w:jc w:val="left"/>
        <w:rPr>
          <w:rFonts w:eastAsiaTheme="minorEastAsia"/>
          <w:color w:val="000000" w:themeColor="text1"/>
          <w:kern w:val="24"/>
          <w:szCs w:val="24"/>
          <w:lang w:val="en-GB" w:eastAsia="en-AU" w:bidi="ar-SA"/>
        </w:rPr>
      </w:pPr>
    </w:p>
    <w:p w14:paraId="56CFE835" w14:textId="77777777" w:rsidR="005E7962" w:rsidRDefault="004A4607"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Ensuring that dedicated women-only spaces are made a</w:t>
      </w:r>
      <w:r w:rsidR="00CD1565">
        <w:rPr>
          <w:rFonts w:eastAsiaTheme="minorEastAsia"/>
          <w:color w:val="000000" w:themeColor="text1"/>
          <w:kern w:val="24"/>
          <w:szCs w:val="24"/>
          <w:lang w:val="en-GB" w:eastAsia="en-AU" w:bidi="ar-SA"/>
        </w:rPr>
        <w:t>vailable at drop-in centres or s</w:t>
      </w:r>
      <w:r w:rsidRPr="00EC6788">
        <w:rPr>
          <w:rFonts w:eastAsiaTheme="minorEastAsia"/>
          <w:color w:val="000000" w:themeColor="text1"/>
          <w:kern w:val="24"/>
          <w:szCs w:val="24"/>
          <w:lang w:val="en-GB" w:eastAsia="en-AU" w:bidi="ar-SA"/>
        </w:rPr>
        <w:t>eparate venues may be necessary in some contexts in order for women to feel that</w:t>
      </w:r>
      <w:r w:rsidRPr="00EC6788">
        <w:rPr>
          <w:rFonts w:eastAsiaTheme="minorEastAsia"/>
          <w:b/>
          <w:bCs/>
          <w:color w:val="000000" w:themeColor="text1"/>
          <w:kern w:val="24"/>
          <w:szCs w:val="24"/>
          <w:lang w:val="en-GB" w:eastAsia="en-AU" w:bidi="ar-SA"/>
        </w:rPr>
        <w:t xml:space="preserve"> </w:t>
      </w:r>
      <w:r w:rsidRPr="00EC6788">
        <w:rPr>
          <w:rFonts w:eastAsiaTheme="minorEastAsia"/>
          <w:color w:val="000000" w:themeColor="text1"/>
          <w:kern w:val="24"/>
          <w:szCs w:val="24"/>
          <w:lang w:val="en-GB" w:eastAsia="en-AU" w:bidi="ar-SA"/>
        </w:rPr>
        <w:t xml:space="preserve">they can attend services safely. </w:t>
      </w:r>
    </w:p>
    <w:p w14:paraId="48A9C15B" w14:textId="77777777" w:rsidR="005E7962" w:rsidRDefault="005E7962" w:rsidP="00E60328">
      <w:pPr>
        <w:spacing w:after="0" w:line="240" w:lineRule="auto"/>
        <w:jc w:val="left"/>
        <w:rPr>
          <w:rFonts w:eastAsiaTheme="minorEastAsia"/>
          <w:color w:val="000000" w:themeColor="text1"/>
          <w:kern w:val="24"/>
          <w:szCs w:val="24"/>
          <w:lang w:val="en-GB" w:eastAsia="en-AU" w:bidi="ar-SA"/>
        </w:rPr>
      </w:pPr>
    </w:p>
    <w:p w14:paraId="0E687E92" w14:textId="010C1C63" w:rsidR="004A4607" w:rsidRDefault="004A4607"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 xml:space="preserve">Providing mobile services might increase access of women who cannot come to harm reduction sites due </w:t>
      </w:r>
      <w:r w:rsidR="00A45A56">
        <w:rPr>
          <w:rFonts w:eastAsiaTheme="minorEastAsia"/>
          <w:color w:val="000000" w:themeColor="text1"/>
          <w:kern w:val="24"/>
          <w:szCs w:val="24"/>
          <w:lang w:val="en-GB" w:eastAsia="en-AU" w:bidi="ar-SA"/>
        </w:rPr>
        <w:t>to their remote location, child</w:t>
      </w:r>
      <w:r w:rsidRPr="00EC6788">
        <w:rPr>
          <w:rFonts w:eastAsiaTheme="minorEastAsia"/>
          <w:color w:val="000000" w:themeColor="text1"/>
          <w:kern w:val="24"/>
          <w:szCs w:val="24"/>
          <w:lang w:val="en-GB" w:eastAsia="en-AU" w:bidi="ar-SA"/>
        </w:rPr>
        <w:t>care responsibilities, stigma or other reasons.</w:t>
      </w:r>
    </w:p>
    <w:p w14:paraId="1EAF6F1A" w14:textId="77777777" w:rsidR="00285726" w:rsidRDefault="00285726" w:rsidP="00E60328">
      <w:pPr>
        <w:spacing w:after="0" w:line="240" w:lineRule="auto"/>
        <w:jc w:val="left"/>
        <w:rPr>
          <w:rFonts w:eastAsiaTheme="minorEastAsia"/>
          <w:color w:val="000000" w:themeColor="text1"/>
          <w:kern w:val="24"/>
          <w:szCs w:val="24"/>
          <w:lang w:val="en-GB" w:eastAsia="en-AU" w:bidi="ar-SA"/>
        </w:rPr>
      </w:pPr>
    </w:p>
    <w:p w14:paraId="6915ACBB" w14:textId="2CF3497D" w:rsidR="00285726" w:rsidRPr="001F4BC3" w:rsidRDefault="00285726" w:rsidP="00E60328">
      <w:pPr>
        <w:spacing w:after="0" w:line="240" w:lineRule="auto"/>
        <w:rPr>
          <w:rFonts w:eastAsiaTheme="minorEastAsia"/>
          <w:i/>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tip:</w:t>
      </w:r>
      <w:r>
        <w:rPr>
          <w:rFonts w:eastAsiaTheme="minorEastAsia"/>
          <w:color w:val="000000" w:themeColor="text1"/>
          <w:kern w:val="24"/>
          <w:szCs w:val="24"/>
          <w:lang w:val="en-GB" w:eastAsia="en-AU" w:bidi="ar-SA"/>
        </w:rPr>
        <w:t xml:space="preserve"> </w:t>
      </w:r>
      <w:r w:rsidRPr="001F4BC3">
        <w:rPr>
          <w:rFonts w:eastAsiaTheme="minorEastAsia"/>
          <w:i/>
          <w:color w:val="000000" w:themeColor="text1"/>
          <w:kern w:val="24"/>
          <w:szCs w:val="24"/>
          <w:lang w:val="en-GB" w:eastAsia="en-AU" w:bidi="ar-SA"/>
        </w:rPr>
        <w:t xml:space="preserve">Refer participants to Case study </w:t>
      </w:r>
      <w:r w:rsidR="00A15DE7">
        <w:rPr>
          <w:rFonts w:eastAsiaTheme="minorEastAsia"/>
          <w:i/>
          <w:color w:val="000000" w:themeColor="text1"/>
          <w:kern w:val="24"/>
          <w:szCs w:val="24"/>
          <w:lang w:val="en-GB" w:eastAsia="en-AU" w:bidi="ar-SA"/>
        </w:rPr>
        <w:t>7</w:t>
      </w:r>
      <w:r w:rsidRPr="001F4BC3">
        <w:rPr>
          <w:rFonts w:eastAsiaTheme="minorEastAsia"/>
          <w:i/>
          <w:color w:val="000000" w:themeColor="text1"/>
          <w:kern w:val="24"/>
          <w:szCs w:val="24"/>
          <w:lang w:val="en-GB" w:eastAsia="en-AU" w:bidi="ar-SA"/>
        </w:rPr>
        <w:t xml:space="preserve">: </w:t>
      </w:r>
      <w:r w:rsidRPr="002845F3">
        <w:rPr>
          <w:rFonts w:eastAsiaTheme="minorEastAsia"/>
          <w:i/>
          <w:color w:val="000000" w:themeColor="text1"/>
          <w:kern w:val="24"/>
          <w:szCs w:val="24"/>
          <w:lang w:val="en-GB" w:eastAsia="en-AU" w:bidi="ar-SA"/>
        </w:rPr>
        <w:t xml:space="preserve">Reaching out to WID through the Harm Reduction Community Container project in Mauritius. </w:t>
      </w:r>
      <w:r w:rsidRPr="001F4BC3">
        <w:rPr>
          <w:rFonts w:eastAsiaTheme="minorEastAsia"/>
          <w:i/>
          <w:color w:val="000000" w:themeColor="text1"/>
          <w:kern w:val="24"/>
          <w:szCs w:val="24"/>
          <w:lang w:val="en-GB" w:eastAsia="en-AU" w:bidi="ar-SA"/>
        </w:rPr>
        <w:t>Ask participants to identify the elements described in the case study that</w:t>
      </w:r>
      <w:r w:rsidR="00FC23DA" w:rsidRPr="001F4BC3">
        <w:rPr>
          <w:rFonts w:eastAsiaTheme="minorEastAsia"/>
          <w:i/>
          <w:color w:val="000000" w:themeColor="text1"/>
          <w:kern w:val="24"/>
          <w:szCs w:val="24"/>
          <w:lang w:val="en-GB" w:eastAsia="en-AU" w:bidi="ar-SA"/>
        </w:rPr>
        <w:t xml:space="preserve"> might enhance access for WID.</w:t>
      </w:r>
    </w:p>
    <w:p w14:paraId="6DD252A9" w14:textId="77777777" w:rsidR="00A54255" w:rsidRDefault="00A54255" w:rsidP="00E60328">
      <w:pPr>
        <w:spacing w:after="0" w:line="240" w:lineRule="auto"/>
        <w:jc w:val="left"/>
        <w:rPr>
          <w:rFonts w:eastAsiaTheme="minorEastAsia"/>
          <w:color w:val="000000" w:themeColor="text1"/>
          <w:kern w:val="24"/>
          <w:szCs w:val="24"/>
          <w:lang w:val="en-GB" w:eastAsia="en-AU" w:bidi="ar-SA"/>
        </w:rPr>
      </w:pPr>
    </w:p>
    <w:p w14:paraId="1E78E101" w14:textId="799F6329" w:rsidR="00727D8E" w:rsidRPr="005E6207" w:rsidRDefault="00727D8E" w:rsidP="00E60328">
      <w:pPr>
        <w:spacing w:after="0" w:line="240" w:lineRule="auto"/>
        <w:jc w:val="left"/>
        <w:rPr>
          <w:rFonts w:eastAsia="Times New Roman" w:cs="Times New Roman"/>
          <w:b/>
          <w:bCs/>
          <w:iCs/>
          <w:sz w:val="28"/>
          <w:lang w:eastAsia="en-AU" w:bidi="ar-SA"/>
        </w:rPr>
      </w:pPr>
      <w:r w:rsidRPr="005E6207">
        <w:rPr>
          <w:rFonts w:eastAsia="Times New Roman" w:cs="Times New Roman"/>
          <w:b/>
          <w:bCs/>
          <w:iCs/>
          <w:sz w:val="28"/>
          <w:lang w:eastAsia="en-AU" w:bidi="ar-SA"/>
        </w:rPr>
        <w:t xml:space="preserve">Activity: </w:t>
      </w:r>
      <w:r>
        <w:rPr>
          <w:rFonts w:eastAsia="Times New Roman" w:cs="Times New Roman"/>
          <w:bCs/>
          <w:i/>
          <w:iCs/>
          <w:sz w:val="28"/>
          <w:lang w:eastAsia="en-AU" w:bidi="ar-SA"/>
        </w:rPr>
        <w:t>Stigma</w:t>
      </w:r>
    </w:p>
    <w:p w14:paraId="26F07D92" w14:textId="77777777" w:rsidR="00910FE0" w:rsidRDefault="00910FE0" w:rsidP="00E60328">
      <w:pPr>
        <w:spacing w:after="0" w:line="240" w:lineRule="auto"/>
        <w:jc w:val="left"/>
        <w:rPr>
          <w:rFonts w:eastAsia="Times New Roman" w:cs="Times New Roman"/>
          <w:b/>
          <w:bCs/>
          <w:iCs/>
          <w:szCs w:val="24"/>
          <w:lang w:eastAsia="en-AU" w:bidi="ar-SA"/>
        </w:rPr>
      </w:pPr>
    </w:p>
    <w:p w14:paraId="1E5CA18E" w14:textId="00004F57" w:rsidR="00727D8E" w:rsidRPr="00DD5889" w:rsidRDefault="00727D8E"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Pr>
          <w:rFonts w:eastAsia="Times New Roman" w:cs="Times New Roman"/>
          <w:bCs/>
          <w:iCs/>
          <w:szCs w:val="24"/>
          <w:lang w:eastAsia="en-AU" w:bidi="ar-SA"/>
        </w:rPr>
        <w:t>Role play</w:t>
      </w:r>
    </w:p>
    <w:p w14:paraId="7D899077" w14:textId="77777777" w:rsidR="00910FE0" w:rsidRDefault="00910FE0" w:rsidP="00E60328">
      <w:pPr>
        <w:spacing w:after="0" w:line="240" w:lineRule="auto"/>
        <w:jc w:val="left"/>
        <w:rPr>
          <w:rFonts w:eastAsia="Times New Roman" w:cs="Times New Roman"/>
          <w:b/>
          <w:bCs/>
          <w:iCs/>
          <w:szCs w:val="24"/>
          <w:lang w:eastAsia="en-AU" w:bidi="ar-SA"/>
        </w:rPr>
      </w:pPr>
    </w:p>
    <w:p w14:paraId="62AE9548" w14:textId="730E1005" w:rsidR="00727D8E" w:rsidRPr="00D708D9" w:rsidRDefault="00727D8E"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sidR="00D73604">
        <w:rPr>
          <w:rFonts w:eastAsia="Times New Roman" w:cs="Times New Roman"/>
          <w:bCs/>
          <w:iCs/>
          <w:szCs w:val="24"/>
          <w:lang w:eastAsia="en-AU" w:bidi="ar-SA"/>
        </w:rPr>
        <w:t xml:space="preserve">20 </w:t>
      </w:r>
      <w:r w:rsidRPr="00D708D9">
        <w:rPr>
          <w:rFonts w:eastAsia="Times New Roman" w:cs="Times New Roman"/>
          <w:szCs w:val="24"/>
          <w:lang w:eastAsia="en-AU" w:bidi="ar-SA"/>
        </w:rPr>
        <w:t xml:space="preserve">minutes </w:t>
      </w:r>
    </w:p>
    <w:p w14:paraId="188EAD18" w14:textId="77777777" w:rsidR="00910FE0" w:rsidRDefault="00910FE0" w:rsidP="00E60328">
      <w:pPr>
        <w:spacing w:after="0" w:line="240" w:lineRule="auto"/>
        <w:jc w:val="left"/>
        <w:rPr>
          <w:rFonts w:eastAsia="Times New Roman" w:cs="Times New Roman"/>
          <w:b/>
          <w:bCs/>
          <w:szCs w:val="24"/>
          <w:lang w:val="en-MY" w:eastAsia="en-AU" w:bidi="ar-SA"/>
        </w:rPr>
      </w:pPr>
    </w:p>
    <w:p w14:paraId="5EA1DD0C" w14:textId="217820CA" w:rsidR="00727D8E" w:rsidRPr="00D708D9" w:rsidRDefault="00727D8E"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Pr>
          <w:rFonts w:eastAsia="Times New Roman" w:cs="Times New Roman"/>
          <w:bCs/>
          <w:szCs w:val="24"/>
          <w:lang w:val="en-MY" w:eastAsia="en-AU" w:bidi="ar-SA"/>
        </w:rPr>
        <w:t xml:space="preserve">Participants increase awareness of </w:t>
      </w:r>
      <w:r w:rsidR="00676DCA">
        <w:rPr>
          <w:rFonts w:eastAsia="Times New Roman" w:cs="Times New Roman"/>
          <w:bCs/>
          <w:szCs w:val="24"/>
          <w:lang w:val="en-MY" w:eastAsia="en-AU" w:bidi="ar-SA"/>
        </w:rPr>
        <w:t>effects</w:t>
      </w:r>
      <w:r>
        <w:rPr>
          <w:rFonts w:eastAsia="Times New Roman" w:cs="Times New Roman"/>
          <w:bCs/>
          <w:szCs w:val="24"/>
          <w:lang w:val="en-MY" w:eastAsia="en-AU" w:bidi="ar-SA"/>
        </w:rPr>
        <w:t xml:space="preserve"> of stigma and discrimination</w:t>
      </w:r>
    </w:p>
    <w:p w14:paraId="0B0CAC17" w14:textId="77777777" w:rsidR="00910FE0" w:rsidRDefault="00910FE0" w:rsidP="00E60328">
      <w:pPr>
        <w:spacing w:after="0" w:line="240" w:lineRule="auto"/>
        <w:jc w:val="left"/>
        <w:rPr>
          <w:rFonts w:eastAsiaTheme="minorEastAsia"/>
          <w:b/>
          <w:bCs/>
          <w:iCs/>
          <w:color w:val="000000" w:themeColor="text1"/>
          <w:kern w:val="24"/>
          <w:szCs w:val="24"/>
          <w:lang w:val="en-MY" w:eastAsia="en-AU" w:bidi="ar-SA"/>
        </w:rPr>
      </w:pPr>
    </w:p>
    <w:p w14:paraId="3BE36A7C" w14:textId="34931EAD" w:rsidR="00727D8E" w:rsidRDefault="00727D8E" w:rsidP="00E60328">
      <w:pPr>
        <w:spacing w:after="0" w:line="240" w:lineRule="auto"/>
        <w:jc w:val="left"/>
        <w:rPr>
          <w:rFonts w:eastAsiaTheme="minorEastAsia"/>
          <w:bCs/>
          <w:iCs/>
          <w:color w:val="000000" w:themeColor="text1"/>
          <w:kern w:val="24"/>
          <w:szCs w:val="24"/>
          <w:lang w:eastAsia="en-AU" w:bidi="ar-SA"/>
        </w:rPr>
      </w:pPr>
      <w:r w:rsidRPr="00D708D9">
        <w:rPr>
          <w:rFonts w:eastAsiaTheme="minorEastAsia"/>
          <w:b/>
          <w:bCs/>
          <w:iCs/>
          <w:color w:val="000000" w:themeColor="text1"/>
          <w:kern w:val="24"/>
          <w:szCs w:val="24"/>
          <w:lang w:eastAsia="en-AU" w:bidi="ar-SA"/>
        </w:rPr>
        <w:t>Description:</w:t>
      </w:r>
      <w:r>
        <w:rPr>
          <w:rFonts w:eastAsiaTheme="minorEastAsia"/>
          <w:b/>
          <w:bCs/>
          <w:iCs/>
          <w:color w:val="000000" w:themeColor="text1"/>
          <w:kern w:val="24"/>
          <w:szCs w:val="24"/>
          <w:lang w:eastAsia="en-AU" w:bidi="ar-SA"/>
        </w:rPr>
        <w:t xml:space="preserve"> </w:t>
      </w:r>
      <w:r>
        <w:rPr>
          <w:rFonts w:eastAsiaTheme="minorEastAsia"/>
          <w:bCs/>
          <w:iCs/>
          <w:color w:val="000000" w:themeColor="text1"/>
          <w:kern w:val="24"/>
          <w:szCs w:val="24"/>
          <w:lang w:eastAsia="en-AU" w:bidi="ar-SA"/>
        </w:rPr>
        <w:t>Randomly assign the following identities to participants:</w:t>
      </w:r>
    </w:p>
    <w:p w14:paraId="087B14CB" w14:textId="77777777" w:rsidR="00727D8E" w:rsidRDefault="00727D8E" w:rsidP="00E60328">
      <w:pPr>
        <w:spacing w:after="0" w:line="240" w:lineRule="auto"/>
        <w:jc w:val="left"/>
        <w:rPr>
          <w:rFonts w:eastAsiaTheme="minorEastAsia"/>
          <w:bCs/>
          <w:iCs/>
          <w:color w:val="000000" w:themeColor="text1"/>
          <w:kern w:val="24"/>
          <w:szCs w:val="24"/>
          <w:lang w:eastAsia="en-AU" w:bidi="ar-SA"/>
        </w:rPr>
      </w:pPr>
    </w:p>
    <w:p w14:paraId="697C5EA8" w14:textId="77777777" w:rsidR="00CE01C2" w:rsidRDefault="00CE01C2"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sectPr w:rsidR="00CE01C2" w:rsidSect="001A76FE">
          <w:footerReference w:type="default" r:id="rId17"/>
          <w:headerReference w:type="first" r:id="rId18"/>
          <w:pgSz w:w="11907" w:h="16840" w:code="9"/>
          <w:pgMar w:top="1440" w:right="1440" w:bottom="1440" w:left="1440" w:header="720" w:footer="0" w:gutter="0"/>
          <w:cols w:space="720"/>
          <w:titlePg/>
          <w:docGrid w:linePitch="360"/>
        </w:sectPr>
      </w:pPr>
    </w:p>
    <w:p w14:paraId="1E8E8B4D" w14:textId="455859DD"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Male teacher</w:t>
      </w:r>
    </w:p>
    <w:p w14:paraId="36AA8DE7" w14:textId="0F13F22B"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Single mother injecting drugs and working in sex industry</w:t>
      </w:r>
    </w:p>
    <w:p w14:paraId="4135AA6A" w14:textId="13BE310F"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Male lawyer who injects drugs</w:t>
      </w:r>
    </w:p>
    <w:p w14:paraId="026CCE04" w14:textId="5571FA67"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Sex working young man</w:t>
      </w:r>
    </w:p>
    <w:p w14:paraId="23282075" w14:textId="6A05FBDA"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Young woman living with HIV</w:t>
      </w:r>
    </w:p>
    <w:p w14:paraId="10A0205B" w14:textId="745402CC"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Pregnant injecting drug user</w:t>
      </w:r>
      <w:r w:rsidR="00D73604">
        <w:rPr>
          <w:rFonts w:eastAsiaTheme="minorEastAsia"/>
          <w:bCs/>
          <w:iCs/>
          <w:color w:val="000000" w:themeColor="text1"/>
          <w:kern w:val="24"/>
          <w:szCs w:val="24"/>
          <w:lang w:eastAsia="en-AU" w:bidi="ar-SA"/>
        </w:rPr>
        <w:t>, unemployed, partner unemployed</w:t>
      </w:r>
    </w:p>
    <w:p w14:paraId="599F85BF" w14:textId="29CD4137"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Woman engineer</w:t>
      </w:r>
      <w:r w:rsidR="00CE01C2" w:rsidRPr="00D73604">
        <w:rPr>
          <w:rFonts w:eastAsiaTheme="minorEastAsia"/>
          <w:bCs/>
          <w:iCs/>
          <w:color w:val="000000" w:themeColor="text1"/>
          <w:kern w:val="24"/>
          <w:szCs w:val="24"/>
          <w:lang w:eastAsia="en-AU" w:bidi="ar-SA"/>
        </w:rPr>
        <w:t>, drinks wine</w:t>
      </w:r>
    </w:p>
    <w:p w14:paraId="57DAD47D" w14:textId="16A9FEAD"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Male politician</w:t>
      </w:r>
      <w:r w:rsidR="00CE01C2" w:rsidRPr="00D73604">
        <w:rPr>
          <w:rFonts w:eastAsiaTheme="minorEastAsia"/>
          <w:bCs/>
          <w:iCs/>
          <w:color w:val="000000" w:themeColor="text1"/>
          <w:kern w:val="24"/>
          <w:szCs w:val="24"/>
          <w:lang w:eastAsia="en-AU" w:bidi="ar-SA"/>
        </w:rPr>
        <w:t xml:space="preserve"> vegan</w:t>
      </w:r>
      <w:r w:rsidR="00676DCA">
        <w:rPr>
          <w:rFonts w:eastAsiaTheme="minorEastAsia"/>
          <w:bCs/>
          <w:iCs/>
          <w:color w:val="000000" w:themeColor="text1"/>
          <w:kern w:val="24"/>
          <w:szCs w:val="24"/>
          <w:lang w:eastAsia="en-AU" w:bidi="ar-SA"/>
        </w:rPr>
        <w:t xml:space="preserve"> in public</w:t>
      </w:r>
      <w:r w:rsidR="00D73604">
        <w:rPr>
          <w:rFonts w:eastAsiaTheme="minorEastAsia"/>
          <w:bCs/>
          <w:iCs/>
          <w:color w:val="000000" w:themeColor="text1"/>
          <w:kern w:val="24"/>
          <w:szCs w:val="24"/>
          <w:lang w:eastAsia="en-AU" w:bidi="ar-SA"/>
        </w:rPr>
        <w:t>,</w:t>
      </w:r>
      <w:r w:rsidR="00CE01C2">
        <w:rPr>
          <w:rFonts w:eastAsiaTheme="minorEastAsia"/>
          <w:bCs/>
          <w:iCs/>
          <w:color w:val="000000" w:themeColor="text1"/>
          <w:kern w:val="24"/>
          <w:szCs w:val="24"/>
          <w:lang w:eastAsia="en-AU" w:bidi="ar-SA"/>
        </w:rPr>
        <w:t xml:space="preserve"> cruel to animals</w:t>
      </w:r>
      <w:r w:rsidR="00676DCA">
        <w:rPr>
          <w:rFonts w:eastAsiaTheme="minorEastAsia"/>
          <w:bCs/>
          <w:iCs/>
          <w:color w:val="000000" w:themeColor="text1"/>
          <w:kern w:val="24"/>
          <w:szCs w:val="24"/>
          <w:lang w:eastAsia="en-AU" w:bidi="ar-SA"/>
        </w:rPr>
        <w:t xml:space="preserve"> in private</w:t>
      </w:r>
    </w:p>
    <w:p w14:paraId="5EDED16F" w14:textId="1D4694AA"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Young girl from privileged family</w:t>
      </w:r>
    </w:p>
    <w:p w14:paraId="1E4A23A8" w14:textId="33ADA104"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Young boy from under-privileged family</w:t>
      </w:r>
    </w:p>
    <w:p w14:paraId="0C27C1EA" w14:textId="25625818"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Cannabis smoking successful business man</w:t>
      </w:r>
    </w:p>
    <w:p w14:paraId="4E885293" w14:textId="5ED4B761"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Alcoholic female diplomat</w:t>
      </w:r>
    </w:p>
    <w:p w14:paraId="48DA5C52" w14:textId="3D6C32ED"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Female pilot</w:t>
      </w:r>
    </w:p>
    <w:p w14:paraId="7C149A31" w14:textId="7AEA81F0"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lastRenderedPageBreak/>
        <w:t>Housewife with large valium habit</w:t>
      </w:r>
    </w:p>
    <w:p w14:paraId="218BE63F" w14:textId="3A861C8F"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Transgender woman doctor</w:t>
      </w:r>
    </w:p>
    <w:p w14:paraId="46027330" w14:textId="492E01B1" w:rsidR="00557134" w:rsidRPr="00D7360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Male dentist tobacco smoker</w:t>
      </w:r>
    </w:p>
    <w:p w14:paraId="34C37360" w14:textId="0503B8A6" w:rsidR="00557134" w:rsidRDefault="00557134"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Actress injecting heroin</w:t>
      </w:r>
    </w:p>
    <w:p w14:paraId="1F04D491" w14:textId="1DC3A867" w:rsidR="00CE01C2" w:rsidRDefault="00CE01C2"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Pr>
          <w:rFonts w:eastAsiaTheme="minorEastAsia"/>
          <w:bCs/>
          <w:iCs/>
          <w:color w:val="000000" w:themeColor="text1"/>
          <w:kern w:val="24"/>
          <w:szCs w:val="24"/>
          <w:lang w:eastAsia="en-AU" w:bidi="ar-SA"/>
        </w:rPr>
        <w:t>Woman homeless, unemployed injecting drugs</w:t>
      </w:r>
    </w:p>
    <w:p w14:paraId="48437696" w14:textId="1DBC0211" w:rsidR="00CE01C2" w:rsidRDefault="00CE01C2"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pPr>
      <w:r>
        <w:rPr>
          <w:rFonts w:eastAsiaTheme="minorEastAsia"/>
          <w:bCs/>
          <w:iCs/>
          <w:color w:val="000000" w:themeColor="text1"/>
          <w:kern w:val="24"/>
          <w:szCs w:val="24"/>
          <w:lang w:eastAsia="en-AU" w:bidi="ar-SA"/>
        </w:rPr>
        <w:t>Successful journalist snorts cocaine</w:t>
      </w:r>
      <w:r w:rsidR="00B47387">
        <w:rPr>
          <w:rFonts w:eastAsiaTheme="minorEastAsia"/>
          <w:bCs/>
          <w:iCs/>
          <w:color w:val="000000" w:themeColor="text1"/>
          <w:kern w:val="24"/>
          <w:szCs w:val="24"/>
          <w:lang w:eastAsia="en-AU" w:bidi="ar-SA"/>
        </w:rPr>
        <w:t xml:space="preserve"> on weekends</w:t>
      </w:r>
    </w:p>
    <w:p w14:paraId="649A8569" w14:textId="6CF8414F" w:rsidR="00CE01C2" w:rsidRPr="00AC0AD9" w:rsidRDefault="00CE01C2" w:rsidP="00E60328">
      <w:pPr>
        <w:pStyle w:val="ListParagraph"/>
        <w:numPr>
          <w:ilvl w:val="0"/>
          <w:numId w:val="116"/>
        </w:numPr>
        <w:spacing w:after="0" w:line="240" w:lineRule="auto"/>
        <w:jc w:val="left"/>
        <w:rPr>
          <w:rFonts w:eastAsiaTheme="minorEastAsia"/>
          <w:bCs/>
          <w:iCs/>
          <w:color w:val="000000" w:themeColor="text1"/>
          <w:kern w:val="24"/>
          <w:szCs w:val="24"/>
          <w:lang w:eastAsia="en-AU" w:bidi="ar-SA"/>
        </w:rPr>
        <w:sectPr w:rsidR="00CE01C2" w:rsidRPr="00AC0AD9" w:rsidSect="00D73604">
          <w:type w:val="continuous"/>
          <w:pgSz w:w="11907" w:h="16840" w:code="9"/>
          <w:pgMar w:top="1440" w:right="1440" w:bottom="1440" w:left="1440" w:header="720" w:footer="0" w:gutter="0"/>
          <w:cols w:num="2" w:space="720"/>
          <w:titlePg/>
          <w:docGrid w:linePitch="360"/>
        </w:sectPr>
      </w:pPr>
      <w:r>
        <w:rPr>
          <w:rFonts w:eastAsiaTheme="minorEastAsia"/>
          <w:bCs/>
          <w:iCs/>
          <w:color w:val="000000" w:themeColor="text1"/>
          <w:kern w:val="24"/>
          <w:szCs w:val="24"/>
          <w:lang w:eastAsia="en-AU" w:bidi="ar-SA"/>
        </w:rPr>
        <w:t>Male arsonist – doesn’t take drugs or alcohol, employed as firefighter</w:t>
      </w:r>
    </w:p>
    <w:p w14:paraId="52F6F0EC" w14:textId="77777777" w:rsidR="00727D8E" w:rsidRDefault="00727D8E" w:rsidP="00E60328">
      <w:pPr>
        <w:spacing w:after="0" w:line="240" w:lineRule="auto"/>
        <w:jc w:val="left"/>
        <w:rPr>
          <w:rFonts w:eastAsiaTheme="minorEastAsia"/>
          <w:bCs/>
          <w:iCs/>
          <w:color w:val="000000" w:themeColor="text1"/>
          <w:kern w:val="24"/>
          <w:szCs w:val="24"/>
          <w:lang w:eastAsia="en-AU" w:bidi="ar-SA"/>
        </w:rPr>
      </w:pPr>
    </w:p>
    <w:p w14:paraId="72C00A0F" w14:textId="1ED024E8" w:rsidR="00B47387" w:rsidRDefault="00B47387" w:rsidP="00E60328">
      <w:pPr>
        <w:spacing w:after="0" w:line="240" w:lineRule="auto"/>
        <w:jc w:val="left"/>
        <w:rPr>
          <w:rFonts w:eastAsiaTheme="minorEastAsia"/>
          <w:bCs/>
          <w:iCs/>
          <w:color w:val="000000" w:themeColor="text1"/>
          <w:kern w:val="24"/>
          <w:szCs w:val="24"/>
          <w:lang w:eastAsia="en-AU" w:bidi="ar-SA"/>
        </w:rPr>
      </w:pPr>
      <w:r>
        <w:rPr>
          <w:rFonts w:eastAsiaTheme="minorEastAsia"/>
          <w:bCs/>
          <w:iCs/>
          <w:color w:val="000000" w:themeColor="text1"/>
          <w:kern w:val="24"/>
          <w:szCs w:val="24"/>
          <w:lang w:eastAsia="en-AU" w:bidi="ar-SA"/>
        </w:rPr>
        <w:t>Prepare a space where participants can st</w:t>
      </w:r>
      <w:r w:rsidR="00D73604">
        <w:rPr>
          <w:rFonts w:eastAsiaTheme="minorEastAsia"/>
          <w:bCs/>
          <w:iCs/>
          <w:color w:val="000000" w:themeColor="text1"/>
          <w:kern w:val="24"/>
          <w:szCs w:val="24"/>
          <w:lang w:eastAsia="en-AU" w:bidi="ar-SA"/>
        </w:rPr>
        <w:t>and in a line and take up to twelve</w:t>
      </w:r>
      <w:r>
        <w:rPr>
          <w:rFonts w:eastAsiaTheme="minorEastAsia"/>
          <w:bCs/>
          <w:iCs/>
          <w:color w:val="000000" w:themeColor="text1"/>
          <w:kern w:val="24"/>
          <w:szCs w:val="24"/>
          <w:lang w:eastAsia="en-AU" w:bidi="ar-SA"/>
        </w:rPr>
        <w:t xml:space="preserve"> steps forward. Explain that each participant is to</w:t>
      </w:r>
      <w:r w:rsidR="00853A09">
        <w:rPr>
          <w:rFonts w:eastAsiaTheme="minorEastAsia"/>
          <w:bCs/>
          <w:iCs/>
          <w:color w:val="000000" w:themeColor="text1"/>
          <w:kern w:val="24"/>
          <w:szCs w:val="24"/>
          <w:lang w:eastAsia="en-AU" w:bidi="ar-SA"/>
        </w:rPr>
        <w:t xml:space="preserve"> </w:t>
      </w:r>
      <w:r>
        <w:rPr>
          <w:rFonts w:eastAsiaTheme="minorEastAsia"/>
          <w:bCs/>
          <w:iCs/>
          <w:color w:val="000000" w:themeColor="text1"/>
          <w:kern w:val="24"/>
          <w:szCs w:val="24"/>
          <w:lang w:eastAsia="en-AU" w:bidi="ar-SA"/>
        </w:rPr>
        <w:t xml:space="preserve">assume the identity and circumstances of their role consistently throughout the activity. </w:t>
      </w:r>
    </w:p>
    <w:p w14:paraId="504CE955" w14:textId="0905977D" w:rsidR="00727D8E" w:rsidRDefault="00727D8E" w:rsidP="00E60328">
      <w:pPr>
        <w:spacing w:after="0" w:line="240" w:lineRule="auto"/>
        <w:jc w:val="left"/>
        <w:rPr>
          <w:rFonts w:eastAsiaTheme="minorEastAsia"/>
          <w:bCs/>
          <w:iCs/>
          <w:color w:val="000000" w:themeColor="text1"/>
          <w:kern w:val="24"/>
          <w:szCs w:val="24"/>
          <w:lang w:eastAsia="en-AU" w:bidi="ar-SA"/>
        </w:rPr>
      </w:pPr>
      <w:r>
        <w:rPr>
          <w:rFonts w:eastAsiaTheme="minorEastAsia"/>
          <w:bCs/>
          <w:iCs/>
          <w:color w:val="000000" w:themeColor="text1"/>
          <w:kern w:val="24"/>
          <w:szCs w:val="24"/>
          <w:lang w:eastAsia="en-AU" w:bidi="ar-SA"/>
        </w:rPr>
        <w:t xml:space="preserve">Ask everyone to stand up against a wall and explain that the aim is to get as far across the room as possible. Participants can take a </w:t>
      </w:r>
      <w:r w:rsidR="00B47387">
        <w:rPr>
          <w:rFonts w:eastAsiaTheme="minorEastAsia"/>
          <w:bCs/>
          <w:iCs/>
          <w:color w:val="000000" w:themeColor="text1"/>
          <w:kern w:val="24"/>
          <w:szCs w:val="24"/>
          <w:lang w:eastAsia="en-AU" w:bidi="ar-SA"/>
        </w:rPr>
        <w:t xml:space="preserve">small </w:t>
      </w:r>
      <w:r>
        <w:rPr>
          <w:rFonts w:eastAsiaTheme="minorEastAsia"/>
          <w:bCs/>
          <w:iCs/>
          <w:color w:val="000000" w:themeColor="text1"/>
          <w:kern w:val="24"/>
          <w:szCs w:val="24"/>
          <w:lang w:eastAsia="en-AU" w:bidi="ar-SA"/>
        </w:rPr>
        <w:t>step forward if they can say ‘yes’</w:t>
      </w:r>
      <w:r w:rsidR="00557134">
        <w:rPr>
          <w:rFonts w:eastAsiaTheme="minorEastAsia"/>
          <w:bCs/>
          <w:iCs/>
          <w:color w:val="000000" w:themeColor="text1"/>
          <w:kern w:val="24"/>
          <w:szCs w:val="24"/>
          <w:lang w:eastAsia="en-AU" w:bidi="ar-SA"/>
        </w:rPr>
        <w:t>, remain where they are if ‘no’.</w:t>
      </w:r>
    </w:p>
    <w:p w14:paraId="3362C3F0" w14:textId="77777777" w:rsidR="00910FE0" w:rsidRDefault="00910FE0" w:rsidP="00E60328">
      <w:pPr>
        <w:spacing w:after="0" w:line="240" w:lineRule="auto"/>
        <w:jc w:val="left"/>
        <w:rPr>
          <w:rFonts w:eastAsiaTheme="minorEastAsia"/>
          <w:bCs/>
          <w:iCs/>
          <w:color w:val="000000" w:themeColor="text1"/>
          <w:kern w:val="24"/>
          <w:szCs w:val="24"/>
          <w:lang w:eastAsia="en-AU" w:bidi="ar-SA"/>
        </w:rPr>
      </w:pPr>
    </w:p>
    <w:p w14:paraId="30223A51" w14:textId="0032AEA6" w:rsidR="00557134" w:rsidRPr="00E60328" w:rsidRDefault="00B47387" w:rsidP="00E60328">
      <w:pPr>
        <w:spacing w:after="0" w:line="240" w:lineRule="auto"/>
        <w:jc w:val="left"/>
        <w:rPr>
          <w:rFonts w:eastAsiaTheme="minorEastAsia"/>
          <w:b/>
          <w:iCs/>
          <w:color w:val="000000" w:themeColor="text1"/>
          <w:kern w:val="24"/>
          <w:szCs w:val="24"/>
          <w:lang w:eastAsia="en-AU" w:bidi="ar-SA"/>
        </w:rPr>
      </w:pPr>
      <w:r w:rsidRPr="00E60328">
        <w:rPr>
          <w:rFonts w:eastAsiaTheme="minorEastAsia"/>
          <w:b/>
          <w:iCs/>
          <w:color w:val="000000" w:themeColor="text1"/>
          <w:kern w:val="24"/>
          <w:szCs w:val="24"/>
          <w:lang w:eastAsia="en-AU" w:bidi="ar-SA"/>
        </w:rPr>
        <w:t>Questions:</w:t>
      </w:r>
    </w:p>
    <w:p w14:paraId="76202D37" w14:textId="04B9F4FD" w:rsidR="00CE01C2" w:rsidRPr="00D73604" w:rsidRDefault="00CE01C2"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Do you have access to a computer to send an email?</w:t>
      </w:r>
    </w:p>
    <w:p w14:paraId="7B203B44" w14:textId="5C81A1B4" w:rsidR="00557134" w:rsidRPr="00D73604" w:rsidRDefault="00CE01C2"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Can you afford a cup of coffee?</w:t>
      </w:r>
    </w:p>
    <w:p w14:paraId="0AEE64C5" w14:textId="3691459E" w:rsidR="00CE01C2" w:rsidRDefault="00CE01C2"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Could you go to work today? (Whether or not you have a job</w:t>
      </w:r>
      <w:r w:rsidR="00B47387" w:rsidRPr="00D73604">
        <w:rPr>
          <w:rFonts w:eastAsiaTheme="minorEastAsia"/>
          <w:bCs/>
          <w:iCs/>
          <w:color w:val="000000" w:themeColor="text1"/>
          <w:kern w:val="24"/>
          <w:szCs w:val="24"/>
          <w:lang w:eastAsia="en-AU" w:bidi="ar-SA"/>
        </w:rPr>
        <w:t>?</w:t>
      </w:r>
      <w:r w:rsidRPr="00D73604">
        <w:rPr>
          <w:rFonts w:eastAsiaTheme="minorEastAsia"/>
          <w:bCs/>
          <w:iCs/>
          <w:color w:val="000000" w:themeColor="text1"/>
          <w:kern w:val="24"/>
          <w:szCs w:val="24"/>
          <w:lang w:eastAsia="en-AU" w:bidi="ar-SA"/>
        </w:rPr>
        <w:t>)</w:t>
      </w:r>
    </w:p>
    <w:p w14:paraId="0B7602ED" w14:textId="20E63A66" w:rsidR="00D73604" w:rsidRPr="00D73604" w:rsidRDefault="00D73604" w:rsidP="00E60328">
      <w:pPr>
        <w:spacing w:after="0" w:line="240" w:lineRule="auto"/>
        <w:jc w:val="left"/>
        <w:rPr>
          <w:rFonts w:eastAsiaTheme="minorEastAsia"/>
          <w:bCs/>
          <w:iCs/>
          <w:color w:val="000000" w:themeColor="text1"/>
          <w:kern w:val="24"/>
          <w:szCs w:val="24"/>
          <w:lang w:eastAsia="en-AU" w:bidi="ar-SA"/>
        </w:rPr>
      </w:pPr>
      <w:r>
        <w:rPr>
          <w:rFonts w:eastAsiaTheme="minorEastAsia"/>
          <w:bCs/>
          <w:iCs/>
          <w:color w:val="000000" w:themeColor="text1"/>
          <w:kern w:val="24"/>
          <w:szCs w:val="24"/>
          <w:lang w:eastAsia="en-AU" w:bidi="ar-SA"/>
        </w:rPr>
        <w:t>(</w:t>
      </w:r>
      <w:r w:rsidRPr="00D73604">
        <w:rPr>
          <w:rFonts w:eastAsiaTheme="minorEastAsia"/>
          <w:bCs/>
          <w:i/>
          <w:iCs/>
          <w:color w:val="000000" w:themeColor="text1"/>
          <w:kern w:val="24"/>
          <w:szCs w:val="24"/>
          <w:lang w:eastAsia="en-AU" w:bidi="ar-SA"/>
        </w:rPr>
        <w:t>Check when people do not step forward for this question. Ask why they could not go? Being a person who injects drugs does not automatically equate with being unable to work</w:t>
      </w:r>
      <w:r>
        <w:rPr>
          <w:rFonts w:eastAsiaTheme="minorEastAsia"/>
          <w:bCs/>
          <w:iCs/>
          <w:color w:val="000000" w:themeColor="text1"/>
          <w:kern w:val="24"/>
          <w:szCs w:val="24"/>
          <w:lang w:eastAsia="en-AU" w:bidi="ar-SA"/>
        </w:rPr>
        <w:t>).</w:t>
      </w:r>
    </w:p>
    <w:p w14:paraId="06D6180C" w14:textId="3B5B205D" w:rsidR="00CE01C2" w:rsidRPr="00D73604" w:rsidRDefault="00CE01C2"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 xml:space="preserve">Would you not </w:t>
      </w:r>
      <w:r w:rsidR="00B47387" w:rsidRPr="00D73604">
        <w:rPr>
          <w:rFonts w:eastAsiaTheme="minorEastAsia"/>
          <w:bCs/>
          <w:iCs/>
          <w:color w:val="000000" w:themeColor="text1"/>
          <w:kern w:val="24"/>
          <w:szCs w:val="24"/>
          <w:lang w:eastAsia="en-AU" w:bidi="ar-SA"/>
        </w:rPr>
        <w:t>be sacked if there were</w:t>
      </w:r>
      <w:r w:rsidRPr="00D73604">
        <w:rPr>
          <w:rFonts w:eastAsiaTheme="minorEastAsia"/>
          <w:bCs/>
          <w:iCs/>
          <w:color w:val="000000" w:themeColor="text1"/>
          <w:kern w:val="24"/>
          <w:szCs w:val="24"/>
          <w:lang w:eastAsia="en-AU" w:bidi="ar-SA"/>
        </w:rPr>
        <w:t xml:space="preserve"> a test for illicit drugs at work</w:t>
      </w:r>
      <w:r w:rsidR="00B47387" w:rsidRPr="00D73604">
        <w:rPr>
          <w:rFonts w:eastAsiaTheme="minorEastAsia"/>
          <w:bCs/>
          <w:iCs/>
          <w:color w:val="000000" w:themeColor="text1"/>
          <w:kern w:val="24"/>
          <w:szCs w:val="24"/>
          <w:lang w:eastAsia="en-AU" w:bidi="ar-SA"/>
        </w:rPr>
        <w:t xml:space="preserve"> today</w:t>
      </w:r>
      <w:r w:rsidRPr="00D73604">
        <w:rPr>
          <w:rFonts w:eastAsiaTheme="minorEastAsia"/>
          <w:bCs/>
          <w:iCs/>
          <w:color w:val="000000" w:themeColor="text1"/>
          <w:kern w:val="24"/>
          <w:szCs w:val="24"/>
          <w:lang w:eastAsia="en-AU" w:bidi="ar-SA"/>
        </w:rPr>
        <w:t>?</w:t>
      </w:r>
    </w:p>
    <w:p w14:paraId="725E7546" w14:textId="2CC5F318" w:rsidR="00464359" w:rsidRPr="00D73604" w:rsidRDefault="00464359"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Is it impossible for you to be charged for child abuse for using drugs while pregnant?</w:t>
      </w:r>
    </w:p>
    <w:p w14:paraId="64FC0144" w14:textId="50A80A5C"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Are you unlikely to be subject to violence in your lifetime?</w:t>
      </w:r>
    </w:p>
    <w:p w14:paraId="32C9831E" w14:textId="01C0EE70"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Could your work never be set back by pregnancy without maternity leave?</w:t>
      </w:r>
    </w:p>
    <w:p w14:paraId="6152E5FD" w14:textId="7FAB4AEC"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 xml:space="preserve">It’s Saturday night and you </w:t>
      </w:r>
      <w:r w:rsidR="00676DCA">
        <w:rPr>
          <w:rFonts w:eastAsiaTheme="minorEastAsia"/>
          <w:bCs/>
          <w:iCs/>
          <w:color w:val="000000" w:themeColor="text1"/>
          <w:kern w:val="24"/>
          <w:szCs w:val="24"/>
          <w:lang w:eastAsia="en-AU" w:bidi="ar-SA"/>
        </w:rPr>
        <w:t xml:space="preserve">and your friends </w:t>
      </w:r>
      <w:r w:rsidRPr="00D73604">
        <w:rPr>
          <w:rFonts w:eastAsiaTheme="minorEastAsia"/>
          <w:bCs/>
          <w:iCs/>
          <w:color w:val="000000" w:themeColor="text1"/>
          <w:kern w:val="24"/>
          <w:szCs w:val="24"/>
          <w:lang w:eastAsia="en-AU" w:bidi="ar-SA"/>
        </w:rPr>
        <w:t>are all searched by the drug squad</w:t>
      </w:r>
      <w:r w:rsidR="00C324F9" w:rsidRPr="00D73604">
        <w:rPr>
          <w:rFonts w:eastAsiaTheme="minorEastAsia"/>
          <w:bCs/>
          <w:iCs/>
          <w:color w:val="000000" w:themeColor="text1"/>
          <w:kern w:val="24"/>
          <w:szCs w:val="24"/>
          <w:lang w:eastAsia="en-AU" w:bidi="ar-SA"/>
        </w:rPr>
        <w:t xml:space="preserve"> who are arresting anyone with drugs</w:t>
      </w:r>
      <w:r w:rsidRPr="00D73604">
        <w:rPr>
          <w:rFonts w:eastAsiaTheme="minorEastAsia"/>
          <w:bCs/>
          <w:iCs/>
          <w:color w:val="000000" w:themeColor="text1"/>
          <w:kern w:val="24"/>
          <w:szCs w:val="24"/>
          <w:lang w:eastAsia="en-AU" w:bidi="ar-SA"/>
        </w:rPr>
        <w:t>.</w:t>
      </w:r>
      <w:r w:rsidR="00C324F9" w:rsidRPr="00D73604">
        <w:rPr>
          <w:rFonts w:eastAsiaTheme="minorEastAsia"/>
          <w:bCs/>
          <w:iCs/>
          <w:color w:val="000000" w:themeColor="text1"/>
          <w:kern w:val="24"/>
          <w:szCs w:val="24"/>
          <w:lang w:eastAsia="en-AU" w:bidi="ar-SA"/>
        </w:rPr>
        <w:t xml:space="preserve"> Would you definitely go home that night?</w:t>
      </w:r>
    </w:p>
    <w:p w14:paraId="44284258" w14:textId="39C3ECCC" w:rsidR="00C324F9" w:rsidRPr="00D73604" w:rsidRDefault="00C324F9"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If you were caught on Saturday</w:t>
      </w:r>
      <w:r w:rsidR="00D73604">
        <w:rPr>
          <w:rFonts w:eastAsiaTheme="minorEastAsia"/>
          <w:bCs/>
          <w:iCs/>
          <w:color w:val="000000" w:themeColor="text1"/>
          <w:kern w:val="24"/>
          <w:szCs w:val="24"/>
          <w:lang w:eastAsia="en-AU" w:bidi="ar-SA"/>
        </w:rPr>
        <w:t>, would you be able to raise $5</w:t>
      </w:r>
      <w:r w:rsidRPr="00D73604">
        <w:rPr>
          <w:rFonts w:eastAsiaTheme="minorEastAsia"/>
          <w:bCs/>
          <w:iCs/>
          <w:color w:val="000000" w:themeColor="text1"/>
          <w:kern w:val="24"/>
          <w:szCs w:val="24"/>
          <w:lang w:eastAsia="en-AU" w:bidi="ar-SA"/>
        </w:rPr>
        <w:t>00 to go free?</w:t>
      </w:r>
    </w:p>
    <w:p w14:paraId="3795C49B" w14:textId="07A43AE4"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Do you have somewhere to sleep tonight?</w:t>
      </w:r>
    </w:p>
    <w:p w14:paraId="07D7808E" w14:textId="5BFF0440"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Would you trust the police to help you?</w:t>
      </w:r>
    </w:p>
    <w:p w14:paraId="705B8317" w14:textId="6187F383" w:rsidR="00B47387" w:rsidRPr="00D73604" w:rsidRDefault="00B47387" w:rsidP="00E60328">
      <w:pPr>
        <w:pStyle w:val="ListParagraph"/>
        <w:numPr>
          <w:ilvl w:val="0"/>
          <w:numId w:val="118"/>
        </w:numPr>
        <w:spacing w:after="0" w:line="240" w:lineRule="auto"/>
        <w:jc w:val="left"/>
        <w:rPr>
          <w:rFonts w:eastAsiaTheme="minorEastAsia"/>
          <w:bCs/>
          <w:iCs/>
          <w:color w:val="000000" w:themeColor="text1"/>
          <w:kern w:val="24"/>
          <w:szCs w:val="24"/>
          <w:lang w:eastAsia="en-AU" w:bidi="ar-SA"/>
        </w:rPr>
      </w:pPr>
      <w:r w:rsidRPr="00D73604">
        <w:rPr>
          <w:rFonts w:eastAsiaTheme="minorEastAsia"/>
          <w:bCs/>
          <w:iCs/>
          <w:color w:val="000000" w:themeColor="text1"/>
          <w:kern w:val="24"/>
          <w:szCs w:val="24"/>
          <w:lang w:eastAsia="en-AU" w:bidi="ar-SA"/>
        </w:rPr>
        <w:t>Are you a man?</w:t>
      </w:r>
    </w:p>
    <w:p w14:paraId="429C6054" w14:textId="77777777" w:rsidR="00727D8E" w:rsidRDefault="00727D8E" w:rsidP="00E60328">
      <w:pPr>
        <w:spacing w:after="0" w:line="240" w:lineRule="auto"/>
        <w:jc w:val="left"/>
        <w:rPr>
          <w:rFonts w:eastAsiaTheme="minorEastAsia"/>
          <w:color w:val="000000" w:themeColor="text1"/>
          <w:kern w:val="24"/>
          <w:szCs w:val="24"/>
          <w:lang w:val="en-GB" w:eastAsia="en-AU" w:bidi="ar-SA"/>
        </w:rPr>
      </w:pPr>
    </w:p>
    <w:p w14:paraId="0BCB00C0" w14:textId="0532C5B6" w:rsidR="00B47387" w:rsidRDefault="00B47387"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With participants still standing where they are, ask everyone to read out their identity. </w:t>
      </w:r>
    </w:p>
    <w:p w14:paraId="6803D62C" w14:textId="03612426" w:rsidR="00676DCA" w:rsidRDefault="00B47387"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Ask those left towards the back of the room to share on how it felt to be left behind. </w:t>
      </w:r>
      <w:r w:rsidR="00735EBC">
        <w:rPr>
          <w:rFonts w:eastAsiaTheme="minorEastAsia"/>
          <w:color w:val="000000" w:themeColor="text1"/>
          <w:kern w:val="24"/>
          <w:szCs w:val="24"/>
          <w:lang w:val="en-GB" w:eastAsia="en-AU" w:bidi="ar-SA"/>
        </w:rPr>
        <w:t xml:space="preserve"> Ask the group to return to their seats.  Once seated, ask group for comments.  Enquire what would need to change for those left behind to move forward?   What might/does their own service do to assist those ‘left behind’?  </w:t>
      </w:r>
    </w:p>
    <w:p w14:paraId="0564EC54" w14:textId="77777777" w:rsidR="00B47387" w:rsidRPr="00EC6788" w:rsidRDefault="00B47387" w:rsidP="00E60328">
      <w:pPr>
        <w:spacing w:after="0" w:line="240" w:lineRule="auto"/>
        <w:jc w:val="left"/>
        <w:rPr>
          <w:rFonts w:eastAsiaTheme="minorEastAsia"/>
          <w:color w:val="000000" w:themeColor="text1"/>
          <w:kern w:val="24"/>
          <w:szCs w:val="24"/>
          <w:lang w:val="en-GB" w:eastAsia="en-AU" w:bidi="ar-SA"/>
        </w:rPr>
      </w:pPr>
    </w:p>
    <w:p w14:paraId="3F3C048E" w14:textId="5593AF8C" w:rsidR="0000190B" w:rsidRPr="00EC6788" w:rsidRDefault="00A54255" w:rsidP="00E60328">
      <w:pPr>
        <w:spacing w:after="0" w:line="240" w:lineRule="auto"/>
        <w:rPr>
          <w:rFonts w:eastAsiaTheme="minorEastAsia"/>
          <w:b/>
          <w:color w:val="000000" w:themeColor="text1"/>
          <w:kern w:val="24"/>
          <w:szCs w:val="24"/>
          <w:lang w:val="en-MY" w:eastAsia="en-AU" w:bidi="ar-SA"/>
        </w:rPr>
      </w:pPr>
      <w:r w:rsidRPr="00EC6788">
        <w:rPr>
          <w:rFonts w:eastAsiaTheme="minorEastAsia"/>
          <w:b/>
          <w:color w:val="000000" w:themeColor="text1"/>
          <w:kern w:val="24"/>
          <w:szCs w:val="24"/>
          <w:lang w:val="en-GB" w:eastAsia="en-AU" w:bidi="ar-SA"/>
        </w:rPr>
        <w:t>S</w:t>
      </w:r>
      <w:r w:rsidR="00CC1E3F">
        <w:rPr>
          <w:rFonts w:eastAsiaTheme="minorEastAsia"/>
          <w:b/>
          <w:color w:val="000000" w:themeColor="text1"/>
          <w:kern w:val="24"/>
          <w:szCs w:val="24"/>
          <w:lang w:val="en-GB" w:eastAsia="en-AU" w:bidi="ar-SA"/>
        </w:rPr>
        <w:t>lide</w:t>
      </w:r>
      <w:r w:rsidR="00406A33" w:rsidRPr="00EC6788">
        <w:rPr>
          <w:rFonts w:eastAsiaTheme="minorEastAsia"/>
          <w:b/>
          <w:color w:val="000000" w:themeColor="text1"/>
          <w:kern w:val="24"/>
          <w:szCs w:val="24"/>
          <w:lang w:val="en-GB" w:eastAsia="en-AU" w:bidi="ar-SA"/>
        </w:rPr>
        <w:t xml:space="preserve"> 5</w:t>
      </w:r>
      <w:r w:rsidRPr="00EC6788">
        <w:rPr>
          <w:rFonts w:eastAsiaTheme="minorEastAsia"/>
          <w:b/>
          <w:color w:val="000000" w:themeColor="text1"/>
          <w:kern w:val="24"/>
          <w:szCs w:val="24"/>
          <w:lang w:val="en-GB" w:eastAsia="en-AU" w:bidi="ar-SA"/>
        </w:rPr>
        <w:t xml:space="preserve">: </w:t>
      </w:r>
      <w:r w:rsidR="0000190B" w:rsidRPr="00EC6788">
        <w:rPr>
          <w:rFonts w:eastAsiaTheme="minorEastAsia"/>
          <w:b/>
          <w:color w:val="000000" w:themeColor="text1"/>
          <w:kern w:val="24"/>
          <w:szCs w:val="24"/>
          <w:lang w:val="en-GB" w:eastAsia="en-AU" w:bidi="ar-SA"/>
        </w:rPr>
        <w:t>Outreach. Addressing stigma.</w:t>
      </w:r>
    </w:p>
    <w:p w14:paraId="4258A61F" w14:textId="3F7CF3E5" w:rsidR="00C77222" w:rsidRPr="005E7962" w:rsidRDefault="00C60C3B" w:rsidP="00E60328">
      <w:pPr>
        <w:pStyle w:val="ListParagraph"/>
        <w:numPr>
          <w:ilvl w:val="0"/>
          <w:numId w:val="71"/>
        </w:numPr>
        <w:spacing w:after="0" w:line="240" w:lineRule="auto"/>
        <w:rPr>
          <w:rFonts w:eastAsiaTheme="minorEastAsia"/>
          <w:b/>
          <w:color w:val="000000" w:themeColor="text1"/>
          <w:kern w:val="24"/>
          <w:sz w:val="22"/>
          <w:szCs w:val="22"/>
          <w:lang w:val="en-MY" w:eastAsia="en-AU" w:bidi="ar-SA"/>
        </w:rPr>
      </w:pPr>
      <w:r w:rsidRPr="005E7962">
        <w:rPr>
          <w:rFonts w:eastAsiaTheme="minorEastAsia"/>
          <w:b/>
          <w:color w:val="000000" w:themeColor="text1"/>
          <w:kern w:val="24"/>
          <w:sz w:val="22"/>
          <w:szCs w:val="22"/>
          <w:lang w:val="en-GB" w:eastAsia="en-AU" w:bidi="ar-SA"/>
        </w:rPr>
        <w:t xml:space="preserve">Specific </w:t>
      </w:r>
      <w:r w:rsidR="0000190B" w:rsidRPr="005E7962">
        <w:rPr>
          <w:rFonts w:eastAsiaTheme="minorEastAsia"/>
          <w:b/>
          <w:color w:val="000000" w:themeColor="text1"/>
          <w:kern w:val="24"/>
          <w:sz w:val="22"/>
          <w:szCs w:val="22"/>
          <w:lang w:val="en-GB" w:eastAsia="en-AU" w:bidi="ar-SA"/>
        </w:rPr>
        <w:t xml:space="preserve">outreach efforts </w:t>
      </w:r>
    </w:p>
    <w:p w14:paraId="64345222" w14:textId="463FC9FA" w:rsidR="005E7962" w:rsidRPr="005E7962" w:rsidRDefault="005E7962" w:rsidP="00E60328">
      <w:pPr>
        <w:pStyle w:val="ListParagraph"/>
        <w:numPr>
          <w:ilvl w:val="0"/>
          <w:numId w:val="71"/>
        </w:numPr>
        <w:spacing w:after="0" w:line="240" w:lineRule="auto"/>
        <w:rPr>
          <w:rFonts w:eastAsiaTheme="minorEastAsia"/>
          <w:b/>
          <w:color w:val="000000" w:themeColor="text1"/>
          <w:kern w:val="24"/>
          <w:sz w:val="22"/>
          <w:szCs w:val="22"/>
          <w:lang w:val="en-MY" w:eastAsia="en-AU" w:bidi="ar-SA"/>
        </w:rPr>
      </w:pPr>
      <w:r w:rsidRPr="005E7962">
        <w:rPr>
          <w:rFonts w:eastAsiaTheme="minorEastAsia"/>
          <w:b/>
          <w:color w:val="000000" w:themeColor="text1"/>
          <w:kern w:val="24"/>
          <w:sz w:val="22"/>
          <w:szCs w:val="22"/>
          <w:lang w:val="en-GB" w:eastAsia="en-AU" w:bidi="ar-SA"/>
        </w:rPr>
        <w:t>PDI</w:t>
      </w:r>
    </w:p>
    <w:p w14:paraId="1A5D2CD3" w14:textId="18345DAE" w:rsidR="0000190B" w:rsidRPr="005E7962" w:rsidRDefault="00C60C3B" w:rsidP="00E60328">
      <w:pPr>
        <w:pStyle w:val="ListParagraph"/>
        <w:numPr>
          <w:ilvl w:val="0"/>
          <w:numId w:val="71"/>
        </w:numPr>
        <w:spacing w:after="0" w:line="240" w:lineRule="auto"/>
        <w:rPr>
          <w:rFonts w:eastAsiaTheme="minorEastAsia"/>
          <w:b/>
          <w:color w:val="000000" w:themeColor="text1"/>
          <w:kern w:val="24"/>
          <w:sz w:val="22"/>
          <w:szCs w:val="22"/>
          <w:lang w:val="en-MY" w:eastAsia="en-AU" w:bidi="ar-SA"/>
        </w:rPr>
      </w:pPr>
      <w:r w:rsidRPr="005E7962">
        <w:rPr>
          <w:rFonts w:eastAsiaTheme="minorEastAsia"/>
          <w:b/>
          <w:color w:val="000000" w:themeColor="text1"/>
          <w:kern w:val="24"/>
          <w:sz w:val="22"/>
          <w:szCs w:val="22"/>
          <w:lang w:val="en-GB" w:eastAsia="en-AU" w:bidi="ar-SA"/>
        </w:rPr>
        <w:t xml:space="preserve">Staff training </w:t>
      </w:r>
      <w:r w:rsidR="0000190B" w:rsidRPr="005E7962">
        <w:rPr>
          <w:rFonts w:eastAsiaTheme="minorEastAsia"/>
          <w:b/>
          <w:color w:val="000000" w:themeColor="text1"/>
          <w:kern w:val="24"/>
          <w:sz w:val="22"/>
          <w:szCs w:val="22"/>
          <w:lang w:val="en-GB" w:eastAsia="en-AU" w:bidi="ar-SA"/>
        </w:rPr>
        <w:t xml:space="preserve">to eliminate discrimination </w:t>
      </w:r>
    </w:p>
    <w:p w14:paraId="038D6642" w14:textId="05380BD0" w:rsidR="0000190B" w:rsidRPr="005E7962" w:rsidRDefault="0000190B" w:rsidP="00E60328">
      <w:pPr>
        <w:pStyle w:val="ListParagraph"/>
        <w:numPr>
          <w:ilvl w:val="0"/>
          <w:numId w:val="71"/>
        </w:numPr>
        <w:spacing w:after="0" w:line="240" w:lineRule="auto"/>
        <w:jc w:val="left"/>
        <w:rPr>
          <w:rFonts w:eastAsiaTheme="minorEastAsia"/>
          <w:b/>
          <w:color w:val="000000" w:themeColor="text1"/>
          <w:kern w:val="24"/>
          <w:sz w:val="22"/>
          <w:szCs w:val="22"/>
          <w:lang w:val="en-MY" w:eastAsia="en-AU" w:bidi="ar-SA"/>
        </w:rPr>
      </w:pPr>
      <w:r w:rsidRPr="005E7962">
        <w:rPr>
          <w:rFonts w:eastAsiaTheme="minorEastAsia"/>
          <w:b/>
          <w:color w:val="000000" w:themeColor="text1"/>
          <w:kern w:val="24"/>
          <w:sz w:val="22"/>
          <w:szCs w:val="22"/>
          <w:lang w:val="en-GB" w:eastAsia="en-AU" w:bidi="ar-SA"/>
        </w:rPr>
        <w:t xml:space="preserve">Training </w:t>
      </w:r>
      <w:r w:rsidR="005E7962" w:rsidRPr="005E7962">
        <w:rPr>
          <w:rFonts w:eastAsiaTheme="minorEastAsia"/>
          <w:b/>
          <w:color w:val="000000" w:themeColor="text1"/>
          <w:kern w:val="24"/>
          <w:sz w:val="22"/>
          <w:szCs w:val="22"/>
          <w:lang w:val="en-GB" w:eastAsia="en-AU" w:bidi="ar-SA"/>
        </w:rPr>
        <w:t xml:space="preserve">for </w:t>
      </w:r>
      <w:r w:rsidRPr="005E7962">
        <w:rPr>
          <w:rFonts w:eastAsiaTheme="minorEastAsia"/>
          <w:b/>
          <w:color w:val="000000" w:themeColor="text1"/>
          <w:kern w:val="24"/>
          <w:sz w:val="22"/>
          <w:szCs w:val="22"/>
          <w:lang w:val="en-GB" w:eastAsia="en-AU" w:bidi="ar-SA"/>
        </w:rPr>
        <w:t xml:space="preserve">referral agencies to improve capacity </w:t>
      </w:r>
    </w:p>
    <w:p w14:paraId="6298B004" w14:textId="0587D622" w:rsidR="0000190B" w:rsidRPr="005E7962" w:rsidRDefault="005E7962" w:rsidP="00E60328">
      <w:pPr>
        <w:pStyle w:val="ListParagraph"/>
        <w:numPr>
          <w:ilvl w:val="0"/>
          <w:numId w:val="71"/>
        </w:numPr>
        <w:spacing w:after="0" w:line="240" w:lineRule="auto"/>
        <w:jc w:val="left"/>
        <w:rPr>
          <w:rFonts w:eastAsiaTheme="minorEastAsia"/>
          <w:b/>
          <w:color w:val="000000" w:themeColor="text1"/>
          <w:kern w:val="24"/>
          <w:sz w:val="22"/>
          <w:szCs w:val="22"/>
          <w:lang w:val="en-MY" w:eastAsia="en-AU" w:bidi="ar-SA"/>
        </w:rPr>
      </w:pPr>
      <w:r>
        <w:rPr>
          <w:rFonts w:eastAsiaTheme="minorEastAsia"/>
          <w:b/>
          <w:color w:val="000000" w:themeColor="text1"/>
          <w:kern w:val="24"/>
          <w:sz w:val="22"/>
          <w:szCs w:val="22"/>
          <w:lang w:val="en-GB" w:eastAsia="en-AU" w:bidi="ar-SA"/>
        </w:rPr>
        <w:t xml:space="preserve">Links </w:t>
      </w:r>
      <w:r w:rsidR="0000190B" w:rsidRPr="005E7962">
        <w:rPr>
          <w:rFonts w:eastAsiaTheme="minorEastAsia"/>
          <w:b/>
          <w:color w:val="000000" w:themeColor="text1"/>
          <w:kern w:val="24"/>
          <w:sz w:val="22"/>
          <w:szCs w:val="22"/>
          <w:lang w:val="en-GB" w:eastAsia="en-AU" w:bidi="ar-SA"/>
        </w:rPr>
        <w:t>to existing legal services</w:t>
      </w:r>
      <w:r w:rsidRPr="005E7962">
        <w:rPr>
          <w:rFonts w:eastAsiaTheme="minorEastAsia"/>
          <w:b/>
          <w:color w:val="000000" w:themeColor="text1"/>
          <w:kern w:val="24"/>
          <w:sz w:val="22"/>
          <w:szCs w:val="22"/>
          <w:lang w:val="en-GB" w:eastAsia="en-AU" w:bidi="ar-SA"/>
        </w:rPr>
        <w:t xml:space="preserve"> </w:t>
      </w:r>
      <w:r w:rsidR="0000190B" w:rsidRPr="005E7962">
        <w:rPr>
          <w:rFonts w:eastAsiaTheme="minorEastAsia"/>
          <w:b/>
          <w:color w:val="000000" w:themeColor="text1"/>
          <w:kern w:val="24"/>
          <w:sz w:val="22"/>
          <w:szCs w:val="22"/>
          <w:lang w:val="en-GB" w:eastAsia="en-AU" w:bidi="ar-SA"/>
        </w:rPr>
        <w:t xml:space="preserve">and supports. </w:t>
      </w:r>
    </w:p>
    <w:p w14:paraId="16A57295" w14:textId="39F89D0B" w:rsidR="0000190B" w:rsidRPr="005E7962" w:rsidRDefault="00C60C3B" w:rsidP="00E60328">
      <w:pPr>
        <w:pStyle w:val="ListParagraph"/>
        <w:numPr>
          <w:ilvl w:val="0"/>
          <w:numId w:val="71"/>
        </w:numPr>
        <w:spacing w:after="0" w:line="240" w:lineRule="auto"/>
        <w:jc w:val="left"/>
        <w:rPr>
          <w:rFonts w:eastAsiaTheme="minorEastAsia"/>
          <w:b/>
          <w:color w:val="000000" w:themeColor="text1"/>
          <w:kern w:val="24"/>
          <w:sz w:val="22"/>
          <w:szCs w:val="22"/>
          <w:lang w:val="en-MY" w:eastAsia="en-AU" w:bidi="ar-SA"/>
        </w:rPr>
      </w:pPr>
      <w:r w:rsidRPr="005E7962">
        <w:rPr>
          <w:rFonts w:eastAsiaTheme="minorEastAsia"/>
          <w:b/>
          <w:color w:val="000000" w:themeColor="text1"/>
          <w:kern w:val="24"/>
          <w:sz w:val="22"/>
          <w:szCs w:val="22"/>
          <w:lang w:val="en-GB" w:eastAsia="en-AU" w:bidi="ar-SA"/>
        </w:rPr>
        <w:t>C</w:t>
      </w:r>
      <w:r w:rsidR="0000190B" w:rsidRPr="005E7962">
        <w:rPr>
          <w:rFonts w:eastAsiaTheme="minorEastAsia"/>
          <w:b/>
          <w:color w:val="000000" w:themeColor="text1"/>
          <w:kern w:val="24"/>
          <w:sz w:val="22"/>
          <w:szCs w:val="22"/>
          <w:lang w:val="en-GB" w:eastAsia="en-AU" w:bidi="ar-SA"/>
        </w:rPr>
        <w:t xml:space="preserve">ampaigns. </w:t>
      </w:r>
    </w:p>
    <w:p w14:paraId="38BA0805" w14:textId="53D26D93" w:rsidR="00A54255" w:rsidRPr="00EC6788" w:rsidRDefault="00A54255" w:rsidP="00E60328">
      <w:pPr>
        <w:spacing w:after="0" w:line="240" w:lineRule="auto"/>
        <w:jc w:val="left"/>
        <w:rPr>
          <w:rFonts w:eastAsia="Times New Roman" w:cs="Times New Roman"/>
          <w:szCs w:val="24"/>
          <w:lang w:val="en-AU" w:eastAsia="en-AU" w:bidi="ar-SA"/>
        </w:rPr>
      </w:pPr>
    </w:p>
    <w:p w14:paraId="78216DD1"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5FFB2F26"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747B47FF" w14:textId="357EE3F0"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lastRenderedPageBreak/>
        <w:t>Trainer notes:</w:t>
      </w:r>
    </w:p>
    <w:p w14:paraId="767E5E8E" w14:textId="41A601D4" w:rsidR="00705F21" w:rsidRPr="009E00B1" w:rsidRDefault="005E7962" w:rsidP="00E60328">
      <w:pPr>
        <w:pStyle w:val="ListParagraph"/>
        <w:numPr>
          <w:ilvl w:val="0"/>
          <w:numId w:val="94"/>
        </w:numPr>
        <w:spacing w:after="0" w:line="240" w:lineRule="auto"/>
        <w:jc w:val="left"/>
        <w:rPr>
          <w:rFonts w:eastAsia="Times New Roman" w:cs="Times New Roman"/>
          <w:szCs w:val="24"/>
          <w:lang w:val="en-AU" w:eastAsia="en-AU" w:bidi="ar-SA"/>
        </w:rPr>
      </w:pPr>
      <w:r w:rsidRPr="009E00B1">
        <w:rPr>
          <w:rFonts w:eastAsiaTheme="minorEastAsia"/>
          <w:color w:val="000000" w:themeColor="text1"/>
          <w:kern w:val="24"/>
          <w:szCs w:val="24"/>
          <w:lang w:val="en-GB" w:eastAsia="en-AU" w:bidi="ar-SA"/>
        </w:rPr>
        <w:t xml:space="preserve">Where </w:t>
      </w:r>
      <w:r w:rsidR="004A4607" w:rsidRPr="009E00B1">
        <w:rPr>
          <w:rFonts w:eastAsiaTheme="minorEastAsia"/>
          <w:color w:val="000000" w:themeColor="text1"/>
          <w:kern w:val="24"/>
          <w:szCs w:val="24"/>
          <w:lang w:val="en-GB" w:eastAsia="en-AU" w:bidi="ar-SA"/>
        </w:rPr>
        <w:t xml:space="preserve">harm reduction services have a low proportion of women, specific outreach efforts may be necessary. </w:t>
      </w:r>
    </w:p>
    <w:p w14:paraId="0B85B9A7" w14:textId="129BBADD" w:rsidR="004A4607" w:rsidRPr="009E00B1" w:rsidRDefault="004A4607" w:rsidP="00E60328">
      <w:pPr>
        <w:pStyle w:val="ListParagraph"/>
        <w:numPr>
          <w:ilvl w:val="0"/>
          <w:numId w:val="94"/>
        </w:numPr>
        <w:spacing w:after="0" w:line="240" w:lineRule="auto"/>
        <w:jc w:val="left"/>
        <w:rPr>
          <w:rFonts w:eastAsia="Times New Roman" w:cs="Times New Roman"/>
          <w:szCs w:val="24"/>
          <w:lang w:val="en-AU" w:eastAsia="en-AU" w:bidi="ar-SA"/>
        </w:rPr>
      </w:pPr>
      <w:r w:rsidRPr="009E00B1">
        <w:rPr>
          <w:rFonts w:eastAsiaTheme="minorEastAsia"/>
          <w:color w:val="000000" w:themeColor="text1"/>
          <w:kern w:val="24"/>
          <w:szCs w:val="24"/>
          <w:lang w:val="en-GB" w:eastAsia="en-AU" w:bidi="ar-SA"/>
        </w:rPr>
        <w:t>Models such as peer-driven intervention (PDI) demonstrate some success in rapidly reachin</w:t>
      </w:r>
      <w:r w:rsidR="00D8310B" w:rsidRPr="009E00B1">
        <w:rPr>
          <w:rFonts w:eastAsiaTheme="minorEastAsia"/>
          <w:color w:val="000000" w:themeColor="text1"/>
          <w:kern w:val="24"/>
          <w:szCs w:val="24"/>
          <w:lang w:val="en-GB" w:eastAsia="en-AU" w:bidi="ar-SA"/>
        </w:rPr>
        <w:t>g h</w:t>
      </w:r>
      <w:r w:rsidRPr="009E00B1">
        <w:rPr>
          <w:rFonts w:eastAsiaTheme="minorEastAsia"/>
          <w:color w:val="000000" w:themeColor="text1"/>
          <w:kern w:val="24"/>
          <w:szCs w:val="24"/>
          <w:lang w:val="en-GB" w:eastAsia="en-AU" w:bidi="ar-SA"/>
        </w:rPr>
        <w:t>idden populations, including WID in some settings. PDI is a chain-referral outreach model that relies on selected and trained peers who earn nominal rewards (e.g., monetary stipends) to educate and recruit new and diverse clients for harm reduction services.</w:t>
      </w:r>
    </w:p>
    <w:p w14:paraId="5C57459C" w14:textId="5C02BA76" w:rsidR="009E00B1" w:rsidRPr="009E00B1" w:rsidRDefault="004A4607" w:rsidP="00E60328">
      <w:pPr>
        <w:pStyle w:val="ListParagraph"/>
        <w:numPr>
          <w:ilvl w:val="0"/>
          <w:numId w:val="94"/>
        </w:numPr>
        <w:spacing w:after="0" w:line="240" w:lineRule="auto"/>
        <w:jc w:val="left"/>
        <w:rPr>
          <w:rFonts w:eastAsia="Times New Roman" w:cs="Times New Roman"/>
          <w:szCs w:val="24"/>
          <w:lang w:val="en-AU" w:eastAsia="en-AU" w:bidi="ar-SA"/>
        </w:rPr>
      </w:pPr>
      <w:r w:rsidRPr="009E00B1">
        <w:rPr>
          <w:rFonts w:eastAsiaTheme="minorEastAsia"/>
          <w:color w:val="000000" w:themeColor="text1"/>
          <w:kern w:val="24"/>
          <w:szCs w:val="24"/>
          <w:lang w:val="en-GB" w:eastAsia="en-AU" w:bidi="ar-SA"/>
        </w:rPr>
        <w:t xml:space="preserve">All harm reduction staff should be trained to understand and remove stigma and discrimination against WID in all levels of service provision. </w:t>
      </w:r>
    </w:p>
    <w:p w14:paraId="2384CBDC" w14:textId="29C75CCA" w:rsidR="004A4607" w:rsidRPr="009E00B1" w:rsidRDefault="0095777C" w:rsidP="00E60328">
      <w:pPr>
        <w:pStyle w:val="ListParagraph"/>
        <w:numPr>
          <w:ilvl w:val="0"/>
          <w:numId w:val="94"/>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T</w:t>
      </w:r>
      <w:r w:rsidR="004A4607" w:rsidRPr="009E00B1">
        <w:rPr>
          <w:rFonts w:eastAsiaTheme="minorEastAsia"/>
          <w:color w:val="000000" w:themeColor="text1"/>
          <w:kern w:val="24"/>
          <w:szCs w:val="24"/>
          <w:lang w:val="en-GB" w:eastAsia="en-AU" w:bidi="ar-SA"/>
        </w:rPr>
        <w:t xml:space="preserve">raining, cross training and other support can be provided to referral network agencies to improve their capacity to work with WID. </w:t>
      </w:r>
    </w:p>
    <w:p w14:paraId="2721C98A" w14:textId="1A89AE2E" w:rsidR="005E7962" w:rsidRPr="009E00B1" w:rsidRDefault="0095777C" w:rsidP="00E60328">
      <w:pPr>
        <w:pStyle w:val="ListParagraph"/>
        <w:numPr>
          <w:ilvl w:val="0"/>
          <w:numId w:val="94"/>
        </w:num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W</w:t>
      </w:r>
      <w:r w:rsidR="004A4607" w:rsidRPr="009E00B1">
        <w:rPr>
          <w:rFonts w:eastAsiaTheme="minorEastAsia"/>
          <w:color w:val="000000" w:themeColor="text1"/>
          <w:kern w:val="24"/>
          <w:szCs w:val="24"/>
          <w:lang w:val="en-GB" w:eastAsia="en-AU" w:bidi="ar-SA"/>
        </w:rPr>
        <w:t>ork with WID to ensure they are infor</w:t>
      </w:r>
      <w:r w:rsidR="009E00B1">
        <w:rPr>
          <w:rFonts w:eastAsiaTheme="minorEastAsia"/>
          <w:color w:val="000000" w:themeColor="text1"/>
          <w:kern w:val="24"/>
          <w:szCs w:val="24"/>
          <w:lang w:val="en-GB" w:eastAsia="en-AU" w:bidi="ar-SA"/>
        </w:rPr>
        <w:t xml:space="preserve">med of their rights and to linked </w:t>
      </w:r>
      <w:r w:rsidR="004A4607" w:rsidRPr="009E00B1">
        <w:rPr>
          <w:rFonts w:eastAsiaTheme="minorEastAsia"/>
          <w:color w:val="000000" w:themeColor="text1"/>
          <w:kern w:val="24"/>
          <w:szCs w:val="24"/>
          <w:lang w:val="en-GB" w:eastAsia="en-AU" w:bidi="ar-SA"/>
        </w:rPr>
        <w:t xml:space="preserve">to existing legal services, complaints mechanisms, and supports. </w:t>
      </w:r>
    </w:p>
    <w:p w14:paraId="388D6E12" w14:textId="563D7F2F" w:rsidR="004A4607" w:rsidRPr="009E00B1" w:rsidRDefault="004A4607" w:rsidP="00E60328">
      <w:pPr>
        <w:pStyle w:val="ListParagraph"/>
        <w:numPr>
          <w:ilvl w:val="0"/>
          <w:numId w:val="94"/>
        </w:numPr>
        <w:spacing w:after="0" w:line="240" w:lineRule="auto"/>
        <w:jc w:val="left"/>
        <w:rPr>
          <w:rFonts w:eastAsiaTheme="minorEastAsia"/>
          <w:color w:val="000000" w:themeColor="text1"/>
          <w:kern w:val="24"/>
          <w:szCs w:val="24"/>
          <w:lang w:val="en-GB" w:eastAsia="en-AU" w:bidi="ar-SA"/>
        </w:rPr>
      </w:pPr>
      <w:r w:rsidRPr="009E00B1">
        <w:rPr>
          <w:rFonts w:eastAsiaTheme="minorEastAsia"/>
          <w:color w:val="000000" w:themeColor="text1"/>
          <w:kern w:val="24"/>
          <w:szCs w:val="24"/>
          <w:lang w:val="en-GB" w:eastAsia="en-AU" w:bidi="ar-SA"/>
        </w:rPr>
        <w:t xml:space="preserve">Targeted campaigns and public campaigns can also be considered. </w:t>
      </w:r>
    </w:p>
    <w:p w14:paraId="27C9BF06" w14:textId="77777777" w:rsidR="00C77222" w:rsidRDefault="00C77222" w:rsidP="00E60328">
      <w:pPr>
        <w:spacing w:after="0" w:line="240" w:lineRule="auto"/>
        <w:rPr>
          <w:b/>
          <w:iCs/>
          <w:lang w:val="en-GB"/>
        </w:rPr>
      </w:pPr>
    </w:p>
    <w:p w14:paraId="14EAF5C3" w14:textId="6D568C73" w:rsidR="00194D14" w:rsidRPr="00194D14" w:rsidRDefault="00484B5B" w:rsidP="00E60328">
      <w:pPr>
        <w:spacing w:after="0" w:line="240" w:lineRule="auto"/>
        <w:jc w:val="left"/>
        <w:rPr>
          <w:rFonts w:eastAsia="Times New Roman" w:cs="Times New Roman"/>
          <w:b/>
          <w:bCs/>
          <w:iCs/>
          <w:szCs w:val="24"/>
          <w:lang w:eastAsia="en-AU" w:bidi="ar-SA"/>
        </w:rPr>
      </w:pPr>
      <w:r w:rsidRPr="00194D14">
        <w:rPr>
          <w:b/>
          <w:iCs/>
          <w:sz w:val="28"/>
          <w:lang w:val="en-GB"/>
        </w:rPr>
        <w:t xml:space="preserve">Activity: </w:t>
      </w:r>
      <w:r w:rsidRPr="00194D14">
        <w:rPr>
          <w:iCs/>
          <w:sz w:val="28"/>
          <w:lang w:val="en-GB"/>
        </w:rPr>
        <w:t>Case study</w:t>
      </w:r>
      <w:r w:rsidR="00FC23DA">
        <w:rPr>
          <w:iCs/>
          <w:sz w:val="28"/>
          <w:lang w:val="en-GB"/>
        </w:rPr>
        <w:t xml:space="preserve"> 1</w:t>
      </w:r>
      <w:r w:rsidRPr="00194D14">
        <w:rPr>
          <w:iCs/>
          <w:sz w:val="28"/>
          <w:lang w:val="en-GB"/>
        </w:rPr>
        <w:t>:</w:t>
      </w:r>
      <w:r w:rsidRPr="00194D14">
        <w:rPr>
          <w:rFonts w:asciiTheme="majorHAnsi" w:eastAsiaTheme="majorEastAsia" w:hAnsi="Calibri Light" w:cstheme="majorBidi"/>
          <w:bCs/>
          <w:i/>
          <w:color w:val="000000" w:themeColor="text1"/>
          <w:kern w:val="24"/>
          <w:sz w:val="28"/>
          <w:lang w:val="en-GB" w:bidi="ar-SA"/>
        </w:rPr>
        <w:t xml:space="preserve"> </w:t>
      </w:r>
      <w:r w:rsidRPr="00194D14">
        <w:rPr>
          <w:bCs/>
          <w:i/>
          <w:iCs/>
          <w:sz w:val="28"/>
          <w:lang w:val="en-GB"/>
        </w:rPr>
        <w:t xml:space="preserve">Peer-driven intervention </w:t>
      </w:r>
      <w:r w:rsidR="00EB10F2">
        <w:rPr>
          <w:bCs/>
          <w:i/>
          <w:iCs/>
          <w:sz w:val="28"/>
          <w:lang w:val="en-GB"/>
        </w:rPr>
        <w:t xml:space="preserve">(PDI) </w:t>
      </w:r>
      <w:r w:rsidRPr="00194D14">
        <w:rPr>
          <w:bCs/>
          <w:i/>
          <w:iCs/>
          <w:sz w:val="28"/>
          <w:lang w:val="en-GB"/>
        </w:rPr>
        <w:t xml:space="preserve">reaching women who use drugs </w:t>
      </w:r>
      <w:r w:rsidRPr="00194D14">
        <w:rPr>
          <w:rFonts w:eastAsia="Times New Roman" w:cs="Times New Roman"/>
          <w:bCs/>
          <w:i/>
          <w:iCs/>
          <w:szCs w:val="24"/>
          <w:lang w:eastAsia="en-AU" w:bidi="ar-SA"/>
        </w:rPr>
        <w:t xml:space="preserve">in </w:t>
      </w:r>
      <w:r w:rsidRPr="00CC1E3F">
        <w:rPr>
          <w:rFonts w:eastAsia="Times New Roman" w:cs="Times New Roman"/>
          <w:bCs/>
          <w:i/>
          <w:iCs/>
          <w:sz w:val="28"/>
          <w:lang w:eastAsia="en-AU" w:bidi="ar-SA"/>
        </w:rPr>
        <w:t>Ukraine</w:t>
      </w:r>
      <w:r w:rsidR="00194D14" w:rsidRPr="00CC1E3F">
        <w:rPr>
          <w:rFonts w:eastAsia="Times New Roman" w:cs="Times New Roman"/>
          <w:bCs/>
          <w:i/>
          <w:iCs/>
          <w:sz w:val="28"/>
          <w:lang w:eastAsia="en-AU" w:bidi="ar-SA"/>
        </w:rPr>
        <w:t>.</w:t>
      </w:r>
    </w:p>
    <w:p w14:paraId="1334F1AC" w14:textId="77777777" w:rsidR="00910FE0" w:rsidRDefault="00910FE0" w:rsidP="00E60328">
      <w:pPr>
        <w:spacing w:after="0" w:line="240" w:lineRule="auto"/>
        <w:jc w:val="left"/>
        <w:rPr>
          <w:rFonts w:eastAsia="Times New Roman" w:cs="Times New Roman"/>
          <w:b/>
          <w:bCs/>
          <w:iCs/>
          <w:szCs w:val="24"/>
          <w:lang w:eastAsia="en-AU" w:bidi="ar-SA"/>
        </w:rPr>
      </w:pPr>
    </w:p>
    <w:p w14:paraId="17E5B5E4" w14:textId="424CB127" w:rsidR="00A45A56" w:rsidRPr="00194D14" w:rsidRDefault="00A45A56" w:rsidP="00E60328">
      <w:pPr>
        <w:spacing w:after="0" w:line="240" w:lineRule="auto"/>
        <w:jc w:val="left"/>
        <w:rPr>
          <w:rFonts w:eastAsia="Times New Roman" w:cs="Times New Roman"/>
          <w:b/>
          <w:bCs/>
          <w:iCs/>
          <w:szCs w:val="24"/>
          <w:lang w:eastAsia="en-AU" w:bidi="ar-SA"/>
        </w:rPr>
      </w:pPr>
      <w:r w:rsidRPr="00194D14">
        <w:rPr>
          <w:rFonts w:eastAsia="Times New Roman" w:cs="Times New Roman"/>
          <w:b/>
          <w:bCs/>
          <w:iCs/>
          <w:szCs w:val="24"/>
          <w:lang w:eastAsia="en-AU" w:bidi="ar-SA"/>
        </w:rPr>
        <w:t xml:space="preserve">Methodology: </w:t>
      </w:r>
      <w:r w:rsidR="000B18D3" w:rsidRPr="00194D14">
        <w:rPr>
          <w:rFonts w:eastAsia="Times New Roman" w:cs="Times New Roman"/>
          <w:bCs/>
          <w:iCs/>
          <w:szCs w:val="24"/>
          <w:lang w:eastAsia="en-AU" w:bidi="ar-SA"/>
        </w:rPr>
        <w:t>Group discussion</w:t>
      </w:r>
    </w:p>
    <w:p w14:paraId="2A3D9EE8" w14:textId="77777777" w:rsidR="00910FE0" w:rsidRDefault="00910FE0" w:rsidP="00E60328">
      <w:pPr>
        <w:spacing w:after="0" w:line="240" w:lineRule="auto"/>
        <w:jc w:val="left"/>
        <w:rPr>
          <w:rFonts w:eastAsia="Times New Roman" w:cs="Times New Roman"/>
          <w:b/>
          <w:bCs/>
          <w:iCs/>
          <w:szCs w:val="24"/>
          <w:lang w:eastAsia="en-AU" w:bidi="ar-SA"/>
        </w:rPr>
      </w:pPr>
    </w:p>
    <w:p w14:paraId="627FAC90" w14:textId="7128186A" w:rsidR="00A45A56" w:rsidRPr="00194D14" w:rsidRDefault="00A45A56" w:rsidP="00E60328">
      <w:pPr>
        <w:spacing w:after="0" w:line="240" w:lineRule="auto"/>
        <w:jc w:val="left"/>
        <w:rPr>
          <w:rFonts w:eastAsia="Times New Roman" w:cs="Times New Roman"/>
          <w:b/>
          <w:bCs/>
          <w:iCs/>
          <w:szCs w:val="24"/>
          <w:lang w:eastAsia="en-AU" w:bidi="ar-SA"/>
        </w:rPr>
      </w:pPr>
      <w:r w:rsidRPr="00194D14">
        <w:rPr>
          <w:rFonts w:eastAsia="Times New Roman" w:cs="Times New Roman"/>
          <w:b/>
          <w:bCs/>
          <w:iCs/>
          <w:szCs w:val="24"/>
          <w:lang w:eastAsia="en-AU" w:bidi="ar-SA"/>
        </w:rPr>
        <w:t xml:space="preserve">Time: </w:t>
      </w:r>
      <w:r w:rsidR="007670DF" w:rsidRPr="00194D14">
        <w:rPr>
          <w:rFonts w:eastAsia="Times New Roman" w:cs="Times New Roman"/>
          <w:bCs/>
          <w:iCs/>
          <w:szCs w:val="24"/>
          <w:lang w:eastAsia="en-AU" w:bidi="ar-SA"/>
        </w:rPr>
        <w:t>20 mins</w:t>
      </w:r>
    </w:p>
    <w:p w14:paraId="169F6D86" w14:textId="77777777" w:rsidR="00910FE0" w:rsidRDefault="00910FE0" w:rsidP="00E60328">
      <w:pPr>
        <w:spacing w:after="0" w:line="240" w:lineRule="auto"/>
        <w:jc w:val="left"/>
        <w:rPr>
          <w:rFonts w:eastAsia="Times New Roman" w:cs="Times New Roman"/>
          <w:b/>
          <w:bCs/>
          <w:iCs/>
          <w:szCs w:val="24"/>
          <w:lang w:eastAsia="en-AU" w:bidi="ar-SA"/>
        </w:rPr>
      </w:pPr>
    </w:p>
    <w:p w14:paraId="570C0E1E" w14:textId="190602A0" w:rsidR="00A45A56" w:rsidRDefault="00A45A56" w:rsidP="00E60328">
      <w:pPr>
        <w:spacing w:after="0" w:line="240" w:lineRule="auto"/>
        <w:jc w:val="left"/>
        <w:rPr>
          <w:rFonts w:eastAsia="Times New Roman" w:cs="Times New Roman"/>
          <w:bCs/>
          <w:iCs/>
          <w:szCs w:val="24"/>
          <w:lang w:eastAsia="en-AU" w:bidi="ar-SA"/>
        </w:rPr>
      </w:pPr>
      <w:r w:rsidRPr="00194D14">
        <w:rPr>
          <w:rFonts w:eastAsia="Times New Roman" w:cs="Times New Roman"/>
          <w:b/>
          <w:bCs/>
          <w:iCs/>
          <w:szCs w:val="24"/>
          <w:lang w:eastAsia="en-AU" w:bidi="ar-SA"/>
        </w:rPr>
        <w:t>Objective</w:t>
      </w:r>
      <w:r w:rsidR="000B18D3" w:rsidRPr="00194D14">
        <w:rPr>
          <w:rFonts w:eastAsia="Times New Roman" w:cs="Times New Roman"/>
          <w:b/>
          <w:bCs/>
          <w:iCs/>
          <w:szCs w:val="24"/>
          <w:lang w:eastAsia="en-AU" w:bidi="ar-SA"/>
        </w:rPr>
        <w:t xml:space="preserve">: </w:t>
      </w:r>
      <w:r w:rsidR="00194D14" w:rsidRPr="00194D14">
        <w:rPr>
          <w:rFonts w:eastAsia="Times New Roman" w:cs="Times New Roman"/>
          <w:bCs/>
          <w:iCs/>
          <w:szCs w:val="24"/>
          <w:lang w:eastAsia="en-AU" w:bidi="ar-SA"/>
        </w:rPr>
        <w:t>To u</w:t>
      </w:r>
      <w:r w:rsidR="000B18D3" w:rsidRPr="00194D14">
        <w:rPr>
          <w:rFonts w:eastAsia="Times New Roman" w:cs="Times New Roman"/>
          <w:bCs/>
          <w:iCs/>
          <w:szCs w:val="24"/>
          <w:lang w:eastAsia="en-AU" w:bidi="ar-SA"/>
        </w:rPr>
        <w:t xml:space="preserve">nderstand </w:t>
      </w:r>
      <w:r w:rsidR="00194D14" w:rsidRPr="00194D14">
        <w:rPr>
          <w:rFonts w:eastAsia="Times New Roman" w:cs="Times New Roman"/>
          <w:bCs/>
          <w:iCs/>
          <w:szCs w:val="24"/>
          <w:lang w:eastAsia="en-AU" w:bidi="ar-SA"/>
        </w:rPr>
        <w:t xml:space="preserve">the </w:t>
      </w:r>
      <w:r w:rsidR="000B18D3" w:rsidRPr="00194D14">
        <w:rPr>
          <w:rFonts w:eastAsia="Times New Roman" w:cs="Times New Roman"/>
          <w:bCs/>
          <w:iCs/>
          <w:szCs w:val="24"/>
          <w:lang w:eastAsia="en-AU" w:bidi="ar-SA"/>
        </w:rPr>
        <w:t>viability of PDI i</w:t>
      </w:r>
      <w:r w:rsidR="00B00C64">
        <w:rPr>
          <w:rFonts w:eastAsia="Times New Roman" w:cs="Times New Roman"/>
          <w:bCs/>
          <w:iCs/>
          <w:szCs w:val="24"/>
          <w:lang w:eastAsia="en-AU" w:bidi="ar-SA"/>
        </w:rPr>
        <w:t>n</w:t>
      </w:r>
      <w:r w:rsidR="000B18D3" w:rsidRPr="00194D14">
        <w:rPr>
          <w:rFonts w:eastAsia="Times New Roman" w:cs="Times New Roman"/>
          <w:bCs/>
          <w:iCs/>
          <w:szCs w:val="24"/>
          <w:lang w:eastAsia="en-AU" w:bidi="ar-SA"/>
        </w:rPr>
        <w:t xml:space="preserve"> respective country contexts.</w:t>
      </w:r>
    </w:p>
    <w:p w14:paraId="6F9E82EF" w14:textId="77777777" w:rsidR="00794DC6" w:rsidRPr="00194D14" w:rsidRDefault="00794DC6" w:rsidP="00E60328">
      <w:pPr>
        <w:spacing w:after="0" w:line="240" w:lineRule="auto"/>
        <w:jc w:val="left"/>
        <w:rPr>
          <w:rFonts w:eastAsia="Times New Roman" w:cs="Times New Roman"/>
          <w:b/>
          <w:bCs/>
          <w:iCs/>
          <w:szCs w:val="24"/>
          <w:lang w:eastAsia="en-AU" w:bidi="ar-SA"/>
        </w:rPr>
      </w:pPr>
    </w:p>
    <w:p w14:paraId="6F8A4CF9" w14:textId="77777777" w:rsidR="00484B5B" w:rsidRPr="00FC50D2" w:rsidRDefault="00484B5B" w:rsidP="00E60328">
      <w:pPr>
        <w:spacing w:after="0" w:line="240" w:lineRule="auto"/>
        <w:rPr>
          <w:i/>
          <w:iCs/>
          <w:lang w:val="en-MY"/>
        </w:rPr>
      </w:pPr>
      <w:r w:rsidRPr="00FC50D2">
        <w:rPr>
          <w:i/>
          <w:iCs/>
          <w:lang w:val="en-GB"/>
        </w:rPr>
        <w:t xml:space="preserve">In order to reach women who use drugs, the International HIV/AIDS Alliance in Ukraine introduced peer-driven intervention (PDI) in 2007. After piloting and evaluation, PDI was scaled up and by 2013 more than 6,000 PWID were reached, 30% of whom were women. </w:t>
      </w:r>
    </w:p>
    <w:p w14:paraId="27B7D0A3" w14:textId="77777777" w:rsidR="00484B5B" w:rsidRPr="00FC50D2" w:rsidRDefault="00484B5B" w:rsidP="00E60328">
      <w:pPr>
        <w:spacing w:after="0" w:line="240" w:lineRule="auto"/>
        <w:rPr>
          <w:i/>
          <w:iCs/>
          <w:lang w:val="en-MY"/>
        </w:rPr>
      </w:pPr>
      <w:r w:rsidRPr="00FC50D2">
        <w:rPr>
          <w:i/>
          <w:iCs/>
          <w:lang w:val="en-GB"/>
        </w:rPr>
        <w:t xml:space="preserve">To start the Alliance’s PDI for women, a small number of peer volunteers were recruited through male partners or friends of women who use drugs and given comprehensive information about HIV, safer injecting and sexual practices, hepatitis, and other harm reduction education priorities. Each recruit received three coupons with contact information of the organisation; an offer of a fee for participating in the intervention; and commodities such as sterile syringes and needles, condoms (both male and female), information materials and HIV/STI testing. Volunteers then educated their peers and recruited them to participate in the programme by giving them coupons to be redeemed at the organisation. </w:t>
      </w:r>
    </w:p>
    <w:p w14:paraId="51CBD182" w14:textId="77777777" w:rsidR="00484B5B" w:rsidRDefault="00484B5B" w:rsidP="00E60328">
      <w:pPr>
        <w:spacing w:after="0" w:line="240" w:lineRule="auto"/>
        <w:rPr>
          <w:i/>
          <w:iCs/>
          <w:lang w:val="en-GB"/>
        </w:rPr>
      </w:pPr>
      <w:r w:rsidRPr="00FC50D2">
        <w:rPr>
          <w:i/>
          <w:iCs/>
          <w:lang w:val="en-GB"/>
        </w:rPr>
        <w:t>For some women this was their first acquaintance with harm reduction services. The 'bridge' was friendly and non-judgmental peers who provided a relevant and trusted introduction to harm reduction services. The success of the project suggests that PDI can be a powerful intervention that boosts engag</w:t>
      </w:r>
      <w:r>
        <w:rPr>
          <w:i/>
          <w:iCs/>
          <w:lang w:val="en-GB"/>
        </w:rPr>
        <w:t xml:space="preserve">ement with women who use drugs </w:t>
      </w:r>
      <w:r w:rsidRPr="00FC50D2">
        <w:rPr>
          <w:i/>
          <w:iCs/>
          <w:lang w:val="en-GB"/>
        </w:rPr>
        <w:t>as community champions, improves knowledge, and increases access to HIV prevention commodities and services.</w:t>
      </w:r>
    </w:p>
    <w:p w14:paraId="1E1A4427" w14:textId="77777777" w:rsidR="00910FE0" w:rsidRDefault="00910FE0" w:rsidP="00E60328">
      <w:pPr>
        <w:spacing w:after="0" w:line="240" w:lineRule="auto"/>
        <w:jc w:val="left"/>
        <w:rPr>
          <w:rFonts w:eastAsiaTheme="minorEastAsia"/>
          <w:bCs/>
          <w:iCs/>
          <w:color w:val="000000" w:themeColor="text1"/>
          <w:kern w:val="24"/>
          <w:lang w:val="en-GB" w:eastAsia="en-AU" w:bidi="ar-SA"/>
        </w:rPr>
      </w:pPr>
    </w:p>
    <w:p w14:paraId="01B21A7B" w14:textId="7D396666" w:rsidR="00C77222" w:rsidRPr="00E60328" w:rsidRDefault="000B18D3" w:rsidP="00E60328">
      <w:pPr>
        <w:spacing w:after="0" w:line="240" w:lineRule="auto"/>
        <w:jc w:val="left"/>
        <w:rPr>
          <w:rFonts w:eastAsiaTheme="minorEastAsia"/>
          <w:b/>
          <w:iCs/>
          <w:color w:val="000000" w:themeColor="text1"/>
          <w:kern w:val="24"/>
          <w:lang w:val="en-GB" w:eastAsia="en-AU" w:bidi="ar-SA"/>
        </w:rPr>
      </w:pPr>
      <w:r w:rsidRPr="00E60328">
        <w:rPr>
          <w:rFonts w:eastAsiaTheme="minorEastAsia"/>
          <w:b/>
          <w:iCs/>
          <w:color w:val="000000" w:themeColor="text1"/>
          <w:kern w:val="24"/>
          <w:lang w:val="en-GB" w:eastAsia="en-AU" w:bidi="ar-SA"/>
        </w:rPr>
        <w:t>T</w:t>
      </w:r>
      <w:r w:rsidR="00C77222" w:rsidRPr="00E60328">
        <w:rPr>
          <w:rFonts w:eastAsiaTheme="minorEastAsia"/>
          <w:b/>
          <w:iCs/>
          <w:color w:val="000000" w:themeColor="text1"/>
          <w:kern w:val="24"/>
          <w:lang w:val="en-GB" w:eastAsia="en-AU" w:bidi="ar-SA"/>
        </w:rPr>
        <w:t>rainer notes:</w:t>
      </w:r>
    </w:p>
    <w:p w14:paraId="01BE81E7" w14:textId="77777777" w:rsidR="009E00B1" w:rsidRPr="0095777C" w:rsidRDefault="009E00B1" w:rsidP="00E60328">
      <w:pPr>
        <w:spacing w:after="0" w:line="240" w:lineRule="auto"/>
        <w:jc w:val="left"/>
        <w:rPr>
          <w:rFonts w:eastAsiaTheme="minorEastAsia"/>
          <w:bCs/>
          <w:iCs/>
          <w:color w:val="000000" w:themeColor="text1"/>
          <w:kern w:val="24"/>
          <w:lang w:val="en-GB" w:eastAsia="en-AU" w:bidi="ar-SA"/>
        </w:rPr>
      </w:pPr>
      <w:r w:rsidRPr="0095777C">
        <w:rPr>
          <w:rFonts w:eastAsiaTheme="minorEastAsia"/>
          <w:bCs/>
          <w:iCs/>
          <w:color w:val="000000" w:themeColor="text1"/>
          <w:kern w:val="24"/>
          <w:lang w:val="en-GB" w:eastAsia="en-AU" w:bidi="ar-SA"/>
        </w:rPr>
        <w:t xml:space="preserve">Background for case study: </w:t>
      </w:r>
      <w:r w:rsidR="00484B5B" w:rsidRPr="0095777C">
        <w:rPr>
          <w:rFonts w:eastAsiaTheme="minorEastAsia"/>
          <w:bCs/>
          <w:iCs/>
          <w:color w:val="000000" w:themeColor="text1"/>
          <w:kern w:val="24"/>
          <w:lang w:val="en-GB" w:eastAsia="en-AU" w:bidi="ar-SA"/>
        </w:rPr>
        <w:t xml:space="preserve">Harm reduction projects in Ukraine have been successful in reaching men who use drugs, but most have encountered challenges in reaching women. Some WID rely on male partners to obtain drugs and injecting equipment and are less likely to directly access harm reduction services. WID also face a number of barriers to their ability </w:t>
      </w:r>
      <w:r w:rsidR="00484B5B" w:rsidRPr="0095777C">
        <w:rPr>
          <w:rFonts w:eastAsiaTheme="minorEastAsia"/>
          <w:bCs/>
          <w:iCs/>
          <w:color w:val="000000" w:themeColor="text1"/>
          <w:kern w:val="24"/>
          <w:lang w:val="en-GB" w:eastAsia="en-AU" w:bidi="ar-SA"/>
        </w:rPr>
        <w:lastRenderedPageBreak/>
        <w:t>and inclination to access medical services; for example, mothers may be reluctant to discuss their drug use with medical service providers for fear of losing child custody. </w:t>
      </w:r>
    </w:p>
    <w:p w14:paraId="4476069D" w14:textId="77777777" w:rsidR="009E00B1" w:rsidRPr="0095777C" w:rsidRDefault="009E00B1" w:rsidP="00E60328">
      <w:pPr>
        <w:spacing w:after="0" w:line="240" w:lineRule="auto"/>
        <w:jc w:val="left"/>
        <w:rPr>
          <w:rFonts w:eastAsiaTheme="minorEastAsia"/>
          <w:bCs/>
          <w:iCs/>
          <w:color w:val="000000" w:themeColor="text1"/>
          <w:kern w:val="24"/>
          <w:lang w:val="en-GB" w:eastAsia="en-AU" w:bidi="ar-SA"/>
        </w:rPr>
      </w:pPr>
    </w:p>
    <w:p w14:paraId="054D5AC6" w14:textId="048A3092" w:rsidR="009E00B1" w:rsidRPr="0095777C" w:rsidRDefault="00484B5B" w:rsidP="00E60328">
      <w:pPr>
        <w:spacing w:after="0" w:line="240" w:lineRule="auto"/>
        <w:jc w:val="left"/>
        <w:rPr>
          <w:rFonts w:eastAsiaTheme="minorEastAsia"/>
          <w:bCs/>
          <w:iCs/>
          <w:color w:val="000000" w:themeColor="text1"/>
          <w:kern w:val="24"/>
          <w:lang w:val="en-GB" w:eastAsia="en-AU" w:bidi="ar-SA"/>
        </w:rPr>
      </w:pPr>
      <w:r w:rsidRPr="0095777C">
        <w:rPr>
          <w:lang w:val="en-GB"/>
        </w:rPr>
        <w:t>Models such as peer-driven intervention (PDI) demonstrate some success in rapidly reaching hidden populations, including WID in some settings. PDI is a chain-referral outreach model that relies on selected and trained peers who earn nominal rewards (e.g., monetary stipends) to educate and recruit new and diverse clients for harm reduction services.</w:t>
      </w:r>
    </w:p>
    <w:p w14:paraId="2CE5AA2E" w14:textId="77777777" w:rsidR="009E00B1" w:rsidRPr="0095777C" w:rsidRDefault="009E00B1" w:rsidP="00E60328">
      <w:pPr>
        <w:spacing w:after="0" w:line="240" w:lineRule="auto"/>
        <w:jc w:val="left"/>
        <w:rPr>
          <w:rFonts w:eastAsiaTheme="minorEastAsia"/>
          <w:bCs/>
          <w:iCs/>
          <w:color w:val="000000" w:themeColor="text1"/>
          <w:kern w:val="24"/>
          <w:lang w:val="en-GB" w:eastAsia="en-AU" w:bidi="ar-SA"/>
        </w:rPr>
      </w:pPr>
    </w:p>
    <w:p w14:paraId="3666E6EF" w14:textId="24B63033" w:rsidR="006A0C02" w:rsidRPr="0095777C" w:rsidRDefault="002B4992" w:rsidP="00E60328">
      <w:pPr>
        <w:spacing w:after="0" w:line="240" w:lineRule="auto"/>
        <w:jc w:val="left"/>
        <w:rPr>
          <w:rFonts w:eastAsiaTheme="minorEastAsia"/>
          <w:bCs/>
          <w:iCs/>
          <w:color w:val="000000" w:themeColor="text1"/>
          <w:kern w:val="24"/>
          <w:lang w:val="en-GB" w:eastAsia="en-AU" w:bidi="ar-SA"/>
        </w:rPr>
      </w:pPr>
      <w:r w:rsidRPr="0095777C">
        <w:rPr>
          <w:lang w:val="en-GB"/>
        </w:rPr>
        <w:t xml:space="preserve">To </w:t>
      </w:r>
      <w:r w:rsidR="00484B5B" w:rsidRPr="0095777C">
        <w:rPr>
          <w:lang w:val="en-GB"/>
        </w:rPr>
        <w:t xml:space="preserve">be responsive to local conditions, PDI should be pilot tested and adapted as necessary. PDI does not perform equally well in </w:t>
      </w:r>
      <w:r w:rsidR="00916A37" w:rsidRPr="0095777C">
        <w:rPr>
          <w:lang w:val="en-GB"/>
        </w:rPr>
        <w:t xml:space="preserve">all sites and contexts. </w:t>
      </w:r>
    </w:p>
    <w:p w14:paraId="7EE8A0FE" w14:textId="77777777" w:rsidR="009E00B1" w:rsidRDefault="009E00B1" w:rsidP="00E60328">
      <w:pPr>
        <w:spacing w:after="0" w:line="240" w:lineRule="auto"/>
        <w:jc w:val="left"/>
        <w:rPr>
          <w:i/>
          <w:lang w:val="en-MY"/>
        </w:rPr>
      </w:pPr>
    </w:p>
    <w:p w14:paraId="0F79C025" w14:textId="6756E54F" w:rsidR="00484B5B" w:rsidRPr="00CC1E3F" w:rsidRDefault="009E00B1" w:rsidP="00E60328">
      <w:pPr>
        <w:spacing w:after="0" w:line="240" w:lineRule="auto"/>
        <w:rPr>
          <w:i/>
          <w:lang w:val="en-MY"/>
        </w:rPr>
      </w:pPr>
      <w:r w:rsidRPr="00CC1E3F">
        <w:rPr>
          <w:i/>
          <w:lang w:val="en-MY"/>
        </w:rPr>
        <w:t xml:space="preserve">Ask participants whether </w:t>
      </w:r>
      <w:r w:rsidR="00484B5B" w:rsidRPr="00CC1E3F">
        <w:rPr>
          <w:i/>
          <w:lang w:val="en-MY"/>
        </w:rPr>
        <w:t>this approach work in your country? Why/why not? (If it wouldn’t work, what method/s would you apply?).</w:t>
      </w:r>
    </w:p>
    <w:p w14:paraId="24C47664"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r w:rsidRPr="00EC6788">
        <w:rPr>
          <w:rFonts w:eastAsiaTheme="minorEastAsia"/>
          <w:b/>
          <w:bCs/>
          <w:i/>
          <w:iCs/>
          <w:color w:val="000000" w:themeColor="text1"/>
          <w:kern w:val="24"/>
          <w:szCs w:val="24"/>
          <w:lang w:val="en-GB" w:eastAsia="en-AU" w:bidi="ar-SA"/>
        </w:rPr>
        <w:t> </w:t>
      </w:r>
    </w:p>
    <w:p w14:paraId="603F769D" w14:textId="2F27F807" w:rsidR="0095777C" w:rsidRPr="00EC6788" w:rsidRDefault="009307D1"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t>S</w:t>
      </w:r>
      <w:r w:rsidR="00920106">
        <w:rPr>
          <w:rFonts w:eastAsiaTheme="minorEastAsia"/>
          <w:b/>
          <w:bCs/>
          <w:color w:val="000000" w:themeColor="text1"/>
          <w:kern w:val="24"/>
          <w:szCs w:val="24"/>
          <w:lang w:val="en-GB" w:eastAsia="en-AU" w:bidi="ar-SA"/>
        </w:rPr>
        <w:t>lide</w:t>
      </w:r>
      <w:r w:rsidR="00B24346">
        <w:rPr>
          <w:rFonts w:eastAsiaTheme="minorEastAsia"/>
          <w:b/>
          <w:bCs/>
          <w:color w:val="000000" w:themeColor="text1"/>
          <w:kern w:val="24"/>
          <w:szCs w:val="24"/>
          <w:lang w:val="en-GB" w:eastAsia="en-AU" w:bidi="ar-SA"/>
        </w:rPr>
        <w:t xml:space="preserve"> 6</w:t>
      </w:r>
      <w:r w:rsidRPr="00EC6788">
        <w:rPr>
          <w:rFonts w:eastAsiaTheme="minorEastAsia"/>
          <w:b/>
          <w:bCs/>
          <w:color w:val="000000" w:themeColor="text1"/>
          <w:kern w:val="24"/>
          <w:szCs w:val="24"/>
          <w:lang w:val="en-GB" w:eastAsia="en-AU" w:bidi="ar-SA"/>
        </w:rPr>
        <w:t>: Advocacy</w:t>
      </w:r>
    </w:p>
    <w:p w14:paraId="21F45E78" w14:textId="432AEE09" w:rsidR="00D615D4" w:rsidRPr="009E00B1" w:rsidRDefault="00D615D4"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 xml:space="preserve">Engage range of stakeholders </w:t>
      </w:r>
    </w:p>
    <w:p w14:paraId="36D8DDFD" w14:textId="0D41914F" w:rsidR="00D615D4" w:rsidRPr="009E00B1" w:rsidRDefault="00726EA0" w:rsidP="00E60328">
      <w:pPr>
        <w:pStyle w:val="ListParagraph"/>
        <w:numPr>
          <w:ilvl w:val="0"/>
          <w:numId w:val="30"/>
        </w:numPr>
        <w:spacing w:after="0" w:line="240" w:lineRule="auto"/>
        <w:rPr>
          <w:rFonts w:eastAsia="Times New Roman" w:cs="Times New Roman"/>
          <w:b/>
          <w:sz w:val="22"/>
          <w:szCs w:val="22"/>
          <w:lang w:val="en-MY" w:eastAsia="en-AU" w:bidi="ar-SA"/>
        </w:rPr>
      </w:pPr>
      <w:r>
        <w:rPr>
          <w:rFonts w:eastAsia="Times New Roman" w:cs="Times New Roman"/>
          <w:b/>
          <w:sz w:val="22"/>
          <w:szCs w:val="22"/>
          <w:lang w:val="en-GB" w:eastAsia="en-AU" w:bidi="ar-SA"/>
        </w:rPr>
        <w:t>P</w:t>
      </w:r>
      <w:r w:rsidR="00D615D4" w:rsidRPr="009E00B1">
        <w:rPr>
          <w:rFonts w:eastAsia="Times New Roman" w:cs="Times New Roman"/>
          <w:b/>
          <w:sz w:val="22"/>
          <w:szCs w:val="22"/>
          <w:lang w:val="en-GB" w:eastAsia="en-AU" w:bidi="ar-SA"/>
        </w:rPr>
        <w:t xml:space="preserve">rotect human rights and improve access to health </w:t>
      </w:r>
    </w:p>
    <w:p w14:paraId="38C8F5D2" w14:textId="748AE5FA" w:rsidR="00D615D4" w:rsidRPr="009E00B1" w:rsidRDefault="00D615D4"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 xml:space="preserve">Sustainable funding </w:t>
      </w:r>
    </w:p>
    <w:p w14:paraId="108B5B00" w14:textId="279CF107" w:rsidR="00D615D4" w:rsidRPr="009E00B1" w:rsidRDefault="00726EA0" w:rsidP="00E60328">
      <w:pPr>
        <w:pStyle w:val="ListParagraph"/>
        <w:numPr>
          <w:ilvl w:val="0"/>
          <w:numId w:val="30"/>
        </w:numPr>
        <w:spacing w:after="0" w:line="240" w:lineRule="auto"/>
        <w:rPr>
          <w:rFonts w:eastAsia="Times New Roman" w:cs="Times New Roman"/>
          <w:b/>
          <w:sz w:val="22"/>
          <w:szCs w:val="22"/>
          <w:lang w:val="en-MY" w:eastAsia="en-AU" w:bidi="ar-SA"/>
        </w:rPr>
      </w:pPr>
      <w:r>
        <w:rPr>
          <w:rFonts w:eastAsia="Times New Roman" w:cs="Times New Roman"/>
          <w:b/>
          <w:sz w:val="22"/>
          <w:szCs w:val="22"/>
          <w:lang w:val="en-MY" w:eastAsia="en-AU" w:bidi="ar-SA"/>
        </w:rPr>
        <w:t>C</w:t>
      </w:r>
      <w:r w:rsidR="00D615D4" w:rsidRPr="009E00B1">
        <w:rPr>
          <w:rFonts w:eastAsia="Times New Roman" w:cs="Times New Roman"/>
          <w:b/>
          <w:sz w:val="22"/>
          <w:szCs w:val="22"/>
          <w:lang w:val="en-GB" w:eastAsia="en-AU" w:bidi="ar-SA"/>
        </w:rPr>
        <w:t xml:space="preserve">oordination </w:t>
      </w:r>
      <w:r>
        <w:rPr>
          <w:rFonts w:eastAsia="Times New Roman" w:cs="Times New Roman"/>
          <w:b/>
          <w:sz w:val="22"/>
          <w:szCs w:val="22"/>
          <w:lang w:val="en-GB" w:eastAsia="en-AU" w:bidi="ar-SA"/>
        </w:rPr>
        <w:t xml:space="preserve">for </w:t>
      </w:r>
      <w:r w:rsidR="00D615D4" w:rsidRPr="009E00B1">
        <w:rPr>
          <w:rFonts w:eastAsia="Times New Roman" w:cs="Times New Roman"/>
          <w:b/>
          <w:sz w:val="22"/>
          <w:szCs w:val="22"/>
          <w:lang w:val="en-GB" w:eastAsia="en-AU" w:bidi="ar-SA"/>
        </w:rPr>
        <w:t xml:space="preserve">continuum of care </w:t>
      </w:r>
    </w:p>
    <w:p w14:paraId="4D2EBD15" w14:textId="7283BD12" w:rsidR="00D615D4" w:rsidRPr="009E00B1" w:rsidRDefault="00D615D4"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 xml:space="preserve">Target local </w:t>
      </w:r>
      <w:r w:rsidR="009E00B1" w:rsidRPr="009E00B1">
        <w:rPr>
          <w:rFonts w:eastAsia="Times New Roman" w:cs="Times New Roman"/>
          <w:b/>
          <w:sz w:val="22"/>
          <w:szCs w:val="22"/>
          <w:lang w:val="en-GB" w:eastAsia="en-AU" w:bidi="ar-SA"/>
        </w:rPr>
        <w:t>officials</w:t>
      </w:r>
    </w:p>
    <w:p w14:paraId="15189D4E" w14:textId="42F958F8" w:rsidR="00D615D4" w:rsidRPr="009E00B1" w:rsidRDefault="00D615D4"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 xml:space="preserve">WID should lead advocacy </w:t>
      </w:r>
    </w:p>
    <w:p w14:paraId="6C578888" w14:textId="4AD75D81" w:rsidR="00D615D4" w:rsidRPr="009E00B1" w:rsidRDefault="009E00B1"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S</w:t>
      </w:r>
      <w:r w:rsidR="00D615D4" w:rsidRPr="009E00B1">
        <w:rPr>
          <w:rFonts w:eastAsia="Times New Roman" w:cs="Times New Roman"/>
          <w:b/>
          <w:sz w:val="22"/>
          <w:szCs w:val="22"/>
          <w:lang w:val="en-GB" w:eastAsia="en-AU" w:bidi="ar-SA"/>
        </w:rPr>
        <w:t xml:space="preserve">upport development of </w:t>
      </w:r>
      <w:r w:rsidRPr="009E00B1">
        <w:rPr>
          <w:rFonts w:eastAsia="Times New Roman" w:cs="Times New Roman"/>
          <w:b/>
          <w:sz w:val="22"/>
          <w:szCs w:val="22"/>
          <w:lang w:val="en-GB" w:eastAsia="en-AU" w:bidi="ar-SA"/>
        </w:rPr>
        <w:t xml:space="preserve">WID </w:t>
      </w:r>
      <w:r w:rsidR="00D615D4" w:rsidRPr="009E00B1">
        <w:rPr>
          <w:rFonts w:eastAsia="Times New Roman" w:cs="Times New Roman"/>
          <w:b/>
          <w:sz w:val="22"/>
          <w:szCs w:val="22"/>
          <w:lang w:val="en-GB" w:eastAsia="en-AU" w:bidi="ar-SA"/>
        </w:rPr>
        <w:t xml:space="preserve">networks </w:t>
      </w:r>
    </w:p>
    <w:p w14:paraId="751DC961" w14:textId="2FD2BE4E" w:rsidR="00D615D4" w:rsidRPr="009E00B1" w:rsidRDefault="009E00B1" w:rsidP="00E60328">
      <w:pPr>
        <w:pStyle w:val="ListParagraph"/>
        <w:numPr>
          <w:ilvl w:val="0"/>
          <w:numId w:val="30"/>
        </w:numPr>
        <w:spacing w:after="0" w:line="240" w:lineRule="auto"/>
        <w:rPr>
          <w:rFonts w:eastAsia="Times New Roman" w:cs="Times New Roman"/>
          <w:b/>
          <w:sz w:val="22"/>
          <w:szCs w:val="22"/>
          <w:lang w:val="en-MY" w:eastAsia="en-AU" w:bidi="ar-SA"/>
        </w:rPr>
      </w:pPr>
      <w:r w:rsidRPr="009E00B1">
        <w:rPr>
          <w:rFonts w:eastAsia="Times New Roman" w:cs="Times New Roman"/>
          <w:b/>
          <w:sz w:val="22"/>
          <w:szCs w:val="22"/>
          <w:lang w:val="en-GB" w:eastAsia="en-AU" w:bidi="ar-SA"/>
        </w:rPr>
        <w:t xml:space="preserve">Work </w:t>
      </w:r>
      <w:r w:rsidR="00D615D4" w:rsidRPr="009E00B1">
        <w:rPr>
          <w:rFonts w:eastAsia="Times New Roman" w:cs="Times New Roman"/>
          <w:b/>
          <w:sz w:val="22"/>
          <w:szCs w:val="22"/>
          <w:lang w:val="en-GB" w:eastAsia="en-AU" w:bidi="ar-SA"/>
        </w:rPr>
        <w:t>with WID groups or networks</w:t>
      </w:r>
    </w:p>
    <w:p w14:paraId="626AF408" w14:textId="77777777" w:rsidR="00406A33" w:rsidRPr="00EC6788" w:rsidRDefault="00406A33" w:rsidP="00E60328">
      <w:pPr>
        <w:pStyle w:val="ListParagraph"/>
        <w:spacing w:after="0" w:line="240" w:lineRule="auto"/>
        <w:jc w:val="left"/>
        <w:rPr>
          <w:rFonts w:eastAsia="Times New Roman" w:cs="Times New Roman"/>
          <w:szCs w:val="24"/>
          <w:lang w:val="en-AU" w:eastAsia="en-AU" w:bidi="ar-SA"/>
        </w:rPr>
      </w:pPr>
    </w:p>
    <w:p w14:paraId="3885F866"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07BD5988" w14:textId="7C8217F9" w:rsidR="004A4607" w:rsidRPr="00EC6788" w:rsidRDefault="00C77222"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 xml:space="preserve">These </w:t>
      </w:r>
      <w:r w:rsidR="004A4607" w:rsidRPr="00EC6788">
        <w:rPr>
          <w:rFonts w:eastAsiaTheme="minorEastAsia"/>
          <w:color w:val="000000" w:themeColor="text1"/>
          <w:kern w:val="24"/>
          <w:szCs w:val="24"/>
          <w:lang w:val="en-GB" w:eastAsia="en-AU" w:bidi="ar-SA"/>
        </w:rPr>
        <w:t>advocacy steps and activities that could be prioritized on behalf of and for WID:</w:t>
      </w:r>
    </w:p>
    <w:p w14:paraId="06206F0E" w14:textId="27E6A125" w:rsidR="004A4607" w:rsidRPr="00EC6788" w:rsidRDefault="00726EA0" w:rsidP="00E60328">
      <w:pPr>
        <w:pStyle w:val="ListParagraph"/>
        <w:numPr>
          <w:ilvl w:val="0"/>
          <w:numId w:val="20"/>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engage</w:t>
      </w:r>
      <w:r w:rsidR="004A4607" w:rsidRPr="00EC6788">
        <w:rPr>
          <w:rFonts w:eastAsiaTheme="minorEastAsia"/>
          <w:color w:val="000000" w:themeColor="text1"/>
          <w:kern w:val="24"/>
          <w:szCs w:val="24"/>
          <w:lang w:val="en-GB" w:eastAsia="en-AU" w:bidi="ar-SA"/>
        </w:rPr>
        <w:t xml:space="preserve"> directly with a full range of stakeholders—such as health and HIV services, law enforcement, other relevant service providers and religious and other local community leaders—to raise awareness about needs and how to address them</w:t>
      </w:r>
    </w:p>
    <w:p w14:paraId="25512BDA" w14:textId="5D647940" w:rsidR="004A4607" w:rsidRPr="00EC6788" w:rsidRDefault="00726EA0" w:rsidP="00E60328">
      <w:pPr>
        <w:pStyle w:val="ListParagraph"/>
        <w:numPr>
          <w:ilvl w:val="0"/>
          <w:numId w:val="20"/>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seek</w:t>
      </w:r>
      <w:r w:rsidR="004A4607" w:rsidRPr="00EC6788">
        <w:rPr>
          <w:rFonts w:eastAsiaTheme="minorEastAsia"/>
          <w:color w:val="000000" w:themeColor="text1"/>
          <w:kern w:val="24"/>
          <w:szCs w:val="24"/>
          <w:lang w:val="en-GB" w:eastAsia="en-AU" w:bidi="ar-SA"/>
        </w:rPr>
        <w:t xml:space="preserve"> to promote laws, policies and practices that improve access to health services for WID and protect their human rights (including their right to health). </w:t>
      </w:r>
      <w:r>
        <w:rPr>
          <w:rFonts w:eastAsiaTheme="minorEastAsia"/>
          <w:color w:val="000000" w:themeColor="text1"/>
          <w:kern w:val="24"/>
          <w:szCs w:val="24"/>
          <w:lang w:val="en-GB" w:eastAsia="en-AU" w:bidi="ar-SA"/>
        </w:rPr>
        <w:t>(</w:t>
      </w:r>
      <w:r w:rsidR="00D708D9" w:rsidRPr="00726EA0">
        <w:rPr>
          <w:rFonts w:eastAsiaTheme="minorEastAsia"/>
          <w:i/>
          <w:color w:val="000000" w:themeColor="text1"/>
          <w:kern w:val="24"/>
          <w:szCs w:val="24"/>
          <w:lang w:val="en-GB" w:eastAsia="en-AU" w:bidi="ar-SA"/>
        </w:rPr>
        <w:t xml:space="preserve">For </w:t>
      </w:r>
      <w:r w:rsidR="004A4607" w:rsidRPr="00726EA0">
        <w:rPr>
          <w:rFonts w:eastAsiaTheme="minorEastAsia"/>
          <w:i/>
          <w:color w:val="000000" w:themeColor="text1"/>
          <w:kern w:val="24"/>
          <w:szCs w:val="24"/>
          <w:lang w:val="en-GB" w:eastAsia="en-AU" w:bidi="ar-SA"/>
        </w:rPr>
        <w:t>example, those that encourage access to prenatal and maternal services and de-emphasize punitive approaches to pregnancy and drug use</w:t>
      </w:r>
      <w:r>
        <w:rPr>
          <w:rFonts w:eastAsiaTheme="minorEastAsia"/>
          <w:color w:val="000000" w:themeColor="text1"/>
          <w:kern w:val="24"/>
          <w:szCs w:val="24"/>
          <w:lang w:val="en-GB" w:eastAsia="en-AU" w:bidi="ar-SA"/>
        </w:rPr>
        <w:t>).</w:t>
      </w:r>
    </w:p>
    <w:p w14:paraId="360C13C7" w14:textId="586B8610" w:rsidR="004A4607" w:rsidRPr="00EC6788" w:rsidRDefault="00726EA0" w:rsidP="00E60328">
      <w:pPr>
        <w:pStyle w:val="ListParagraph"/>
        <w:numPr>
          <w:ilvl w:val="0"/>
          <w:numId w:val="20"/>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seek</w:t>
      </w:r>
      <w:r w:rsidR="004A4607" w:rsidRPr="00EC6788">
        <w:rPr>
          <w:rFonts w:eastAsiaTheme="minorEastAsia"/>
          <w:color w:val="000000" w:themeColor="text1"/>
          <w:kern w:val="24"/>
          <w:szCs w:val="24"/>
          <w:lang w:val="en-GB" w:eastAsia="en-AU" w:bidi="ar-SA"/>
        </w:rPr>
        <w:t xml:space="preserve"> to secure sustainable funding for services targeting women who inject drugs</w:t>
      </w:r>
      <w:r w:rsidR="00406A33" w:rsidRPr="00EC6788">
        <w:rPr>
          <w:rFonts w:eastAsiaTheme="minorEastAsia"/>
          <w:color w:val="000000" w:themeColor="text1"/>
          <w:kern w:val="24"/>
          <w:szCs w:val="24"/>
          <w:lang w:val="en-GB" w:eastAsia="en-AU" w:bidi="ar-SA"/>
        </w:rPr>
        <w:t>. Some of the key services are not necessarily costly; others, meanwhile, can sometimes be shared with other non-governmental organisations (NGOs) and/or local government agencies.</w:t>
      </w:r>
    </w:p>
    <w:p w14:paraId="085F7B02" w14:textId="3224A9A8" w:rsidR="004A4607" w:rsidRPr="00EC6788" w:rsidRDefault="00726EA0" w:rsidP="00E60328">
      <w:pPr>
        <w:pStyle w:val="ListParagraph"/>
        <w:numPr>
          <w:ilvl w:val="0"/>
          <w:numId w:val="20"/>
        </w:num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promote</w:t>
      </w:r>
      <w:r w:rsidR="004A4607" w:rsidRPr="00EC6788">
        <w:rPr>
          <w:rFonts w:eastAsiaTheme="minorEastAsia"/>
          <w:color w:val="000000" w:themeColor="text1"/>
          <w:kern w:val="24"/>
          <w:szCs w:val="24"/>
          <w:lang w:val="en-GB" w:eastAsia="en-AU" w:bidi="ar-SA"/>
        </w:rPr>
        <w:t xml:space="preserve"> effec</w:t>
      </w:r>
      <w:r>
        <w:rPr>
          <w:rFonts w:eastAsiaTheme="minorEastAsia"/>
          <w:color w:val="000000" w:themeColor="text1"/>
          <w:kern w:val="24"/>
          <w:szCs w:val="24"/>
          <w:lang w:val="en-GB" w:eastAsia="en-AU" w:bidi="ar-SA"/>
        </w:rPr>
        <w:t>tive multi</w:t>
      </w:r>
      <w:r w:rsidR="00176E71">
        <w:rPr>
          <w:rFonts w:eastAsiaTheme="minorEastAsia"/>
          <w:color w:val="000000" w:themeColor="text1"/>
          <w:kern w:val="24"/>
          <w:szCs w:val="24"/>
          <w:lang w:val="en-GB" w:eastAsia="en-AU" w:bidi="ar-SA"/>
        </w:rPr>
        <w:t>-</w:t>
      </w:r>
      <w:r>
        <w:rPr>
          <w:rFonts w:eastAsiaTheme="minorEastAsia"/>
          <w:color w:val="000000" w:themeColor="text1"/>
          <w:kern w:val="24"/>
          <w:szCs w:val="24"/>
          <w:lang w:val="en-GB" w:eastAsia="en-AU" w:bidi="ar-SA"/>
        </w:rPr>
        <w:t>sectoral coordination and</w:t>
      </w:r>
      <w:r w:rsidR="004A4607" w:rsidRPr="00EC6788">
        <w:rPr>
          <w:rFonts w:eastAsiaTheme="minorEastAsia"/>
          <w:color w:val="000000" w:themeColor="text1"/>
          <w:kern w:val="24"/>
          <w:szCs w:val="24"/>
          <w:lang w:val="en-GB" w:eastAsia="en-AU" w:bidi="ar-SA"/>
        </w:rPr>
        <w:t xml:space="preserve"> cooperation </w:t>
      </w:r>
      <w:r>
        <w:rPr>
          <w:rFonts w:eastAsiaTheme="minorEastAsia"/>
          <w:color w:val="000000" w:themeColor="text1"/>
          <w:kern w:val="24"/>
          <w:szCs w:val="24"/>
          <w:lang w:val="en-GB" w:eastAsia="en-AU" w:bidi="ar-SA"/>
        </w:rPr>
        <w:t xml:space="preserve">for a </w:t>
      </w:r>
      <w:r w:rsidR="004A4607" w:rsidRPr="00EC6788">
        <w:rPr>
          <w:rFonts w:eastAsiaTheme="minorEastAsia"/>
          <w:color w:val="000000" w:themeColor="text1"/>
          <w:kern w:val="24"/>
          <w:szCs w:val="24"/>
          <w:lang w:val="en-GB" w:eastAsia="en-AU" w:bidi="ar-SA"/>
        </w:rPr>
        <w:t>continuum of care for WID; and</w:t>
      </w:r>
    </w:p>
    <w:p w14:paraId="51FEBAAA" w14:textId="4DDA1818" w:rsidR="004A4607" w:rsidRPr="00726EA0" w:rsidRDefault="00726EA0" w:rsidP="00E60328">
      <w:pPr>
        <w:pStyle w:val="ListParagraph"/>
        <w:numPr>
          <w:ilvl w:val="0"/>
          <w:numId w:val="20"/>
        </w:numPr>
        <w:spacing w:after="0" w:line="240" w:lineRule="auto"/>
        <w:jc w:val="left"/>
        <w:rPr>
          <w:rFonts w:eastAsia="Times New Roman" w:cs="Times New Roman"/>
          <w:i/>
          <w:szCs w:val="24"/>
          <w:lang w:val="en-AU" w:eastAsia="en-AU" w:bidi="ar-SA"/>
        </w:rPr>
      </w:pPr>
      <w:r>
        <w:rPr>
          <w:rFonts w:eastAsiaTheme="minorEastAsia"/>
          <w:color w:val="000000" w:themeColor="text1"/>
          <w:kern w:val="24"/>
          <w:szCs w:val="24"/>
          <w:lang w:val="en-GB" w:eastAsia="en-AU" w:bidi="ar-SA"/>
        </w:rPr>
        <w:t>target</w:t>
      </w:r>
      <w:r w:rsidR="004A4607" w:rsidRPr="00EC6788">
        <w:rPr>
          <w:rFonts w:eastAsiaTheme="minorEastAsia"/>
          <w:color w:val="000000" w:themeColor="text1"/>
          <w:kern w:val="24"/>
          <w:szCs w:val="24"/>
          <w:lang w:val="en-GB" w:eastAsia="en-AU" w:bidi="ar-SA"/>
        </w:rPr>
        <w:t xml:space="preserve"> local police and other officials to improve relations between law enforcement personnel and people who use drugs, including WID. </w:t>
      </w:r>
      <w:r>
        <w:rPr>
          <w:rFonts w:eastAsiaTheme="minorEastAsia"/>
          <w:color w:val="000000" w:themeColor="text1"/>
          <w:kern w:val="24"/>
          <w:szCs w:val="24"/>
          <w:lang w:val="en-GB" w:eastAsia="en-AU" w:bidi="ar-SA"/>
        </w:rPr>
        <w:t>(</w:t>
      </w:r>
      <w:r w:rsidR="004A4607" w:rsidRPr="00726EA0">
        <w:rPr>
          <w:rFonts w:eastAsiaTheme="minorEastAsia"/>
          <w:i/>
          <w:color w:val="000000" w:themeColor="text1"/>
          <w:kern w:val="24"/>
          <w:szCs w:val="24"/>
          <w:lang w:val="en-GB" w:eastAsia="en-AU" w:bidi="ar-SA"/>
        </w:rPr>
        <w:t>Particularly useful might be increased attention give</w:t>
      </w:r>
      <w:r w:rsidR="00B42098">
        <w:rPr>
          <w:rFonts w:eastAsiaTheme="minorEastAsia"/>
          <w:i/>
          <w:color w:val="000000" w:themeColor="text1"/>
          <w:kern w:val="24"/>
          <w:szCs w:val="24"/>
          <w:lang w:val="en-GB" w:eastAsia="en-AU" w:bidi="ar-SA"/>
        </w:rPr>
        <w:t xml:space="preserve">n to gender-sensitive policing </w:t>
      </w:r>
      <w:r w:rsidR="004A4607" w:rsidRPr="00726EA0">
        <w:rPr>
          <w:rFonts w:eastAsiaTheme="minorEastAsia"/>
          <w:i/>
          <w:color w:val="000000" w:themeColor="text1"/>
          <w:kern w:val="24"/>
          <w:szCs w:val="24"/>
          <w:lang w:val="en-GB" w:eastAsia="en-AU" w:bidi="ar-SA"/>
        </w:rPr>
        <w:t>e.g., specific rules, conduct codes and instructions for pol</w:t>
      </w:r>
      <w:r w:rsidR="00B42098">
        <w:rPr>
          <w:rFonts w:eastAsiaTheme="minorEastAsia"/>
          <w:i/>
          <w:color w:val="000000" w:themeColor="text1"/>
          <w:kern w:val="24"/>
          <w:szCs w:val="24"/>
          <w:lang w:val="en-GB" w:eastAsia="en-AU" w:bidi="ar-SA"/>
        </w:rPr>
        <w:t>ice when interacting with women</w:t>
      </w:r>
      <w:r w:rsidR="004A4607" w:rsidRPr="00726EA0">
        <w:rPr>
          <w:rFonts w:eastAsiaTheme="minorEastAsia"/>
          <w:i/>
          <w:color w:val="000000" w:themeColor="text1"/>
          <w:kern w:val="24"/>
          <w:szCs w:val="24"/>
          <w:lang w:val="en-GB" w:eastAsia="en-AU" w:bidi="ar-SA"/>
        </w:rPr>
        <w:t xml:space="preserve">. </w:t>
      </w:r>
      <w:r w:rsidRPr="00726EA0">
        <w:rPr>
          <w:rFonts w:eastAsiaTheme="minorEastAsia"/>
          <w:i/>
          <w:color w:val="000000" w:themeColor="text1"/>
          <w:kern w:val="24"/>
          <w:szCs w:val="24"/>
          <w:lang w:val="en-GB" w:eastAsia="en-AU" w:bidi="ar-SA"/>
        </w:rPr>
        <w:t>R</w:t>
      </w:r>
      <w:r w:rsidR="004A4607" w:rsidRPr="00726EA0">
        <w:rPr>
          <w:rFonts w:eastAsiaTheme="minorEastAsia"/>
          <w:i/>
          <w:color w:val="000000" w:themeColor="text1"/>
          <w:kern w:val="24"/>
          <w:szCs w:val="24"/>
          <w:lang w:val="en-GB" w:eastAsia="en-AU" w:bidi="ar-SA"/>
        </w:rPr>
        <w:t>egularly reviewing laws, legal policies and practices can ensure increased and unhampered access to services.</w:t>
      </w:r>
      <w:r w:rsidR="00B42098">
        <w:rPr>
          <w:rFonts w:eastAsiaTheme="minorEastAsia"/>
          <w:i/>
          <w:color w:val="000000" w:themeColor="text1"/>
          <w:kern w:val="24"/>
          <w:szCs w:val="24"/>
          <w:lang w:val="en-GB" w:eastAsia="en-AU" w:bidi="ar-SA"/>
        </w:rPr>
        <w:t>)</w:t>
      </w:r>
    </w:p>
    <w:p w14:paraId="344BFBC7"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6206C9F9" w14:textId="136861AA"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lastRenderedPageBreak/>
        <w:t xml:space="preserve">Groups or networks of WID should participate in and lead advocacy efforts, including those directed at the wider public to reduce discrimination against WID. </w:t>
      </w:r>
      <w:r w:rsidR="00726EA0">
        <w:rPr>
          <w:rFonts w:eastAsiaTheme="minorEastAsia"/>
          <w:color w:val="000000" w:themeColor="text1"/>
          <w:kern w:val="24"/>
          <w:szCs w:val="24"/>
          <w:lang w:val="en-GB" w:eastAsia="en-AU" w:bidi="ar-SA"/>
        </w:rPr>
        <w:t xml:space="preserve">Support for </w:t>
      </w:r>
      <w:r w:rsidRPr="00EC6788">
        <w:rPr>
          <w:rFonts w:eastAsiaTheme="minorEastAsia"/>
          <w:color w:val="000000" w:themeColor="text1"/>
          <w:kern w:val="24"/>
          <w:szCs w:val="24"/>
          <w:lang w:val="en-GB" w:eastAsia="en-AU" w:bidi="ar-SA"/>
        </w:rPr>
        <w:t xml:space="preserve">the establishment and development of networks of WID is critical. </w:t>
      </w:r>
    </w:p>
    <w:p w14:paraId="397F36A4"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605FFB9B" w14:textId="77777777" w:rsidR="004A4607" w:rsidRDefault="004A4607"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Service providers can work with WID groups or networks to highlight the debilitating impacts of discrimination on the health and human rights of women who use drugs. The key objectives of such efforts are to encourage reform to redress these impacts.</w:t>
      </w:r>
    </w:p>
    <w:p w14:paraId="6EAC45C8" w14:textId="77777777" w:rsidR="00097A0D" w:rsidRDefault="00097A0D" w:rsidP="00E60328">
      <w:pPr>
        <w:spacing w:after="0" w:line="240" w:lineRule="auto"/>
        <w:jc w:val="left"/>
        <w:rPr>
          <w:rFonts w:eastAsiaTheme="minorEastAsia"/>
          <w:color w:val="000000" w:themeColor="text1"/>
          <w:kern w:val="24"/>
          <w:szCs w:val="24"/>
          <w:lang w:val="en-GB" w:eastAsia="en-AU" w:bidi="ar-SA"/>
        </w:rPr>
      </w:pPr>
    </w:p>
    <w:p w14:paraId="097D9133" w14:textId="2880E54D" w:rsidR="00097A0D" w:rsidRPr="001F4BC3" w:rsidRDefault="002A6C7D" w:rsidP="00E60328">
      <w:pPr>
        <w:spacing w:after="0" w:line="240" w:lineRule="auto"/>
        <w:jc w:val="left"/>
        <w:rPr>
          <w:rFonts w:eastAsiaTheme="minorEastAsia"/>
          <w:i/>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tip:</w:t>
      </w:r>
      <w:r>
        <w:rPr>
          <w:rFonts w:eastAsiaTheme="minorEastAsia"/>
          <w:color w:val="000000" w:themeColor="text1"/>
          <w:kern w:val="24"/>
          <w:szCs w:val="24"/>
          <w:lang w:val="en-GB" w:eastAsia="en-AU" w:bidi="ar-SA"/>
        </w:rPr>
        <w:t xml:space="preserve"> </w:t>
      </w:r>
      <w:r w:rsidR="00097A0D" w:rsidRPr="001F4BC3">
        <w:rPr>
          <w:rFonts w:eastAsiaTheme="minorEastAsia"/>
          <w:i/>
          <w:color w:val="000000" w:themeColor="text1"/>
          <w:kern w:val="24"/>
          <w:szCs w:val="24"/>
          <w:lang w:val="en-GB" w:eastAsia="en-AU" w:bidi="ar-SA"/>
        </w:rPr>
        <w:t>Draw participant attention to case study 2: Advocacy. Stop Violence Against Women who Use Drugs in Tanzania and Zanzibar</w:t>
      </w:r>
      <w:r w:rsidR="00FC23DA" w:rsidRPr="002A6C7D">
        <w:rPr>
          <w:rFonts w:eastAsiaTheme="minorEastAsia"/>
          <w:i/>
          <w:color w:val="000000" w:themeColor="text1"/>
          <w:kern w:val="24"/>
          <w:szCs w:val="24"/>
          <w:lang w:val="en-GB" w:eastAsia="en-AU" w:bidi="ar-SA"/>
        </w:rPr>
        <w:t xml:space="preserve">. </w:t>
      </w:r>
      <w:r w:rsidR="00FC23DA" w:rsidRPr="007F56AA">
        <w:rPr>
          <w:rFonts w:eastAsiaTheme="minorEastAsia"/>
          <w:i/>
          <w:color w:val="000000" w:themeColor="text1"/>
          <w:kern w:val="24"/>
          <w:szCs w:val="24"/>
          <w:lang w:val="en-GB" w:eastAsia="en-AU" w:bidi="ar-SA"/>
        </w:rPr>
        <w:t>Ask participants whether similar actions would be effective in their country. What else could they try?</w:t>
      </w:r>
    </w:p>
    <w:p w14:paraId="27A42B32" w14:textId="39B87F32" w:rsidR="004A4607" w:rsidRPr="00EC6788" w:rsidRDefault="004A4607" w:rsidP="00E60328">
      <w:pPr>
        <w:spacing w:after="0" w:line="240" w:lineRule="auto"/>
        <w:jc w:val="left"/>
        <w:rPr>
          <w:rFonts w:eastAsia="Times New Roman" w:cs="Times New Roman"/>
          <w:szCs w:val="24"/>
          <w:lang w:val="en-AU" w:eastAsia="en-AU" w:bidi="ar-SA"/>
        </w:rPr>
      </w:pPr>
    </w:p>
    <w:p w14:paraId="7DB65EF1" w14:textId="2B62F89D" w:rsidR="0095777C" w:rsidRPr="00EC6788" w:rsidRDefault="00C727A8" w:rsidP="00E60328">
      <w:pPr>
        <w:spacing w:after="0" w:line="240" w:lineRule="auto"/>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t xml:space="preserve">Slide </w:t>
      </w:r>
      <w:r w:rsidR="00B24346">
        <w:rPr>
          <w:rFonts w:eastAsiaTheme="minorEastAsia"/>
          <w:b/>
          <w:bCs/>
          <w:color w:val="000000" w:themeColor="text1"/>
          <w:kern w:val="24"/>
          <w:szCs w:val="24"/>
          <w:lang w:val="en-GB" w:eastAsia="en-AU" w:bidi="ar-SA"/>
        </w:rPr>
        <w:t>7</w:t>
      </w:r>
      <w:r>
        <w:rPr>
          <w:rFonts w:eastAsiaTheme="minorEastAsia"/>
          <w:b/>
          <w:bCs/>
          <w:color w:val="000000" w:themeColor="text1"/>
          <w:kern w:val="24"/>
          <w:szCs w:val="24"/>
          <w:lang w:val="en-GB" w:eastAsia="en-AU" w:bidi="ar-SA"/>
        </w:rPr>
        <w:t xml:space="preserve">: </w:t>
      </w:r>
      <w:r w:rsidR="009307D1" w:rsidRPr="00EC6788">
        <w:rPr>
          <w:rFonts w:eastAsiaTheme="minorEastAsia"/>
          <w:b/>
          <w:bCs/>
          <w:color w:val="000000" w:themeColor="text1"/>
          <w:kern w:val="24"/>
          <w:szCs w:val="24"/>
          <w:lang w:val="en-GB" w:eastAsia="en-AU" w:bidi="ar-SA"/>
        </w:rPr>
        <w:t>Data</w:t>
      </w:r>
      <w:r w:rsidR="00E10DF4">
        <w:rPr>
          <w:rFonts w:eastAsiaTheme="minorEastAsia"/>
          <w:b/>
          <w:bCs/>
          <w:color w:val="000000" w:themeColor="text1"/>
          <w:kern w:val="24"/>
          <w:szCs w:val="24"/>
          <w:lang w:val="en-GB" w:eastAsia="en-AU" w:bidi="ar-SA"/>
        </w:rPr>
        <w:t xml:space="preserve"> </w:t>
      </w:r>
    </w:p>
    <w:p w14:paraId="31C6899F" w14:textId="216FC003" w:rsidR="00BB5F86" w:rsidRPr="00726EA0" w:rsidRDefault="006A0C02" w:rsidP="00E60328">
      <w:pPr>
        <w:numPr>
          <w:ilvl w:val="0"/>
          <w:numId w:val="31"/>
        </w:numPr>
        <w:spacing w:after="0" w:line="240" w:lineRule="auto"/>
        <w:jc w:val="left"/>
        <w:rPr>
          <w:rFonts w:eastAsiaTheme="minorEastAsia"/>
          <w:b/>
          <w:bCs/>
          <w:color w:val="000000" w:themeColor="text1"/>
          <w:kern w:val="24"/>
          <w:sz w:val="22"/>
          <w:szCs w:val="22"/>
          <w:lang w:val="en-MY" w:eastAsia="en-AU" w:bidi="ar-SA"/>
        </w:rPr>
      </w:pPr>
      <w:r>
        <w:rPr>
          <w:rFonts w:eastAsiaTheme="minorEastAsia"/>
          <w:b/>
          <w:bCs/>
          <w:color w:val="000000" w:themeColor="text1"/>
          <w:kern w:val="24"/>
          <w:sz w:val="22"/>
          <w:szCs w:val="22"/>
          <w:lang w:val="en-GB" w:eastAsia="en-AU" w:bidi="ar-SA"/>
        </w:rPr>
        <w:t>s</w:t>
      </w:r>
      <w:r w:rsidR="00BB5F86" w:rsidRPr="00726EA0">
        <w:rPr>
          <w:rFonts w:eastAsiaTheme="minorEastAsia"/>
          <w:b/>
          <w:bCs/>
          <w:color w:val="000000" w:themeColor="text1"/>
          <w:kern w:val="24"/>
          <w:sz w:val="22"/>
          <w:szCs w:val="22"/>
          <w:lang w:val="en-GB" w:eastAsia="en-AU" w:bidi="ar-SA"/>
        </w:rPr>
        <w:t>ex-disaggregated data t</w:t>
      </w:r>
      <w:r w:rsidR="00D61A9F">
        <w:rPr>
          <w:rFonts w:eastAsiaTheme="minorEastAsia"/>
          <w:b/>
          <w:bCs/>
          <w:color w:val="000000" w:themeColor="text1"/>
          <w:kern w:val="24"/>
          <w:sz w:val="22"/>
          <w:szCs w:val="22"/>
          <w:lang w:val="en-GB" w:eastAsia="en-AU" w:bidi="ar-SA"/>
        </w:rPr>
        <w:t>o monitor service access</w:t>
      </w:r>
    </w:p>
    <w:p w14:paraId="289A6F02" w14:textId="2B975532" w:rsidR="00BB5F86" w:rsidRPr="00726EA0" w:rsidRDefault="00BB5F86" w:rsidP="00E60328">
      <w:pPr>
        <w:numPr>
          <w:ilvl w:val="0"/>
          <w:numId w:val="31"/>
        </w:numPr>
        <w:spacing w:after="0" w:line="240" w:lineRule="auto"/>
        <w:jc w:val="left"/>
        <w:rPr>
          <w:rFonts w:eastAsiaTheme="minorEastAsia"/>
          <w:b/>
          <w:bCs/>
          <w:color w:val="000000" w:themeColor="text1"/>
          <w:kern w:val="24"/>
          <w:sz w:val="22"/>
          <w:szCs w:val="22"/>
          <w:lang w:val="en-MY" w:eastAsia="en-AU" w:bidi="ar-SA"/>
        </w:rPr>
      </w:pPr>
      <w:r w:rsidRPr="00726EA0">
        <w:rPr>
          <w:rFonts w:eastAsiaTheme="minorEastAsia"/>
          <w:b/>
          <w:bCs/>
          <w:color w:val="000000" w:themeColor="text1"/>
          <w:kern w:val="24"/>
          <w:sz w:val="22"/>
          <w:szCs w:val="22"/>
          <w:lang w:val="en-GB" w:eastAsia="en-AU" w:bidi="ar-SA"/>
        </w:rPr>
        <w:t>lack of d</w:t>
      </w:r>
      <w:r w:rsidR="00D61A9F">
        <w:rPr>
          <w:rFonts w:eastAsiaTheme="minorEastAsia"/>
          <w:b/>
          <w:bCs/>
          <w:color w:val="000000" w:themeColor="text1"/>
          <w:kern w:val="24"/>
          <w:sz w:val="22"/>
          <w:szCs w:val="22"/>
          <w:lang w:val="en-GB" w:eastAsia="en-AU" w:bidi="ar-SA"/>
        </w:rPr>
        <w:t>ata not an excuse for inaction</w:t>
      </w:r>
    </w:p>
    <w:p w14:paraId="47A155D3" w14:textId="77777777" w:rsidR="00BB5F86" w:rsidRPr="00726EA0" w:rsidRDefault="00BB5F86" w:rsidP="00E60328">
      <w:pPr>
        <w:numPr>
          <w:ilvl w:val="0"/>
          <w:numId w:val="31"/>
        </w:numPr>
        <w:spacing w:after="0" w:line="240" w:lineRule="auto"/>
        <w:jc w:val="left"/>
        <w:rPr>
          <w:rFonts w:eastAsiaTheme="minorEastAsia"/>
          <w:b/>
          <w:bCs/>
          <w:color w:val="000000" w:themeColor="text1"/>
          <w:kern w:val="24"/>
          <w:sz w:val="22"/>
          <w:szCs w:val="22"/>
          <w:lang w:val="en-MY" w:eastAsia="en-AU" w:bidi="ar-SA"/>
        </w:rPr>
      </w:pPr>
      <w:r w:rsidRPr="00726EA0">
        <w:rPr>
          <w:rFonts w:eastAsiaTheme="minorEastAsia"/>
          <w:b/>
          <w:bCs/>
          <w:color w:val="000000" w:themeColor="text1"/>
          <w:kern w:val="24"/>
          <w:sz w:val="22"/>
          <w:szCs w:val="22"/>
          <w:lang w:val="en-GB" w:eastAsia="en-AU" w:bidi="ar-SA"/>
        </w:rPr>
        <w:t xml:space="preserve">confidentiality </w:t>
      </w:r>
    </w:p>
    <w:p w14:paraId="13665F0A" w14:textId="6FA38FC8" w:rsidR="00BB5F86" w:rsidRPr="00726EA0" w:rsidRDefault="00BB5F86" w:rsidP="00E60328">
      <w:pPr>
        <w:numPr>
          <w:ilvl w:val="0"/>
          <w:numId w:val="31"/>
        </w:numPr>
        <w:spacing w:after="0" w:line="240" w:lineRule="auto"/>
        <w:jc w:val="left"/>
        <w:rPr>
          <w:rFonts w:eastAsiaTheme="minorEastAsia"/>
          <w:b/>
          <w:bCs/>
          <w:color w:val="000000" w:themeColor="text1"/>
          <w:kern w:val="24"/>
          <w:sz w:val="22"/>
          <w:szCs w:val="22"/>
          <w:lang w:val="en-MY" w:eastAsia="en-AU" w:bidi="ar-SA"/>
        </w:rPr>
      </w:pPr>
      <w:r w:rsidRPr="00726EA0">
        <w:rPr>
          <w:rFonts w:eastAsiaTheme="minorEastAsia"/>
          <w:b/>
          <w:bCs/>
          <w:color w:val="000000" w:themeColor="text1"/>
          <w:kern w:val="24"/>
          <w:sz w:val="22"/>
          <w:szCs w:val="22"/>
          <w:lang w:val="en-GB" w:eastAsia="en-AU" w:bidi="ar-SA"/>
        </w:rPr>
        <w:t>plan for gathering</w:t>
      </w:r>
      <w:r w:rsidR="00726EA0" w:rsidRPr="00726EA0">
        <w:rPr>
          <w:rFonts w:eastAsiaTheme="minorEastAsia"/>
          <w:b/>
          <w:bCs/>
          <w:color w:val="000000" w:themeColor="text1"/>
          <w:kern w:val="24"/>
          <w:sz w:val="22"/>
          <w:szCs w:val="22"/>
          <w:lang w:val="en-GB" w:eastAsia="en-AU" w:bidi="ar-SA"/>
        </w:rPr>
        <w:t>,</w:t>
      </w:r>
      <w:r w:rsidRPr="00726EA0">
        <w:rPr>
          <w:rFonts w:eastAsiaTheme="minorEastAsia"/>
          <w:b/>
          <w:bCs/>
          <w:color w:val="000000" w:themeColor="text1"/>
          <w:kern w:val="24"/>
          <w:sz w:val="22"/>
          <w:szCs w:val="22"/>
          <w:lang w:val="en-GB" w:eastAsia="en-AU" w:bidi="ar-SA"/>
        </w:rPr>
        <w:t xml:space="preserve"> analysing </w:t>
      </w:r>
      <w:r w:rsidR="00726EA0" w:rsidRPr="00726EA0">
        <w:rPr>
          <w:rFonts w:eastAsiaTheme="minorEastAsia"/>
          <w:b/>
          <w:bCs/>
          <w:color w:val="000000" w:themeColor="text1"/>
          <w:kern w:val="24"/>
          <w:sz w:val="22"/>
          <w:szCs w:val="22"/>
          <w:lang w:val="en-GB" w:eastAsia="en-AU" w:bidi="ar-SA"/>
        </w:rPr>
        <w:t xml:space="preserve">and using data </w:t>
      </w:r>
    </w:p>
    <w:p w14:paraId="04578140" w14:textId="77777777" w:rsidR="00C727A8" w:rsidRDefault="00C727A8" w:rsidP="00E60328">
      <w:pPr>
        <w:spacing w:after="0" w:line="240" w:lineRule="auto"/>
        <w:jc w:val="left"/>
        <w:rPr>
          <w:rFonts w:eastAsiaTheme="minorEastAsia"/>
          <w:b/>
          <w:bCs/>
          <w:color w:val="000000" w:themeColor="text1"/>
          <w:kern w:val="24"/>
          <w:szCs w:val="24"/>
          <w:lang w:val="en-GB" w:eastAsia="en-AU" w:bidi="ar-SA"/>
        </w:rPr>
      </w:pPr>
    </w:p>
    <w:p w14:paraId="06973727"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FEB9B68" w14:textId="0B65A538" w:rsidR="004A4607" w:rsidRPr="00D61A9F" w:rsidRDefault="004A4607" w:rsidP="00E60328">
      <w:pPr>
        <w:pStyle w:val="ListParagraph"/>
        <w:numPr>
          <w:ilvl w:val="0"/>
          <w:numId w:val="95"/>
        </w:numPr>
        <w:spacing w:after="0" w:line="240" w:lineRule="auto"/>
        <w:jc w:val="left"/>
        <w:rPr>
          <w:rFonts w:eastAsia="Times New Roman" w:cs="Times New Roman"/>
          <w:szCs w:val="24"/>
          <w:lang w:val="en-AU" w:eastAsia="en-AU" w:bidi="ar-SA"/>
        </w:rPr>
      </w:pPr>
      <w:r w:rsidRPr="00D61A9F">
        <w:rPr>
          <w:rFonts w:eastAsiaTheme="minorEastAsia"/>
          <w:color w:val="000000" w:themeColor="text1"/>
          <w:kern w:val="24"/>
          <w:szCs w:val="24"/>
          <w:lang w:val="en-GB" w:eastAsia="en-AU" w:bidi="ar-SA"/>
        </w:rPr>
        <w:t xml:space="preserve">Reliable data is </w:t>
      </w:r>
      <w:r w:rsidR="00726EA0" w:rsidRPr="00D61A9F">
        <w:rPr>
          <w:rFonts w:eastAsiaTheme="minorEastAsia"/>
          <w:color w:val="000000" w:themeColor="text1"/>
          <w:kern w:val="24"/>
          <w:szCs w:val="24"/>
          <w:lang w:val="en-GB" w:eastAsia="en-AU" w:bidi="ar-SA"/>
        </w:rPr>
        <w:t xml:space="preserve">needed </w:t>
      </w:r>
      <w:r w:rsidRPr="00D61A9F">
        <w:rPr>
          <w:rFonts w:eastAsiaTheme="minorEastAsia"/>
          <w:color w:val="000000" w:themeColor="text1"/>
          <w:kern w:val="24"/>
          <w:szCs w:val="24"/>
          <w:lang w:val="en-GB" w:eastAsia="en-AU" w:bidi="ar-SA"/>
        </w:rPr>
        <w:t xml:space="preserve">for planning, resource allocation, advocacy and monitoring and evaluation. The collection of sex-disaggregated data is necessary to monitor any disparities in harm reduction service access. </w:t>
      </w:r>
    </w:p>
    <w:p w14:paraId="167AE79D" w14:textId="109AC405" w:rsidR="004A4607" w:rsidRPr="00D61A9F" w:rsidRDefault="00726EA0" w:rsidP="00E60328">
      <w:pPr>
        <w:pStyle w:val="ListParagraph"/>
        <w:numPr>
          <w:ilvl w:val="0"/>
          <w:numId w:val="95"/>
        </w:numPr>
        <w:spacing w:after="0" w:line="240" w:lineRule="auto"/>
        <w:jc w:val="left"/>
        <w:rPr>
          <w:rFonts w:eastAsia="Times New Roman" w:cs="Times New Roman"/>
          <w:szCs w:val="24"/>
          <w:lang w:val="en-AU" w:eastAsia="en-AU" w:bidi="ar-SA"/>
        </w:rPr>
      </w:pPr>
      <w:r w:rsidRPr="00D61A9F">
        <w:rPr>
          <w:rFonts w:eastAsiaTheme="minorEastAsia"/>
          <w:color w:val="000000" w:themeColor="text1"/>
          <w:kern w:val="24"/>
          <w:szCs w:val="24"/>
          <w:lang w:val="en-GB" w:eastAsia="en-AU" w:bidi="ar-SA"/>
        </w:rPr>
        <w:t xml:space="preserve">Any </w:t>
      </w:r>
      <w:r w:rsidR="004A4607" w:rsidRPr="00D61A9F">
        <w:rPr>
          <w:rFonts w:eastAsiaTheme="minorEastAsia"/>
          <w:color w:val="000000" w:themeColor="text1"/>
          <w:kern w:val="24"/>
          <w:szCs w:val="24"/>
          <w:lang w:val="en-GB" w:eastAsia="en-AU" w:bidi="ar-SA"/>
        </w:rPr>
        <w:t xml:space="preserve">lack of data is not an acceptable excuse for inaction. WID-specific interventions are necessary in every context. Developing and implementing them can take place while simultaneously investing in </w:t>
      </w:r>
      <w:r w:rsidRPr="00D61A9F">
        <w:rPr>
          <w:rFonts w:eastAsiaTheme="minorEastAsia"/>
          <w:color w:val="000000" w:themeColor="text1"/>
          <w:kern w:val="24"/>
          <w:szCs w:val="24"/>
          <w:lang w:val="en-GB" w:eastAsia="en-AU" w:bidi="ar-SA"/>
        </w:rPr>
        <w:t xml:space="preserve">any </w:t>
      </w:r>
      <w:r w:rsidR="004A4607" w:rsidRPr="00D61A9F">
        <w:rPr>
          <w:rFonts w:eastAsiaTheme="minorEastAsia"/>
          <w:color w:val="000000" w:themeColor="text1"/>
          <w:kern w:val="24"/>
          <w:szCs w:val="24"/>
          <w:lang w:val="en-GB" w:eastAsia="en-AU" w:bidi="ar-SA"/>
        </w:rPr>
        <w:t>necessary research and data collection initiatives required to develop the evidence base.</w:t>
      </w:r>
    </w:p>
    <w:p w14:paraId="1548D4BF" w14:textId="5D5DDC4D" w:rsidR="004A4607" w:rsidRPr="00D61A9F" w:rsidRDefault="004A4607" w:rsidP="00E60328">
      <w:pPr>
        <w:pStyle w:val="ListParagraph"/>
        <w:numPr>
          <w:ilvl w:val="0"/>
          <w:numId w:val="95"/>
        </w:numPr>
        <w:spacing w:after="0" w:line="240" w:lineRule="auto"/>
        <w:jc w:val="left"/>
        <w:rPr>
          <w:rFonts w:eastAsia="Times New Roman" w:cs="Times New Roman"/>
          <w:szCs w:val="24"/>
          <w:lang w:val="en-AU" w:eastAsia="en-AU" w:bidi="ar-SA"/>
        </w:rPr>
      </w:pPr>
      <w:r w:rsidRPr="00D61A9F">
        <w:rPr>
          <w:rFonts w:eastAsiaTheme="minorEastAsia"/>
          <w:color w:val="000000" w:themeColor="text1"/>
          <w:kern w:val="24"/>
          <w:szCs w:val="24"/>
          <w:lang w:val="en-GB" w:eastAsia="en-AU" w:bidi="ar-SA"/>
        </w:rPr>
        <w:t xml:space="preserve">Confidentiality is a core priority for all data collected. The use of unique identifier codes or similar models is recommended, particularly in countries where drug use is criminalized. </w:t>
      </w:r>
    </w:p>
    <w:p w14:paraId="51739B8D" w14:textId="00F5B941" w:rsidR="004A4607" w:rsidRPr="00D61A9F" w:rsidRDefault="0076469E" w:rsidP="00E60328">
      <w:pPr>
        <w:pStyle w:val="ListParagraph"/>
        <w:numPr>
          <w:ilvl w:val="0"/>
          <w:numId w:val="95"/>
        </w:numPr>
        <w:spacing w:after="0" w:line="240" w:lineRule="auto"/>
        <w:jc w:val="left"/>
        <w:rPr>
          <w:rFonts w:eastAsia="Times New Roman" w:cs="Times New Roman"/>
          <w:szCs w:val="24"/>
          <w:lang w:val="en-AU" w:eastAsia="en-AU" w:bidi="ar-SA"/>
        </w:rPr>
      </w:pPr>
      <w:r w:rsidRPr="00D61A9F">
        <w:rPr>
          <w:rFonts w:eastAsiaTheme="minorEastAsia"/>
          <w:color w:val="000000" w:themeColor="text1"/>
          <w:kern w:val="24"/>
          <w:szCs w:val="24"/>
          <w:lang w:val="en-GB" w:eastAsia="en-AU" w:bidi="ar-SA"/>
        </w:rPr>
        <w:t>D</w:t>
      </w:r>
      <w:r w:rsidR="004A4607" w:rsidRPr="00D61A9F">
        <w:rPr>
          <w:rFonts w:eastAsiaTheme="minorEastAsia"/>
          <w:color w:val="000000" w:themeColor="text1"/>
          <w:kern w:val="24"/>
          <w:szCs w:val="24"/>
          <w:lang w:val="en-GB" w:eastAsia="en-AU" w:bidi="ar-SA"/>
        </w:rPr>
        <w:t xml:space="preserve">evelop a policy and plan for gathering and analysing sex-disaggregated data and using it to make appropriate modifications to service design and implementation. </w:t>
      </w:r>
    </w:p>
    <w:p w14:paraId="5B235DB1" w14:textId="77777777"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586531B2" w14:textId="0EE8713C" w:rsidR="0095777C" w:rsidRPr="00EC6788" w:rsidRDefault="00C727A8" w:rsidP="00E60328">
      <w:pPr>
        <w:spacing w:after="0" w:line="240" w:lineRule="auto"/>
        <w:jc w:val="left"/>
        <w:rPr>
          <w:rFonts w:eastAsiaTheme="minorEastAsia"/>
          <w:b/>
          <w:bCs/>
          <w:color w:val="000000" w:themeColor="text1"/>
          <w:kern w:val="24"/>
          <w:szCs w:val="24"/>
          <w:lang w:val="en-MY" w:eastAsia="en-AU" w:bidi="ar-SA"/>
        </w:rPr>
      </w:pPr>
      <w:r>
        <w:rPr>
          <w:rFonts w:eastAsiaTheme="minorEastAsia"/>
          <w:b/>
          <w:bCs/>
          <w:color w:val="000000" w:themeColor="text1"/>
          <w:kern w:val="24"/>
          <w:szCs w:val="24"/>
          <w:lang w:val="en-MY" w:eastAsia="en-AU" w:bidi="ar-SA"/>
        </w:rPr>
        <w:t xml:space="preserve">Slide 8: </w:t>
      </w:r>
      <w:r w:rsidRPr="00EC6788">
        <w:rPr>
          <w:rFonts w:eastAsiaTheme="minorEastAsia"/>
          <w:b/>
          <w:bCs/>
          <w:color w:val="000000" w:themeColor="text1"/>
          <w:kern w:val="24"/>
          <w:szCs w:val="24"/>
          <w:lang w:val="en-MY" w:eastAsia="en-AU" w:bidi="ar-SA"/>
        </w:rPr>
        <w:t>A</w:t>
      </w:r>
      <w:r w:rsidRPr="00EC6788">
        <w:rPr>
          <w:rFonts w:eastAsiaTheme="minorEastAsia"/>
          <w:b/>
          <w:bCs/>
          <w:color w:val="000000" w:themeColor="text1"/>
          <w:kern w:val="24"/>
          <w:szCs w:val="24"/>
          <w:lang w:val="en-GB" w:eastAsia="en-AU" w:bidi="ar-SA"/>
        </w:rPr>
        <w:t>pply qualitative indicators such as:</w:t>
      </w:r>
    </w:p>
    <w:p w14:paraId="017DE728" w14:textId="47377970"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 xml:space="preserve">client satisfaction </w:t>
      </w:r>
    </w:p>
    <w:p w14:paraId="561996F0" w14:textId="5FDDA1AD"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 xml:space="preserve">access to basic </w:t>
      </w:r>
      <w:r w:rsidR="00D61A9F" w:rsidRPr="00D61A9F">
        <w:rPr>
          <w:rFonts w:eastAsiaTheme="minorEastAsia"/>
          <w:b/>
          <w:bCs/>
          <w:color w:val="000000" w:themeColor="text1"/>
          <w:kern w:val="24"/>
          <w:sz w:val="22"/>
          <w:szCs w:val="22"/>
          <w:lang w:val="en-GB" w:eastAsia="en-AU" w:bidi="ar-SA"/>
        </w:rPr>
        <w:t>services</w:t>
      </w:r>
    </w:p>
    <w:p w14:paraId="2EC051E0" w14:textId="3F41F46F"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 xml:space="preserve">incidence of </w:t>
      </w:r>
      <w:r w:rsidR="00D61A9F" w:rsidRPr="00D61A9F">
        <w:rPr>
          <w:rFonts w:eastAsiaTheme="minorEastAsia"/>
          <w:b/>
          <w:bCs/>
          <w:color w:val="000000" w:themeColor="text1"/>
          <w:kern w:val="24"/>
          <w:sz w:val="22"/>
          <w:szCs w:val="22"/>
          <w:lang w:val="en-GB" w:eastAsia="en-AU" w:bidi="ar-SA"/>
        </w:rPr>
        <w:t>GBV</w:t>
      </w:r>
    </w:p>
    <w:p w14:paraId="2311D7C4" w14:textId="3E70EDAB" w:rsidR="00C727A8" w:rsidRPr="00D61A9F" w:rsidRDefault="00D61A9F"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use of gender stereotypes</w:t>
      </w:r>
    </w:p>
    <w:p w14:paraId="7E8F486D" w14:textId="6890A458"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MY" w:eastAsia="en-AU" w:bidi="ar-SA"/>
        </w:rPr>
        <w:t>c</w:t>
      </w:r>
      <w:r w:rsidRPr="00D61A9F">
        <w:rPr>
          <w:rFonts w:eastAsiaTheme="minorEastAsia"/>
          <w:b/>
          <w:bCs/>
          <w:color w:val="000000" w:themeColor="text1"/>
          <w:kern w:val="24"/>
          <w:sz w:val="22"/>
          <w:szCs w:val="22"/>
          <w:lang w:val="en-GB" w:eastAsia="en-AU" w:bidi="ar-SA"/>
        </w:rPr>
        <w:t>hange in</w:t>
      </w:r>
      <w:r w:rsidR="00D61A9F" w:rsidRPr="00D61A9F">
        <w:rPr>
          <w:rFonts w:eastAsiaTheme="minorEastAsia"/>
          <w:b/>
          <w:bCs/>
          <w:color w:val="000000" w:themeColor="text1"/>
          <w:kern w:val="24"/>
          <w:sz w:val="22"/>
          <w:szCs w:val="22"/>
          <w:lang w:val="en-GB" w:eastAsia="en-AU" w:bidi="ar-SA"/>
        </w:rPr>
        <w:t xml:space="preserve"> discriminatory attitudes</w:t>
      </w:r>
    </w:p>
    <w:p w14:paraId="59DA6FB6" w14:textId="14366ADA"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WID organisati</w:t>
      </w:r>
      <w:r w:rsidR="00D61A9F" w:rsidRPr="00D61A9F">
        <w:rPr>
          <w:rFonts w:eastAsiaTheme="minorEastAsia"/>
          <w:b/>
          <w:bCs/>
          <w:color w:val="000000" w:themeColor="text1"/>
          <w:kern w:val="24"/>
          <w:sz w:val="22"/>
          <w:szCs w:val="22"/>
          <w:lang w:val="en-GB" w:eastAsia="en-AU" w:bidi="ar-SA"/>
        </w:rPr>
        <w:t>ons established or strengthened</w:t>
      </w:r>
    </w:p>
    <w:p w14:paraId="2BFC8B89" w14:textId="77777777" w:rsidR="00C727A8" w:rsidRPr="00D61A9F" w:rsidRDefault="00C727A8" w:rsidP="00E60328">
      <w:pPr>
        <w:numPr>
          <w:ilvl w:val="0"/>
          <w:numId w:val="32"/>
        </w:numPr>
        <w:spacing w:after="0" w:line="240" w:lineRule="auto"/>
        <w:jc w:val="left"/>
        <w:rPr>
          <w:rFonts w:eastAsiaTheme="minorEastAsia"/>
          <w:b/>
          <w:bCs/>
          <w:color w:val="000000" w:themeColor="text1"/>
          <w:kern w:val="24"/>
          <w:sz w:val="22"/>
          <w:szCs w:val="22"/>
          <w:lang w:val="en-MY" w:eastAsia="en-AU" w:bidi="ar-SA"/>
        </w:rPr>
      </w:pPr>
      <w:r w:rsidRPr="00D61A9F">
        <w:rPr>
          <w:rFonts w:eastAsiaTheme="minorEastAsia"/>
          <w:b/>
          <w:bCs/>
          <w:color w:val="000000" w:themeColor="text1"/>
          <w:kern w:val="24"/>
          <w:sz w:val="22"/>
          <w:szCs w:val="22"/>
          <w:lang w:val="en-GB" w:eastAsia="en-AU" w:bidi="ar-SA"/>
        </w:rPr>
        <w:t>WID engagement</w:t>
      </w:r>
    </w:p>
    <w:p w14:paraId="76CE3799" w14:textId="17EC5C61" w:rsidR="004A4607" w:rsidRPr="00EC6788" w:rsidRDefault="004A4607" w:rsidP="00E60328">
      <w:pPr>
        <w:spacing w:after="0" w:line="240" w:lineRule="auto"/>
        <w:jc w:val="left"/>
        <w:rPr>
          <w:rFonts w:eastAsia="Times New Roman" w:cs="Times New Roman"/>
          <w:szCs w:val="24"/>
          <w:lang w:val="en-AU" w:eastAsia="en-AU" w:bidi="ar-SA"/>
        </w:rPr>
      </w:pPr>
    </w:p>
    <w:p w14:paraId="36B9F936" w14:textId="77777777" w:rsidR="00D61A9F" w:rsidRPr="00E60328" w:rsidRDefault="00D61A9F"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6037E2CA" w14:textId="5507B83D" w:rsidR="004A4607" w:rsidRPr="00EC6788" w:rsidRDefault="004A4607"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Qualitative data can identify factors that may </w:t>
      </w:r>
      <w:r w:rsidR="00D61A9F">
        <w:rPr>
          <w:rFonts w:eastAsiaTheme="minorEastAsia"/>
          <w:color w:val="000000" w:themeColor="text1"/>
          <w:kern w:val="24"/>
          <w:szCs w:val="24"/>
          <w:lang w:val="en-GB" w:eastAsia="en-AU" w:bidi="ar-SA"/>
        </w:rPr>
        <w:t xml:space="preserve">impact </w:t>
      </w:r>
      <w:r w:rsidRPr="00EC6788">
        <w:rPr>
          <w:rFonts w:eastAsiaTheme="minorEastAsia"/>
          <w:color w:val="000000" w:themeColor="text1"/>
          <w:kern w:val="24"/>
          <w:szCs w:val="24"/>
          <w:lang w:val="en-GB" w:eastAsia="en-AU" w:bidi="ar-SA"/>
        </w:rPr>
        <w:t>on successful implementation of W</w:t>
      </w:r>
      <w:r w:rsidR="0076469E">
        <w:rPr>
          <w:rFonts w:eastAsiaTheme="minorEastAsia"/>
          <w:color w:val="000000" w:themeColor="text1"/>
          <w:kern w:val="24"/>
          <w:szCs w:val="24"/>
          <w:lang w:val="en-GB" w:eastAsia="en-AU" w:bidi="ar-SA"/>
        </w:rPr>
        <w:t xml:space="preserve">ID-specific services. Develop and apply </w:t>
      </w:r>
      <w:r w:rsidRPr="00EC6788">
        <w:rPr>
          <w:rFonts w:eastAsiaTheme="minorEastAsia"/>
          <w:color w:val="000000" w:themeColor="text1"/>
          <w:kern w:val="24"/>
          <w:szCs w:val="24"/>
          <w:lang w:val="en-GB" w:eastAsia="en-AU" w:bidi="ar-SA"/>
        </w:rPr>
        <w:t>qualitative indicators that can detect improvements or deterioration in particular areas of women’s lives, such as:</w:t>
      </w:r>
    </w:p>
    <w:p w14:paraId="5B04431C"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client satisfaction with quality of services;</w:t>
      </w:r>
    </w:p>
    <w:p w14:paraId="4D8F804F"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whether there is more equal access to basic social services; </w:t>
      </w:r>
    </w:p>
    <w:p w14:paraId="153A2933"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reduction/increase in the incidence of gender-based violence;</w:t>
      </w:r>
    </w:p>
    <w:p w14:paraId="734B3C7A"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lastRenderedPageBreak/>
        <w:t>reduction/increase in the use of gender stereotypes;</w:t>
      </w:r>
    </w:p>
    <w:p w14:paraId="285C01F1"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change (if any) in discriminatory attitudes towards WID;</w:t>
      </w:r>
    </w:p>
    <w:p w14:paraId="6CC34A7F"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whether women’s organisations have been established or strengthened through the project;</w:t>
      </w:r>
    </w:p>
    <w:p w14:paraId="1B0DE313" w14:textId="77777777" w:rsidR="004A4607" w:rsidRPr="00EC6788"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the scope and impact of WID providing input into all stages of service design, implementation, monitoring and evaluation of programmes; and</w:t>
      </w:r>
    </w:p>
    <w:p w14:paraId="7ECD09F8" w14:textId="0249AB39" w:rsidR="004A4607" w:rsidRPr="00B63814" w:rsidRDefault="004A4607" w:rsidP="00E60328">
      <w:pPr>
        <w:pStyle w:val="ListParagraph"/>
        <w:numPr>
          <w:ilvl w:val="0"/>
          <w:numId w:val="21"/>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whether and to what extent WID feel they have been supported, consulted, included and involved to influence social processes. </w:t>
      </w:r>
    </w:p>
    <w:p w14:paraId="5F3A4BF3" w14:textId="77777777" w:rsidR="009548FD" w:rsidRPr="009548FD" w:rsidRDefault="009548FD" w:rsidP="00E60328">
      <w:pPr>
        <w:pStyle w:val="ListParagraph"/>
        <w:spacing w:after="0" w:line="240" w:lineRule="auto"/>
        <w:jc w:val="left"/>
        <w:rPr>
          <w:rFonts w:eastAsia="Times New Roman" w:cs="Times New Roman"/>
          <w:szCs w:val="24"/>
          <w:lang w:val="en-AU" w:eastAsia="en-AU" w:bidi="ar-SA"/>
        </w:rPr>
      </w:pPr>
    </w:p>
    <w:p w14:paraId="70070A06" w14:textId="375410E2" w:rsidR="009548FD" w:rsidRPr="00194D14" w:rsidRDefault="009548FD" w:rsidP="00E60328">
      <w:pPr>
        <w:spacing w:after="0" w:line="240" w:lineRule="auto"/>
        <w:jc w:val="left"/>
        <w:rPr>
          <w:rFonts w:eastAsia="Times New Roman" w:cs="Times New Roman"/>
          <w:b/>
          <w:sz w:val="28"/>
          <w:lang w:val="en-AU" w:eastAsia="en-AU" w:bidi="ar-SA"/>
        </w:rPr>
      </w:pPr>
      <w:r w:rsidRPr="00194D14">
        <w:rPr>
          <w:rFonts w:eastAsia="Times New Roman" w:cs="Times New Roman"/>
          <w:b/>
          <w:sz w:val="28"/>
          <w:lang w:val="en-AU" w:eastAsia="en-AU" w:bidi="ar-SA"/>
        </w:rPr>
        <w:t xml:space="preserve">Activity:   </w:t>
      </w:r>
      <w:r w:rsidRPr="00194D14">
        <w:rPr>
          <w:rFonts w:eastAsia="Times New Roman" w:cs="Times New Roman"/>
          <w:i/>
          <w:sz w:val="28"/>
          <w:lang w:val="en-AU" w:eastAsia="en-AU" w:bidi="ar-SA"/>
        </w:rPr>
        <w:t>Data collection</w:t>
      </w:r>
    </w:p>
    <w:p w14:paraId="77094F92" w14:textId="77777777" w:rsidR="00910FE0" w:rsidRDefault="00910FE0" w:rsidP="00E60328">
      <w:pPr>
        <w:spacing w:after="0" w:line="240" w:lineRule="auto"/>
        <w:jc w:val="left"/>
        <w:rPr>
          <w:rFonts w:eastAsia="Times New Roman" w:cs="Times New Roman"/>
          <w:b/>
          <w:bCs/>
          <w:iCs/>
          <w:szCs w:val="24"/>
          <w:lang w:eastAsia="en-AU" w:bidi="ar-SA"/>
        </w:rPr>
      </w:pPr>
    </w:p>
    <w:p w14:paraId="679D2F18" w14:textId="70B551A0" w:rsidR="009548FD" w:rsidRPr="0076469E" w:rsidRDefault="009548FD" w:rsidP="00E60328">
      <w:pPr>
        <w:spacing w:after="0" w:line="240" w:lineRule="auto"/>
        <w:jc w:val="left"/>
        <w:rPr>
          <w:rFonts w:eastAsia="Times New Roman" w:cs="Times New Roman"/>
          <w:bCs/>
          <w:iCs/>
          <w:szCs w:val="24"/>
          <w:lang w:eastAsia="en-AU" w:bidi="ar-SA"/>
        </w:rPr>
      </w:pPr>
      <w:r w:rsidRPr="0076469E">
        <w:rPr>
          <w:rFonts w:eastAsia="Times New Roman" w:cs="Times New Roman"/>
          <w:b/>
          <w:bCs/>
          <w:iCs/>
          <w:szCs w:val="24"/>
          <w:lang w:eastAsia="en-AU" w:bidi="ar-SA"/>
        </w:rPr>
        <w:t>Methodology:</w:t>
      </w:r>
      <w:r w:rsidR="0076469E">
        <w:rPr>
          <w:rFonts w:eastAsia="Times New Roman" w:cs="Times New Roman"/>
          <w:bCs/>
          <w:iCs/>
          <w:szCs w:val="24"/>
          <w:lang w:eastAsia="en-AU" w:bidi="ar-SA"/>
        </w:rPr>
        <w:t xml:space="preserve"> </w:t>
      </w:r>
      <w:r w:rsidRPr="009548FD">
        <w:rPr>
          <w:rFonts w:eastAsia="Times New Roman" w:cs="Times New Roman"/>
          <w:szCs w:val="24"/>
          <w:lang w:eastAsia="en-AU" w:bidi="ar-SA"/>
        </w:rPr>
        <w:t>Large group discussion.</w:t>
      </w:r>
    </w:p>
    <w:p w14:paraId="6C00524D" w14:textId="77777777" w:rsidR="00910FE0" w:rsidRDefault="00910FE0" w:rsidP="00E60328">
      <w:pPr>
        <w:spacing w:after="0" w:line="240" w:lineRule="auto"/>
        <w:jc w:val="left"/>
        <w:rPr>
          <w:rFonts w:eastAsia="Times New Roman" w:cs="Times New Roman"/>
          <w:b/>
          <w:bCs/>
          <w:iCs/>
          <w:szCs w:val="24"/>
          <w:lang w:eastAsia="en-AU" w:bidi="ar-SA"/>
        </w:rPr>
      </w:pPr>
    </w:p>
    <w:p w14:paraId="1424924C" w14:textId="3B3E9C56" w:rsidR="009548FD" w:rsidRPr="009548FD" w:rsidRDefault="009548FD" w:rsidP="00E60328">
      <w:pPr>
        <w:spacing w:after="0" w:line="240" w:lineRule="auto"/>
        <w:jc w:val="left"/>
        <w:rPr>
          <w:rFonts w:eastAsia="Times New Roman" w:cs="Times New Roman"/>
          <w:szCs w:val="24"/>
          <w:lang w:eastAsia="en-AU" w:bidi="ar-SA"/>
        </w:rPr>
      </w:pPr>
      <w:r>
        <w:rPr>
          <w:rFonts w:eastAsia="Times New Roman" w:cs="Times New Roman"/>
          <w:b/>
          <w:bCs/>
          <w:iCs/>
          <w:szCs w:val="24"/>
          <w:lang w:eastAsia="en-AU" w:bidi="ar-SA"/>
        </w:rPr>
        <w:t>Time:</w:t>
      </w:r>
      <w:r w:rsidRPr="009548FD">
        <w:rPr>
          <w:rFonts w:eastAsia="Times New Roman" w:cs="Times New Roman"/>
          <w:bCs/>
          <w:iCs/>
          <w:szCs w:val="24"/>
          <w:lang w:eastAsia="en-AU" w:bidi="ar-SA"/>
        </w:rPr>
        <w:t xml:space="preserve"> </w:t>
      </w:r>
      <w:r>
        <w:rPr>
          <w:rFonts w:eastAsia="Times New Roman" w:cs="Times New Roman"/>
          <w:bCs/>
          <w:iCs/>
          <w:szCs w:val="24"/>
          <w:lang w:eastAsia="en-AU" w:bidi="ar-SA"/>
        </w:rPr>
        <w:t xml:space="preserve"> 5-10</w:t>
      </w:r>
      <w:r w:rsidRPr="009548FD">
        <w:rPr>
          <w:rFonts w:eastAsia="Times New Roman" w:cs="Times New Roman"/>
          <w:szCs w:val="24"/>
          <w:lang w:eastAsia="en-AU" w:bidi="ar-SA"/>
        </w:rPr>
        <w:t xml:space="preserve"> minutes </w:t>
      </w:r>
    </w:p>
    <w:p w14:paraId="4BC8D0C0" w14:textId="77777777" w:rsidR="00910FE0" w:rsidRDefault="00910FE0" w:rsidP="00E60328">
      <w:pPr>
        <w:spacing w:after="0" w:line="240" w:lineRule="auto"/>
        <w:jc w:val="left"/>
        <w:rPr>
          <w:rFonts w:eastAsia="Times New Roman" w:cs="Times New Roman"/>
          <w:b/>
          <w:bCs/>
          <w:szCs w:val="24"/>
          <w:lang w:val="en-MY" w:eastAsia="en-AU" w:bidi="ar-SA"/>
        </w:rPr>
      </w:pPr>
    </w:p>
    <w:p w14:paraId="2774319C" w14:textId="6362439D" w:rsidR="00D708D9" w:rsidRPr="000B18D3" w:rsidRDefault="009548FD" w:rsidP="00E60328">
      <w:pPr>
        <w:spacing w:after="0" w:line="240" w:lineRule="auto"/>
        <w:jc w:val="left"/>
        <w:rPr>
          <w:rFonts w:eastAsia="Times New Roman" w:cs="Times New Roman"/>
          <w:b/>
          <w:bCs/>
          <w:szCs w:val="24"/>
          <w:lang w:val="en-MY" w:eastAsia="en-AU" w:bidi="ar-SA"/>
        </w:rPr>
      </w:pPr>
      <w:r w:rsidRPr="009548FD">
        <w:rPr>
          <w:rFonts w:eastAsia="Times New Roman" w:cs="Times New Roman"/>
          <w:b/>
          <w:bCs/>
          <w:szCs w:val="24"/>
          <w:lang w:val="en-MY" w:eastAsia="en-AU" w:bidi="ar-SA"/>
        </w:rPr>
        <w:t xml:space="preserve">Objective: </w:t>
      </w:r>
      <w:r>
        <w:rPr>
          <w:rFonts w:eastAsia="Times New Roman" w:cs="Times New Roman"/>
          <w:szCs w:val="24"/>
          <w:lang w:val="en-AU" w:eastAsia="en-AU" w:bidi="ar-SA"/>
        </w:rPr>
        <w:t>Participants will identify potential gaps in their existing data collection systems.</w:t>
      </w:r>
      <w:r w:rsidR="004A4607" w:rsidRPr="00EC6788">
        <w:rPr>
          <w:rFonts w:eastAsiaTheme="minorEastAsia"/>
          <w:color w:val="000000" w:themeColor="text1"/>
          <w:kern w:val="24"/>
          <w:szCs w:val="24"/>
          <w:lang w:val="en-GB" w:eastAsia="en-AU" w:bidi="ar-SA"/>
        </w:rPr>
        <w:t> </w:t>
      </w:r>
    </w:p>
    <w:p w14:paraId="199E9F74" w14:textId="77777777" w:rsidR="00910FE0" w:rsidRDefault="00910FE0" w:rsidP="00E60328">
      <w:pPr>
        <w:spacing w:after="0" w:line="240" w:lineRule="auto"/>
        <w:jc w:val="left"/>
        <w:rPr>
          <w:rFonts w:eastAsiaTheme="minorEastAsia"/>
          <w:b/>
          <w:bCs/>
          <w:iCs/>
          <w:color w:val="000000" w:themeColor="text1"/>
          <w:kern w:val="24"/>
          <w:szCs w:val="24"/>
          <w:lang w:eastAsia="en-AU" w:bidi="ar-SA"/>
        </w:rPr>
      </w:pPr>
    </w:p>
    <w:p w14:paraId="09EB2B46" w14:textId="71FD331C" w:rsidR="009548FD" w:rsidRPr="000B18D3" w:rsidRDefault="009548FD" w:rsidP="00E60328">
      <w:pPr>
        <w:spacing w:after="0" w:line="240" w:lineRule="auto"/>
        <w:jc w:val="left"/>
        <w:rPr>
          <w:rFonts w:eastAsiaTheme="minorEastAsia"/>
          <w:b/>
          <w:bCs/>
          <w:iCs/>
          <w:color w:val="000000" w:themeColor="text1"/>
          <w:kern w:val="24"/>
          <w:szCs w:val="24"/>
          <w:lang w:eastAsia="en-AU" w:bidi="ar-SA"/>
        </w:rPr>
      </w:pPr>
      <w:r w:rsidRPr="009548FD">
        <w:rPr>
          <w:rFonts w:eastAsiaTheme="minorEastAsia"/>
          <w:b/>
          <w:bCs/>
          <w:iCs/>
          <w:color w:val="000000" w:themeColor="text1"/>
          <w:kern w:val="24"/>
          <w:szCs w:val="24"/>
          <w:lang w:eastAsia="en-AU" w:bidi="ar-SA"/>
        </w:rPr>
        <w:t>Description:</w:t>
      </w:r>
      <w:r w:rsidR="000B18D3">
        <w:rPr>
          <w:rFonts w:eastAsiaTheme="minorEastAsia"/>
          <w:b/>
          <w:bCs/>
          <w:iCs/>
          <w:color w:val="000000" w:themeColor="text1"/>
          <w:kern w:val="24"/>
          <w:szCs w:val="24"/>
          <w:lang w:eastAsia="en-AU" w:bidi="ar-SA"/>
        </w:rPr>
        <w:t xml:space="preserve"> </w:t>
      </w:r>
      <w:r>
        <w:rPr>
          <w:rFonts w:eastAsia="Times New Roman" w:cs="Times New Roman"/>
          <w:szCs w:val="24"/>
          <w:lang w:val="en-AU" w:eastAsia="en-AU" w:bidi="ar-SA"/>
        </w:rPr>
        <w:t xml:space="preserve">Ask participants to give examples of what data they collect at their service.   </w:t>
      </w:r>
      <w:r w:rsidR="00642003">
        <w:rPr>
          <w:rFonts w:eastAsia="Times New Roman" w:cs="Times New Roman"/>
          <w:szCs w:val="24"/>
          <w:lang w:val="en-AU" w:eastAsia="en-AU" w:bidi="ar-SA"/>
        </w:rPr>
        <w:t>Encourage discussion that focuses on what information they might be</w:t>
      </w:r>
      <w:r w:rsidR="00D61A9F">
        <w:rPr>
          <w:rFonts w:eastAsia="Times New Roman" w:cs="Times New Roman"/>
          <w:szCs w:val="24"/>
          <w:lang w:val="en-AU" w:eastAsia="en-AU" w:bidi="ar-SA"/>
        </w:rPr>
        <w:t xml:space="preserve"> missing about their clients. </w:t>
      </w:r>
      <w:r w:rsidR="00642003">
        <w:rPr>
          <w:rFonts w:eastAsia="Times New Roman" w:cs="Times New Roman"/>
          <w:szCs w:val="24"/>
          <w:lang w:val="en-AU" w:eastAsia="en-AU" w:bidi="ar-SA"/>
        </w:rPr>
        <w:t>With this in mind, w</w:t>
      </w:r>
      <w:r>
        <w:rPr>
          <w:rFonts w:eastAsia="Times New Roman" w:cs="Times New Roman"/>
          <w:szCs w:val="24"/>
          <w:lang w:val="en-AU" w:eastAsia="en-AU" w:bidi="ar-SA"/>
        </w:rPr>
        <w:t xml:space="preserve">hat </w:t>
      </w:r>
      <w:r w:rsidR="00642003">
        <w:rPr>
          <w:rFonts w:eastAsia="Times New Roman" w:cs="Times New Roman"/>
          <w:szCs w:val="24"/>
          <w:lang w:val="en-AU" w:eastAsia="en-AU" w:bidi="ar-SA"/>
        </w:rPr>
        <w:t xml:space="preserve">additional </w:t>
      </w:r>
      <w:r>
        <w:rPr>
          <w:rFonts w:eastAsia="Times New Roman" w:cs="Times New Roman"/>
          <w:szCs w:val="24"/>
          <w:lang w:val="en-AU" w:eastAsia="en-AU" w:bidi="ar-SA"/>
        </w:rPr>
        <w:t xml:space="preserve">data </w:t>
      </w:r>
      <w:r w:rsidR="00D61A9F">
        <w:rPr>
          <w:rFonts w:eastAsia="Times New Roman" w:cs="Times New Roman"/>
          <w:szCs w:val="24"/>
          <w:lang w:val="en-AU" w:eastAsia="en-AU" w:bidi="ar-SA"/>
        </w:rPr>
        <w:t>might they commence collecting?</w:t>
      </w:r>
      <w:r w:rsidR="00642003">
        <w:rPr>
          <w:rFonts w:eastAsia="Times New Roman" w:cs="Times New Roman"/>
          <w:szCs w:val="24"/>
          <w:lang w:val="en-AU" w:eastAsia="en-AU" w:bidi="ar-SA"/>
        </w:rPr>
        <w:t xml:space="preserve"> </w:t>
      </w:r>
      <w:r>
        <w:rPr>
          <w:rFonts w:eastAsia="Times New Roman" w:cs="Times New Roman"/>
          <w:szCs w:val="24"/>
          <w:lang w:val="en-AU" w:eastAsia="en-AU" w:bidi="ar-SA"/>
        </w:rPr>
        <w:t>Why?</w:t>
      </w:r>
    </w:p>
    <w:p w14:paraId="1B046688" w14:textId="77777777" w:rsidR="004A4607" w:rsidRPr="00EC6788" w:rsidRDefault="004A4607" w:rsidP="00E60328">
      <w:pPr>
        <w:spacing w:after="0" w:line="240" w:lineRule="auto"/>
        <w:jc w:val="left"/>
        <w:rPr>
          <w:rFonts w:eastAsia="Times New Roman" w:cs="Times New Roman"/>
          <w:szCs w:val="24"/>
          <w:lang w:val="en-AU" w:eastAsia="en-AU" w:bidi="ar-SA"/>
        </w:rPr>
      </w:pPr>
    </w:p>
    <w:p w14:paraId="2175005E" w14:textId="5725E6CA" w:rsidR="003C363C" w:rsidRDefault="003C363C"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t>S</w:t>
      </w:r>
      <w:r w:rsidR="00920106">
        <w:rPr>
          <w:rFonts w:eastAsiaTheme="minorEastAsia"/>
          <w:b/>
          <w:bCs/>
          <w:color w:val="000000" w:themeColor="text1"/>
          <w:kern w:val="24"/>
          <w:szCs w:val="24"/>
          <w:lang w:val="en-GB" w:eastAsia="en-AU" w:bidi="ar-SA"/>
        </w:rPr>
        <w:t>lide</w:t>
      </w:r>
      <w:r w:rsidR="00C727A8">
        <w:rPr>
          <w:rFonts w:eastAsiaTheme="minorEastAsia"/>
          <w:b/>
          <w:bCs/>
          <w:color w:val="000000" w:themeColor="text1"/>
          <w:kern w:val="24"/>
          <w:szCs w:val="24"/>
          <w:lang w:val="en-GB" w:eastAsia="en-AU" w:bidi="ar-SA"/>
        </w:rPr>
        <w:t xml:space="preserve"> 9</w:t>
      </w:r>
      <w:r w:rsidRPr="00EC6788">
        <w:rPr>
          <w:rFonts w:eastAsiaTheme="minorEastAsia"/>
          <w:b/>
          <w:bCs/>
          <w:color w:val="000000" w:themeColor="text1"/>
          <w:kern w:val="24"/>
          <w:szCs w:val="24"/>
          <w:lang w:val="en-GB" w:eastAsia="en-AU" w:bidi="ar-SA"/>
        </w:rPr>
        <w:t>: Participatory involvement</w:t>
      </w:r>
    </w:p>
    <w:p w14:paraId="1638A1CF" w14:textId="2433E3B7" w:rsidR="00BB5F86" w:rsidRPr="00EC6788" w:rsidRDefault="00BB5F86" w:rsidP="00E60328">
      <w:pPr>
        <w:numPr>
          <w:ilvl w:val="0"/>
          <w:numId w:val="33"/>
        </w:numPr>
        <w:spacing w:after="0" w:line="240" w:lineRule="auto"/>
        <w:jc w:val="left"/>
        <w:rPr>
          <w:rFonts w:eastAsiaTheme="minorEastAsia"/>
          <w:b/>
          <w:bCs/>
          <w:color w:val="000000" w:themeColor="text1"/>
          <w:kern w:val="24"/>
          <w:szCs w:val="24"/>
          <w:lang w:val="en-MY" w:eastAsia="en-AU" w:bidi="ar-SA"/>
        </w:rPr>
      </w:pPr>
      <w:r w:rsidRPr="00EC6788">
        <w:rPr>
          <w:rFonts w:eastAsiaTheme="minorEastAsia"/>
          <w:b/>
          <w:bCs/>
          <w:color w:val="000000" w:themeColor="text1"/>
          <w:kern w:val="24"/>
          <w:szCs w:val="24"/>
          <w:lang w:val="en-GB" w:eastAsia="en-AU" w:bidi="ar-SA"/>
        </w:rPr>
        <w:t xml:space="preserve">Meaningful engagement </w:t>
      </w:r>
    </w:p>
    <w:p w14:paraId="15A43B26" w14:textId="279AE6E3" w:rsidR="00BB5F86" w:rsidRPr="00EC6788" w:rsidRDefault="00BB5F86" w:rsidP="00E60328">
      <w:pPr>
        <w:numPr>
          <w:ilvl w:val="0"/>
          <w:numId w:val="33"/>
        </w:numPr>
        <w:spacing w:after="0" w:line="240" w:lineRule="auto"/>
        <w:jc w:val="left"/>
        <w:rPr>
          <w:rFonts w:eastAsiaTheme="minorEastAsia"/>
          <w:b/>
          <w:bCs/>
          <w:color w:val="000000" w:themeColor="text1"/>
          <w:kern w:val="24"/>
          <w:szCs w:val="24"/>
          <w:lang w:val="en-MY" w:eastAsia="en-AU" w:bidi="ar-SA"/>
        </w:rPr>
      </w:pPr>
      <w:r w:rsidRPr="00EC6788">
        <w:rPr>
          <w:rFonts w:eastAsiaTheme="minorEastAsia"/>
          <w:b/>
          <w:bCs/>
          <w:color w:val="000000" w:themeColor="text1"/>
          <w:kern w:val="24"/>
          <w:szCs w:val="24"/>
          <w:lang w:val="en-GB" w:eastAsia="en-AU" w:bidi="ar-SA"/>
        </w:rPr>
        <w:t>Involving from earliest stages</w:t>
      </w:r>
      <w:r w:rsidR="00D61A9F">
        <w:rPr>
          <w:rFonts w:eastAsiaTheme="minorEastAsia"/>
          <w:b/>
          <w:bCs/>
          <w:color w:val="000000" w:themeColor="text1"/>
          <w:kern w:val="24"/>
          <w:szCs w:val="24"/>
          <w:lang w:val="en-GB" w:eastAsia="en-AU" w:bidi="ar-SA"/>
        </w:rPr>
        <w:t xml:space="preserve">, </w:t>
      </w:r>
      <w:r w:rsidRPr="00EC6788">
        <w:rPr>
          <w:rFonts w:eastAsiaTheme="minorEastAsia"/>
          <w:b/>
          <w:bCs/>
          <w:color w:val="000000" w:themeColor="text1"/>
          <w:kern w:val="24"/>
          <w:szCs w:val="24"/>
          <w:lang w:val="en-GB" w:eastAsia="en-AU" w:bidi="ar-SA"/>
        </w:rPr>
        <w:t>all processes</w:t>
      </w:r>
    </w:p>
    <w:p w14:paraId="5D732242" w14:textId="1415AF66" w:rsidR="00D61A9F" w:rsidRPr="0095777C" w:rsidRDefault="00D61A9F" w:rsidP="00E60328">
      <w:pPr>
        <w:numPr>
          <w:ilvl w:val="0"/>
          <w:numId w:val="33"/>
        </w:numPr>
        <w:spacing w:after="0" w:line="240" w:lineRule="auto"/>
        <w:jc w:val="left"/>
        <w:rPr>
          <w:rFonts w:eastAsiaTheme="minorEastAsia"/>
          <w:color w:val="000000" w:themeColor="text1"/>
          <w:kern w:val="24"/>
          <w:szCs w:val="24"/>
          <w:lang w:val="en-GB" w:eastAsia="en-AU" w:bidi="ar-SA"/>
        </w:rPr>
      </w:pPr>
      <w:r>
        <w:rPr>
          <w:rFonts w:eastAsiaTheme="minorEastAsia"/>
          <w:b/>
          <w:bCs/>
          <w:color w:val="000000" w:themeColor="text1"/>
          <w:kern w:val="24"/>
          <w:szCs w:val="24"/>
          <w:lang w:val="en-GB" w:eastAsia="en-AU" w:bidi="ar-SA"/>
        </w:rPr>
        <w:t xml:space="preserve">Investment in </w:t>
      </w:r>
      <w:r w:rsidR="00BB5F86" w:rsidRPr="00EC6788">
        <w:rPr>
          <w:rFonts w:eastAsiaTheme="minorEastAsia"/>
          <w:b/>
          <w:bCs/>
          <w:color w:val="000000" w:themeColor="text1"/>
          <w:kern w:val="24"/>
          <w:szCs w:val="24"/>
          <w:lang w:val="en-GB" w:eastAsia="en-AU" w:bidi="ar-SA"/>
        </w:rPr>
        <w:t xml:space="preserve">meaningful engagement </w:t>
      </w:r>
    </w:p>
    <w:p w14:paraId="02174C81" w14:textId="77777777" w:rsidR="0095777C" w:rsidRPr="00D61A9F" w:rsidRDefault="0095777C" w:rsidP="00E60328">
      <w:pPr>
        <w:spacing w:after="0" w:line="240" w:lineRule="auto"/>
        <w:ind w:left="720"/>
        <w:jc w:val="left"/>
        <w:rPr>
          <w:rFonts w:eastAsiaTheme="minorEastAsia"/>
          <w:color w:val="000000" w:themeColor="text1"/>
          <w:kern w:val="24"/>
          <w:szCs w:val="24"/>
          <w:lang w:val="en-GB" w:eastAsia="en-AU" w:bidi="ar-SA"/>
        </w:rPr>
      </w:pPr>
    </w:p>
    <w:p w14:paraId="722B7B54" w14:textId="24F6332B"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693CC09A" w14:textId="021B32DE" w:rsidR="004145BD" w:rsidRPr="0095777C" w:rsidRDefault="00CD1565" w:rsidP="00E60328">
      <w:pPr>
        <w:pStyle w:val="ListParagraph"/>
        <w:numPr>
          <w:ilvl w:val="0"/>
          <w:numId w:val="96"/>
        </w:numPr>
        <w:spacing w:after="0" w:line="240" w:lineRule="auto"/>
        <w:jc w:val="left"/>
        <w:rPr>
          <w:rFonts w:eastAsiaTheme="minorEastAsia"/>
          <w:color w:val="000000" w:themeColor="text1"/>
          <w:kern w:val="24"/>
          <w:szCs w:val="24"/>
          <w:lang w:val="en-GB" w:eastAsia="en-AU" w:bidi="ar-SA"/>
        </w:rPr>
      </w:pPr>
      <w:r w:rsidRPr="005F3A52">
        <w:rPr>
          <w:rFonts w:eastAsiaTheme="minorEastAsia"/>
          <w:color w:val="000000" w:themeColor="text1"/>
          <w:kern w:val="24"/>
          <w:szCs w:val="24"/>
          <w:lang w:val="en-GB" w:eastAsia="en-AU" w:bidi="ar-SA"/>
        </w:rPr>
        <w:t xml:space="preserve">The </w:t>
      </w:r>
      <w:r w:rsidR="004A4607" w:rsidRPr="005F3A52">
        <w:rPr>
          <w:rFonts w:eastAsiaTheme="minorEastAsia"/>
          <w:color w:val="000000" w:themeColor="text1"/>
          <w:kern w:val="24"/>
          <w:szCs w:val="24"/>
          <w:lang w:val="en-GB" w:eastAsia="en-AU" w:bidi="ar-SA"/>
        </w:rPr>
        <w:t>meaningful engagement of women from communities (e.g., WID networks, women living with HIV, other civil society organisations, community leaders) is vital.</w:t>
      </w:r>
      <w:r w:rsidR="00E65E70">
        <w:rPr>
          <w:rFonts w:eastAsiaTheme="minorEastAsia"/>
          <w:color w:val="000000" w:themeColor="text1"/>
          <w:kern w:val="24"/>
          <w:szCs w:val="24"/>
          <w:lang w:val="en-GB" w:eastAsia="en-AU" w:bidi="ar-SA"/>
        </w:rPr>
        <w:t xml:space="preserve"> (Refer participants to the IDUIT – on the reading list on participant handbook-  for further information on meaningful involvement of people who use drugs).</w:t>
      </w:r>
    </w:p>
    <w:p w14:paraId="7A86F424" w14:textId="438D4F8C" w:rsidR="004A4607" w:rsidRPr="00CC1E3F" w:rsidRDefault="005F3A52" w:rsidP="00E60328">
      <w:pPr>
        <w:pStyle w:val="ListParagraph"/>
        <w:numPr>
          <w:ilvl w:val="0"/>
          <w:numId w:val="96"/>
        </w:numPr>
        <w:spacing w:after="0" w:line="240" w:lineRule="auto"/>
        <w:jc w:val="left"/>
        <w:rPr>
          <w:i/>
          <w:sz w:val="28"/>
        </w:rPr>
      </w:pPr>
      <w:r w:rsidRPr="00CC1E3F">
        <w:rPr>
          <w:rFonts w:eastAsiaTheme="minorEastAsia"/>
          <w:color w:val="000000" w:themeColor="text1"/>
          <w:kern w:val="24"/>
          <w:szCs w:val="24"/>
          <w:lang w:val="en-GB" w:eastAsia="en-AU" w:bidi="ar-SA"/>
        </w:rPr>
        <w:t xml:space="preserve">Involvement </w:t>
      </w:r>
      <w:r w:rsidR="004A4607" w:rsidRPr="00CC1E3F">
        <w:rPr>
          <w:rFonts w:eastAsiaTheme="minorEastAsia"/>
          <w:color w:val="000000" w:themeColor="text1"/>
          <w:kern w:val="24"/>
          <w:szCs w:val="24"/>
          <w:lang w:val="en-GB" w:eastAsia="en-AU" w:bidi="ar-SA"/>
        </w:rPr>
        <w:t xml:space="preserve">from the earliest stages of all processes is invaluable, including </w:t>
      </w:r>
      <w:r w:rsidR="00D61A9F" w:rsidRPr="00CC1E3F">
        <w:rPr>
          <w:rFonts w:eastAsiaTheme="minorEastAsia"/>
          <w:color w:val="000000" w:themeColor="text1"/>
          <w:kern w:val="24"/>
          <w:szCs w:val="24"/>
          <w:lang w:val="en-GB" w:eastAsia="en-AU" w:bidi="ar-SA"/>
        </w:rPr>
        <w:t xml:space="preserve">in </w:t>
      </w:r>
      <w:r w:rsidR="004A4607" w:rsidRPr="00CC1E3F">
        <w:rPr>
          <w:rFonts w:eastAsiaTheme="minorEastAsia"/>
          <w:color w:val="000000" w:themeColor="text1"/>
          <w:kern w:val="24"/>
          <w:szCs w:val="24"/>
          <w:lang w:val="en-GB" w:eastAsia="en-AU" w:bidi="ar-SA"/>
        </w:rPr>
        <w:t xml:space="preserve">all monitoring and evaluation efforts. </w:t>
      </w:r>
      <w:r w:rsidR="001A21EE" w:rsidRPr="00CC1E3F">
        <w:rPr>
          <w:rFonts w:eastAsiaTheme="minorEastAsia"/>
          <w:color w:val="000000" w:themeColor="text1"/>
          <w:kern w:val="24"/>
          <w:szCs w:val="24"/>
          <w:lang w:val="en-GB" w:eastAsia="en-AU" w:bidi="ar-SA"/>
        </w:rPr>
        <w:t xml:space="preserve">WID </w:t>
      </w:r>
      <w:r w:rsidR="004A4607" w:rsidRPr="00CC1E3F">
        <w:rPr>
          <w:rFonts w:eastAsiaTheme="minorEastAsia"/>
          <w:color w:val="000000" w:themeColor="text1"/>
          <w:kern w:val="24"/>
          <w:szCs w:val="24"/>
          <w:lang w:val="en-GB" w:eastAsia="en-AU" w:bidi="ar-SA"/>
        </w:rPr>
        <w:t>and their community groups can be regularly asked to provide their perspective on improvements, challenges, the development of services, etc.</w:t>
      </w:r>
      <w:r w:rsidR="004145BD" w:rsidRPr="00CC1E3F">
        <w:rPr>
          <w:rFonts w:eastAsiaTheme="minorEastAsia"/>
          <w:color w:val="000000" w:themeColor="text1"/>
          <w:kern w:val="24"/>
          <w:szCs w:val="24"/>
          <w:lang w:val="en-GB" w:eastAsia="en-AU" w:bidi="ar-SA"/>
        </w:rPr>
        <w:t xml:space="preserve"> (</w:t>
      </w:r>
      <w:r w:rsidR="00CC1E3F">
        <w:rPr>
          <w:rFonts w:eastAsiaTheme="minorEastAsia"/>
          <w:i/>
          <w:color w:val="000000" w:themeColor="text1"/>
          <w:kern w:val="24"/>
          <w:szCs w:val="24"/>
          <w:lang w:val="en-GB" w:eastAsia="en-AU" w:bidi="ar-SA"/>
        </w:rPr>
        <w:t>Remind</w:t>
      </w:r>
      <w:r w:rsidR="004145BD" w:rsidRPr="00CC1E3F">
        <w:rPr>
          <w:rFonts w:eastAsiaTheme="minorEastAsia"/>
          <w:i/>
          <w:color w:val="000000" w:themeColor="text1"/>
          <w:kern w:val="24"/>
          <w:szCs w:val="24"/>
          <w:lang w:val="en-GB" w:eastAsia="en-AU" w:bidi="ar-SA"/>
        </w:rPr>
        <w:t xml:space="preserve"> participants to Case study </w:t>
      </w:r>
      <w:r w:rsidR="00A15DE7">
        <w:rPr>
          <w:rFonts w:eastAsiaTheme="minorEastAsia"/>
          <w:i/>
          <w:color w:val="000000" w:themeColor="text1"/>
          <w:kern w:val="24"/>
          <w:szCs w:val="24"/>
          <w:lang w:val="en-GB" w:eastAsia="en-AU" w:bidi="ar-SA"/>
        </w:rPr>
        <w:t>6</w:t>
      </w:r>
      <w:r w:rsidR="004145BD" w:rsidRPr="00CC1E3F">
        <w:rPr>
          <w:rFonts w:eastAsiaTheme="minorEastAsia"/>
          <w:i/>
          <w:color w:val="000000" w:themeColor="text1"/>
          <w:kern w:val="24"/>
          <w:szCs w:val="24"/>
          <w:lang w:val="en-GB" w:eastAsia="en-AU" w:bidi="ar-SA"/>
        </w:rPr>
        <w:t>: COUNTERfit Women’s Harm Reduction Program for example</w:t>
      </w:r>
      <w:r w:rsidR="004145BD" w:rsidRPr="00CC1E3F">
        <w:rPr>
          <w:rFonts w:eastAsiaTheme="minorEastAsia"/>
          <w:color w:val="000000" w:themeColor="text1"/>
          <w:kern w:val="24"/>
          <w:szCs w:val="24"/>
          <w:lang w:val="en-GB" w:eastAsia="en-AU" w:bidi="ar-SA"/>
        </w:rPr>
        <w:t>).</w:t>
      </w:r>
    </w:p>
    <w:p w14:paraId="2650F20E" w14:textId="47604F93" w:rsidR="004A4607" w:rsidRPr="005F3A52" w:rsidRDefault="004A4607" w:rsidP="00E60328">
      <w:pPr>
        <w:pStyle w:val="ListParagraph"/>
        <w:numPr>
          <w:ilvl w:val="0"/>
          <w:numId w:val="96"/>
        </w:numPr>
        <w:spacing w:after="0" w:line="240" w:lineRule="auto"/>
        <w:jc w:val="left"/>
        <w:rPr>
          <w:rFonts w:eastAsia="Times New Roman" w:cs="Times New Roman"/>
          <w:szCs w:val="24"/>
          <w:lang w:val="en-AU" w:eastAsia="en-AU" w:bidi="ar-SA"/>
        </w:rPr>
      </w:pPr>
      <w:r w:rsidRPr="005F3A52">
        <w:rPr>
          <w:rFonts w:eastAsiaTheme="minorEastAsia"/>
          <w:color w:val="000000" w:themeColor="text1"/>
          <w:kern w:val="24"/>
          <w:szCs w:val="24"/>
          <w:lang w:val="en-GB" w:eastAsia="en-AU" w:bidi="ar-SA"/>
        </w:rPr>
        <w:t>To fully leverage the unique strengths of communities in responding to HIV among WID, investments are needed to build the capacity of community</w:t>
      </w:r>
      <w:r w:rsidRPr="005F3A52">
        <w:rPr>
          <w:rFonts w:eastAsiaTheme="minorEastAsia"/>
          <w:color w:val="000000" w:themeColor="text1"/>
          <w:kern w:val="24"/>
          <w:szCs w:val="24"/>
          <w:lang w:val="en-GB" w:eastAsia="en-AU" w:bidi="ar-SA"/>
        </w:rPr>
        <w:noBreakHyphen/>
        <w:t>based organisations and to increase the meaningful engagement of WID in the development, implementation and evaluation of services.</w:t>
      </w:r>
    </w:p>
    <w:p w14:paraId="5B37F50A" w14:textId="547D8545" w:rsidR="004A4607" w:rsidRPr="00EC6788" w:rsidRDefault="004A4607" w:rsidP="00E60328">
      <w:pPr>
        <w:spacing w:after="0" w:line="240" w:lineRule="auto"/>
        <w:ind w:firstLine="100"/>
        <w:jc w:val="left"/>
        <w:rPr>
          <w:rFonts w:eastAsia="Times New Roman" w:cs="Times New Roman"/>
          <w:szCs w:val="24"/>
          <w:lang w:val="en-AU" w:eastAsia="en-AU" w:bidi="ar-SA"/>
        </w:rPr>
      </w:pPr>
    </w:p>
    <w:p w14:paraId="5C87A673" w14:textId="7BA8B77F" w:rsidR="001A1FE0" w:rsidRPr="004B4F9F" w:rsidRDefault="00952FAD" w:rsidP="00E60328">
      <w:pPr>
        <w:spacing w:after="0" w:line="240" w:lineRule="auto"/>
        <w:jc w:val="left"/>
        <w:rPr>
          <w:b/>
        </w:rPr>
      </w:pPr>
      <w:r w:rsidRPr="00EC6788">
        <w:rPr>
          <w:b/>
        </w:rPr>
        <w:br w:type="page"/>
      </w:r>
      <w:r w:rsidR="00D708D9" w:rsidRPr="004B4F9F">
        <w:rPr>
          <w:b/>
        </w:rPr>
        <w:lastRenderedPageBreak/>
        <w:t xml:space="preserve"> </w:t>
      </w:r>
    </w:p>
    <w:p w14:paraId="47E46CE4" w14:textId="1127D18B" w:rsidR="00F578D3" w:rsidRPr="00E60328" w:rsidRDefault="00F578D3" w:rsidP="00E60328">
      <w:pPr>
        <w:pStyle w:val="Heading1"/>
      </w:pPr>
      <w:r w:rsidRPr="00E60328">
        <w:t>End of Day 1:</w:t>
      </w:r>
    </w:p>
    <w:p w14:paraId="070F0B0C" w14:textId="77777777" w:rsidR="00910FE0" w:rsidRDefault="00910FE0" w:rsidP="00E60328">
      <w:pPr>
        <w:spacing w:after="0" w:line="240" w:lineRule="auto"/>
        <w:jc w:val="left"/>
        <w:rPr>
          <w:rFonts w:eastAsia="Times New Roman" w:cs="Times New Roman"/>
          <w:b/>
          <w:bCs/>
          <w:iCs/>
          <w:sz w:val="28"/>
          <w:lang w:eastAsia="en-AU" w:bidi="ar-SA"/>
        </w:rPr>
      </w:pPr>
    </w:p>
    <w:p w14:paraId="4386A57C" w14:textId="602BB015" w:rsidR="00F578D3" w:rsidRPr="00794DC6" w:rsidRDefault="00F578D3" w:rsidP="00E60328">
      <w:pPr>
        <w:spacing w:after="0" w:line="240" w:lineRule="auto"/>
        <w:jc w:val="left"/>
        <w:rPr>
          <w:rFonts w:eastAsia="Times New Roman" w:cs="Times New Roman"/>
          <w:bCs/>
          <w:iCs/>
          <w:sz w:val="28"/>
          <w:lang w:eastAsia="en-AU" w:bidi="ar-SA"/>
        </w:rPr>
      </w:pPr>
      <w:r w:rsidRPr="00794DC6">
        <w:rPr>
          <w:rFonts w:eastAsia="Times New Roman" w:cs="Times New Roman"/>
          <w:b/>
          <w:bCs/>
          <w:iCs/>
          <w:sz w:val="28"/>
          <w:lang w:eastAsia="en-AU" w:bidi="ar-SA"/>
        </w:rPr>
        <w:t>Activity:</w:t>
      </w:r>
      <w:r w:rsidRPr="00794DC6">
        <w:rPr>
          <w:rFonts w:eastAsia="Times New Roman" w:cs="Times New Roman"/>
          <w:bCs/>
          <w:iCs/>
          <w:sz w:val="28"/>
          <w:lang w:eastAsia="en-AU" w:bidi="ar-SA"/>
        </w:rPr>
        <w:t xml:space="preserve">  Wrap up on Day 1</w:t>
      </w:r>
    </w:p>
    <w:p w14:paraId="1A5BDE36" w14:textId="77777777" w:rsidR="00910FE0" w:rsidRDefault="00910FE0" w:rsidP="00E60328">
      <w:pPr>
        <w:spacing w:after="0" w:line="240" w:lineRule="auto"/>
        <w:jc w:val="left"/>
        <w:rPr>
          <w:rFonts w:eastAsia="Times New Roman" w:cs="Times New Roman"/>
          <w:b/>
          <w:bCs/>
          <w:iCs/>
          <w:szCs w:val="24"/>
          <w:lang w:eastAsia="en-AU" w:bidi="ar-SA"/>
        </w:rPr>
      </w:pPr>
    </w:p>
    <w:p w14:paraId="40140420" w14:textId="45C7BAF3" w:rsidR="00F578D3" w:rsidRPr="00794DC6" w:rsidRDefault="00794DC6"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Methodology</w:t>
      </w:r>
      <w:r w:rsidR="00D708D9" w:rsidRPr="00794DC6">
        <w:rPr>
          <w:rFonts w:eastAsia="Times New Roman" w:cs="Times New Roman"/>
          <w:b/>
          <w:bCs/>
          <w:iCs/>
          <w:szCs w:val="24"/>
          <w:lang w:eastAsia="en-AU" w:bidi="ar-SA"/>
        </w:rPr>
        <w:t>:</w:t>
      </w:r>
      <w:r w:rsidR="00D708D9" w:rsidRPr="00794DC6">
        <w:rPr>
          <w:rFonts w:eastAsia="Times New Roman" w:cs="Times New Roman"/>
          <w:bCs/>
          <w:iCs/>
          <w:szCs w:val="24"/>
          <w:lang w:eastAsia="en-AU" w:bidi="ar-SA"/>
        </w:rPr>
        <w:t xml:space="preserve"> </w:t>
      </w:r>
      <w:r w:rsidR="00F578D3" w:rsidRPr="00794DC6">
        <w:rPr>
          <w:rFonts w:eastAsia="Times New Roman" w:cs="Times New Roman"/>
          <w:bCs/>
          <w:iCs/>
          <w:szCs w:val="24"/>
          <w:lang w:eastAsia="en-AU" w:bidi="ar-SA"/>
        </w:rPr>
        <w:t>Large Group Discussion</w:t>
      </w:r>
    </w:p>
    <w:p w14:paraId="311A7C9F" w14:textId="77777777" w:rsidR="00910FE0" w:rsidRDefault="00910FE0" w:rsidP="00E60328">
      <w:pPr>
        <w:spacing w:after="0" w:line="240" w:lineRule="auto"/>
        <w:jc w:val="left"/>
        <w:rPr>
          <w:rFonts w:eastAsia="Times New Roman" w:cs="Times New Roman"/>
          <w:b/>
          <w:bCs/>
          <w:iCs/>
          <w:szCs w:val="24"/>
          <w:lang w:eastAsia="en-AU" w:bidi="ar-SA"/>
        </w:rPr>
      </w:pPr>
    </w:p>
    <w:p w14:paraId="308794D2" w14:textId="5168809A" w:rsidR="00F578D3" w:rsidRPr="00794DC6" w:rsidRDefault="00F578D3"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Time:</w:t>
      </w:r>
      <w:r w:rsidRPr="00794DC6">
        <w:rPr>
          <w:rFonts w:eastAsia="Times New Roman" w:cs="Times New Roman"/>
          <w:bCs/>
          <w:iCs/>
          <w:szCs w:val="24"/>
          <w:lang w:eastAsia="en-AU" w:bidi="ar-SA"/>
        </w:rPr>
        <w:t xml:space="preserve"> 5-10 minutes</w:t>
      </w:r>
    </w:p>
    <w:p w14:paraId="6F1A61DB" w14:textId="77777777" w:rsidR="00910FE0" w:rsidRDefault="00910FE0" w:rsidP="00E60328">
      <w:pPr>
        <w:spacing w:after="0" w:line="240" w:lineRule="auto"/>
        <w:jc w:val="left"/>
        <w:rPr>
          <w:rFonts w:eastAsia="Times New Roman" w:cs="Times New Roman"/>
          <w:b/>
          <w:bCs/>
          <w:iCs/>
          <w:szCs w:val="24"/>
          <w:lang w:eastAsia="en-AU" w:bidi="ar-SA"/>
        </w:rPr>
      </w:pPr>
    </w:p>
    <w:p w14:paraId="71DFD7AF" w14:textId="672770AC" w:rsidR="00F578D3" w:rsidRPr="00794DC6" w:rsidRDefault="00F578D3"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Objective:</w:t>
      </w:r>
      <w:r w:rsidR="00D708D9" w:rsidRPr="00794DC6">
        <w:rPr>
          <w:rFonts w:eastAsia="Times New Roman" w:cs="Times New Roman"/>
          <w:bCs/>
          <w:iCs/>
          <w:szCs w:val="24"/>
          <w:lang w:eastAsia="en-AU" w:bidi="ar-SA"/>
        </w:rPr>
        <w:t xml:space="preserve"> </w:t>
      </w:r>
      <w:r w:rsidR="00B92ED8" w:rsidRPr="00794DC6">
        <w:rPr>
          <w:rFonts w:eastAsia="Times New Roman" w:cs="Times New Roman"/>
          <w:bCs/>
          <w:iCs/>
          <w:szCs w:val="24"/>
          <w:lang w:eastAsia="en-AU" w:bidi="ar-SA"/>
        </w:rPr>
        <w:t>Participants</w:t>
      </w:r>
      <w:r w:rsidRPr="00794DC6">
        <w:rPr>
          <w:rFonts w:eastAsia="Times New Roman" w:cs="Times New Roman"/>
          <w:bCs/>
          <w:iCs/>
          <w:szCs w:val="24"/>
          <w:lang w:eastAsia="en-AU" w:bidi="ar-SA"/>
        </w:rPr>
        <w:t xml:space="preserve"> </w:t>
      </w:r>
      <w:r w:rsidR="00B92ED8" w:rsidRPr="00794DC6">
        <w:rPr>
          <w:rFonts w:eastAsia="Times New Roman" w:cs="Times New Roman"/>
          <w:bCs/>
          <w:iCs/>
          <w:szCs w:val="24"/>
          <w:lang w:eastAsia="en-AU" w:bidi="ar-SA"/>
        </w:rPr>
        <w:t xml:space="preserve">will </w:t>
      </w:r>
      <w:r w:rsidRPr="00794DC6">
        <w:rPr>
          <w:rFonts w:eastAsia="Times New Roman" w:cs="Times New Roman"/>
          <w:bCs/>
          <w:iCs/>
          <w:szCs w:val="24"/>
          <w:lang w:eastAsia="en-AU" w:bidi="ar-SA"/>
        </w:rPr>
        <w:t xml:space="preserve">reflect on the day’s program and </w:t>
      </w:r>
      <w:r w:rsidR="00B92ED8" w:rsidRPr="00794DC6">
        <w:rPr>
          <w:rFonts w:eastAsia="Times New Roman" w:cs="Times New Roman"/>
          <w:bCs/>
          <w:iCs/>
          <w:szCs w:val="24"/>
          <w:lang w:eastAsia="en-AU" w:bidi="ar-SA"/>
        </w:rPr>
        <w:t xml:space="preserve">to identify </w:t>
      </w:r>
      <w:r w:rsidRPr="00794DC6">
        <w:rPr>
          <w:rFonts w:eastAsia="Times New Roman" w:cs="Times New Roman"/>
          <w:bCs/>
          <w:iCs/>
          <w:szCs w:val="24"/>
          <w:lang w:eastAsia="en-AU" w:bidi="ar-SA"/>
        </w:rPr>
        <w:t xml:space="preserve">key learnings of the day.  </w:t>
      </w:r>
    </w:p>
    <w:p w14:paraId="5814AF75" w14:textId="77777777" w:rsidR="00910FE0" w:rsidRDefault="00910FE0" w:rsidP="00E60328">
      <w:pPr>
        <w:spacing w:after="0" w:line="240" w:lineRule="auto"/>
        <w:jc w:val="left"/>
        <w:rPr>
          <w:rFonts w:eastAsia="Times New Roman" w:cs="Times New Roman"/>
          <w:b/>
          <w:bCs/>
          <w:iCs/>
          <w:szCs w:val="24"/>
          <w:lang w:eastAsia="en-AU" w:bidi="ar-SA"/>
        </w:rPr>
      </w:pPr>
    </w:p>
    <w:p w14:paraId="4B03A9EC" w14:textId="6228F38F" w:rsidR="000F1BBC" w:rsidRPr="00794DC6" w:rsidRDefault="00B92ED8"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Description:</w:t>
      </w:r>
      <w:r w:rsidR="00D708D9" w:rsidRPr="00794DC6">
        <w:rPr>
          <w:rFonts w:eastAsia="Times New Roman" w:cs="Times New Roman"/>
          <w:bCs/>
          <w:iCs/>
          <w:szCs w:val="24"/>
          <w:lang w:eastAsia="en-AU" w:bidi="ar-SA"/>
        </w:rPr>
        <w:t xml:space="preserve"> </w:t>
      </w:r>
      <w:r w:rsidRPr="00794DC6">
        <w:rPr>
          <w:rFonts w:eastAsia="Times New Roman" w:cs="Times New Roman"/>
          <w:bCs/>
          <w:iCs/>
          <w:szCs w:val="24"/>
          <w:lang w:eastAsia="en-AU" w:bidi="ar-SA"/>
        </w:rPr>
        <w:t>Ask</w:t>
      </w:r>
      <w:r w:rsidR="00F578D3" w:rsidRPr="00794DC6">
        <w:rPr>
          <w:rFonts w:eastAsia="Times New Roman" w:cs="Times New Roman"/>
          <w:bCs/>
          <w:iCs/>
          <w:szCs w:val="24"/>
          <w:lang w:eastAsia="en-AU" w:bidi="ar-SA"/>
        </w:rPr>
        <w:t xml:space="preserve"> each person what was one thing they had learned or thought was interesting from the day.  </w:t>
      </w:r>
      <w:r w:rsidRPr="00794DC6">
        <w:rPr>
          <w:rFonts w:eastAsia="Times New Roman" w:cs="Times New Roman"/>
          <w:bCs/>
          <w:iCs/>
          <w:szCs w:val="24"/>
          <w:lang w:eastAsia="en-AU" w:bidi="ar-SA"/>
        </w:rPr>
        <w:t>If time permits, ask participants what they might do with this information when they return to their organisation.</w:t>
      </w:r>
    </w:p>
    <w:p w14:paraId="79D1E790" w14:textId="77777777" w:rsidR="00794DC6" w:rsidRDefault="00794DC6" w:rsidP="00E60328">
      <w:pPr>
        <w:spacing w:after="0" w:line="240" w:lineRule="auto"/>
        <w:ind w:left="360"/>
        <w:rPr>
          <w:rFonts w:cstheme="minorHAnsi"/>
          <w:szCs w:val="24"/>
          <w:lang w:val="en-GB" w:bidi="ar-SA"/>
        </w:rPr>
      </w:pPr>
    </w:p>
    <w:p w14:paraId="5A662C08" w14:textId="34FD1E24" w:rsidR="00052E09" w:rsidRPr="0095777C" w:rsidRDefault="00052E09" w:rsidP="00E60328">
      <w:pPr>
        <w:spacing w:after="0" w:line="240" w:lineRule="auto"/>
        <w:rPr>
          <w:rFonts w:cstheme="minorHAnsi"/>
          <w:b/>
          <w:sz w:val="40"/>
          <w:szCs w:val="40"/>
          <w:lang w:val="en-GB" w:bidi="ar-SA"/>
        </w:rPr>
      </w:pPr>
      <w:r w:rsidRPr="0095777C">
        <w:rPr>
          <w:rFonts w:cstheme="minorHAnsi"/>
          <w:b/>
          <w:sz w:val="40"/>
          <w:szCs w:val="40"/>
          <w:lang w:val="en-GB" w:bidi="ar-SA"/>
        </w:rPr>
        <w:t xml:space="preserve">Complete day 1 </w:t>
      </w:r>
      <w:r w:rsidR="00245814" w:rsidRPr="0095777C">
        <w:rPr>
          <w:rFonts w:cstheme="minorHAnsi"/>
          <w:b/>
          <w:sz w:val="40"/>
          <w:szCs w:val="40"/>
          <w:lang w:val="en-GB" w:bidi="ar-SA"/>
        </w:rPr>
        <w:t>wrap up</w:t>
      </w:r>
    </w:p>
    <w:p w14:paraId="1FFC302E" w14:textId="77777777" w:rsidR="00336670" w:rsidRDefault="00336670" w:rsidP="00E60328">
      <w:pPr>
        <w:spacing w:after="0" w:line="240" w:lineRule="auto"/>
        <w:jc w:val="left"/>
        <w:rPr>
          <w:rFonts w:cstheme="minorHAnsi"/>
          <w:b/>
          <w:sz w:val="40"/>
        </w:rPr>
      </w:pPr>
      <w:r>
        <w:br w:type="page"/>
      </w:r>
    </w:p>
    <w:p w14:paraId="75858A31" w14:textId="647963F2" w:rsidR="00D64E05" w:rsidRPr="00EC6788" w:rsidRDefault="00336670" w:rsidP="00E60328">
      <w:pPr>
        <w:pStyle w:val="Heading1"/>
      </w:pPr>
      <w:bookmarkStart w:id="10" w:name="_Toc380698224"/>
      <w:r>
        <w:lastRenderedPageBreak/>
        <w:t>Day 2 – Housekeeping and recap</w:t>
      </w:r>
      <w:bookmarkEnd w:id="10"/>
    </w:p>
    <w:p w14:paraId="1F13676C" w14:textId="77777777" w:rsidR="00D64E05" w:rsidRPr="00EC6788" w:rsidRDefault="00D64E05" w:rsidP="00E60328">
      <w:pPr>
        <w:pStyle w:val="Subtitle"/>
        <w:spacing w:before="0" w:line="240" w:lineRule="auto"/>
        <w:rPr>
          <w:lang w:val="en-GB"/>
        </w:rPr>
      </w:pPr>
    </w:p>
    <w:p w14:paraId="66E68F75" w14:textId="449B24C0" w:rsidR="005F3A52" w:rsidRPr="00E44FD3" w:rsidRDefault="00D64E05" w:rsidP="00E60328">
      <w:pPr>
        <w:pStyle w:val="Heading2"/>
        <w:spacing w:before="0" w:line="240" w:lineRule="auto"/>
        <w:rPr>
          <w:sz w:val="21"/>
          <w:szCs w:val="22"/>
          <w:lang w:val="en-GB"/>
        </w:rPr>
      </w:pPr>
      <w:r w:rsidRPr="00EC6788">
        <w:rPr>
          <w:rStyle w:val="Emphasis"/>
          <w:rFonts w:asciiTheme="minorHAnsi" w:hAnsiTheme="minorHAnsi"/>
          <w:i w:val="0"/>
        </w:rPr>
        <w:t>Time</w:t>
      </w:r>
      <w:r w:rsidRPr="005F3A52">
        <w:rPr>
          <w:rStyle w:val="Emphasis"/>
          <w:rFonts w:asciiTheme="minorHAnsi" w:hAnsiTheme="minorHAnsi"/>
          <w:b w:val="0"/>
          <w:i w:val="0"/>
        </w:rPr>
        <w:t>:</w:t>
      </w:r>
      <w:r w:rsidR="005F3A52" w:rsidRPr="005F3A52">
        <w:rPr>
          <w:rStyle w:val="Emphasis"/>
          <w:rFonts w:asciiTheme="minorHAnsi" w:hAnsiTheme="minorHAnsi"/>
          <w:b w:val="0"/>
          <w:i w:val="0"/>
        </w:rPr>
        <w:t xml:space="preserve"> </w:t>
      </w:r>
      <w:r w:rsidR="00651D76" w:rsidRPr="00E44FD3">
        <w:rPr>
          <w:rStyle w:val="ilrChar"/>
          <w:rFonts w:asciiTheme="minorHAnsi" w:eastAsiaTheme="minorHAnsi" w:hAnsiTheme="minorHAnsi" w:cstheme="minorBidi"/>
          <w:b w:val="0"/>
          <w:lang w:val="en-GB" w:bidi="th-TH"/>
        </w:rPr>
        <w:t>2</w:t>
      </w:r>
      <w:r w:rsidRPr="00E44FD3">
        <w:rPr>
          <w:rStyle w:val="ilrChar"/>
          <w:rFonts w:asciiTheme="minorHAnsi" w:eastAsiaTheme="minorHAnsi" w:hAnsiTheme="minorHAnsi" w:cstheme="minorBidi"/>
          <w:b w:val="0"/>
          <w:lang w:val="en-GB" w:bidi="th-TH"/>
        </w:rPr>
        <w:t>0 minutes</w:t>
      </w:r>
      <w:r w:rsidRPr="00E44FD3">
        <w:rPr>
          <w:rStyle w:val="ilrChar"/>
          <w:rFonts w:asciiTheme="minorHAnsi" w:eastAsiaTheme="minorHAnsi" w:hAnsiTheme="minorHAnsi" w:cstheme="minorBidi"/>
          <w:sz w:val="21"/>
          <w:szCs w:val="22"/>
          <w:lang w:val="en-GB" w:bidi="th-TH"/>
        </w:rPr>
        <w:t xml:space="preserve"> </w:t>
      </w:r>
    </w:p>
    <w:p w14:paraId="3611B5BB" w14:textId="77777777" w:rsidR="00D64E05" w:rsidRPr="00E60328" w:rsidRDefault="00D64E05" w:rsidP="00E60328">
      <w:pPr>
        <w:spacing w:after="0" w:line="240" w:lineRule="auto"/>
        <w:jc w:val="left"/>
        <w:rPr>
          <w:rFonts w:eastAsiaTheme="minorEastAsia"/>
          <w:b/>
          <w:bCs/>
          <w:color w:val="000000" w:themeColor="text1"/>
          <w:kern w:val="24"/>
          <w:lang w:val="en-GB" w:eastAsia="en-AU" w:bidi="ar-SA"/>
        </w:rPr>
      </w:pPr>
      <w:r w:rsidRPr="00E60328">
        <w:rPr>
          <w:rFonts w:eastAsiaTheme="minorEastAsia"/>
          <w:b/>
          <w:bCs/>
          <w:color w:val="000000" w:themeColor="text1"/>
          <w:kern w:val="24"/>
          <w:lang w:val="en-GB" w:eastAsia="en-AU" w:bidi="ar-SA"/>
        </w:rPr>
        <w:t>Trainer notes:</w:t>
      </w:r>
    </w:p>
    <w:p w14:paraId="60759502" w14:textId="59A68641" w:rsidR="00D64E05" w:rsidRPr="00323D26" w:rsidRDefault="00336670" w:rsidP="00E60328">
      <w:pPr>
        <w:spacing w:after="0" w:line="240" w:lineRule="auto"/>
        <w:jc w:val="left"/>
        <w:rPr>
          <w:rFonts w:eastAsiaTheme="minorEastAsia"/>
          <w:bCs/>
          <w:iCs/>
          <w:color w:val="000000" w:themeColor="text1"/>
          <w:kern w:val="24"/>
          <w:lang w:val="en-GB" w:eastAsia="en-AU" w:bidi="ar-SA"/>
        </w:rPr>
      </w:pPr>
      <w:r w:rsidRPr="00323D26">
        <w:rPr>
          <w:rFonts w:eastAsiaTheme="minorEastAsia"/>
          <w:bCs/>
          <w:iCs/>
          <w:color w:val="000000" w:themeColor="text1"/>
          <w:kern w:val="24"/>
          <w:lang w:val="en-GB" w:eastAsia="en-AU" w:bidi="ar-SA"/>
        </w:rPr>
        <w:t>Ask participants if there were any questions from the previous day. Inform participants of any housekeeping issues.</w:t>
      </w:r>
    </w:p>
    <w:p w14:paraId="613A0A26" w14:textId="77777777" w:rsidR="00651D76" w:rsidRDefault="00651D76" w:rsidP="00E60328">
      <w:pPr>
        <w:pStyle w:val="Heading1"/>
      </w:pPr>
    </w:p>
    <w:p w14:paraId="367B59CC" w14:textId="77777777" w:rsidR="00651D76" w:rsidRPr="00EC6788" w:rsidRDefault="00651D76" w:rsidP="00E60328">
      <w:pPr>
        <w:pStyle w:val="Heading1"/>
      </w:pPr>
      <w:bookmarkStart w:id="11" w:name="_Toc380698225"/>
      <w:r w:rsidRPr="00EC6788">
        <w:t>Module 4: Additional services to initiate or strengthen components for women who inject drugs.</w:t>
      </w:r>
      <w:bookmarkEnd w:id="11"/>
      <w:r w:rsidRPr="00EC6788">
        <w:t xml:space="preserve"> </w:t>
      </w:r>
    </w:p>
    <w:p w14:paraId="3530B1D0" w14:textId="310034D7" w:rsidR="00651D76" w:rsidRPr="00EC6788" w:rsidRDefault="00651D76" w:rsidP="00E60328">
      <w:pPr>
        <w:pStyle w:val="ListParagraph"/>
        <w:numPr>
          <w:ilvl w:val="0"/>
          <w:numId w:val="5"/>
        </w:numPr>
        <w:spacing w:after="0" w:line="240" w:lineRule="auto"/>
      </w:pPr>
      <w:r w:rsidRPr="00EC6788">
        <w:t>Sexual and reproductive health, including STI services, PMTCT and cervical cancer screening</w:t>
      </w:r>
    </w:p>
    <w:p w14:paraId="28225613" w14:textId="77777777" w:rsidR="00651D76" w:rsidRPr="00EC6788" w:rsidRDefault="00651D76" w:rsidP="00E60328">
      <w:pPr>
        <w:pStyle w:val="ListParagraph"/>
        <w:numPr>
          <w:ilvl w:val="0"/>
          <w:numId w:val="5"/>
        </w:numPr>
        <w:spacing w:after="0" w:line="240" w:lineRule="auto"/>
      </w:pPr>
      <w:r w:rsidRPr="00EC6788">
        <w:t>Prenatal and postnatal care</w:t>
      </w:r>
    </w:p>
    <w:p w14:paraId="484CE4C1" w14:textId="77777777" w:rsidR="00651D76" w:rsidRPr="00EC6788" w:rsidRDefault="00651D76" w:rsidP="00E60328">
      <w:pPr>
        <w:pStyle w:val="ListParagraph"/>
        <w:numPr>
          <w:ilvl w:val="0"/>
          <w:numId w:val="5"/>
        </w:numPr>
        <w:spacing w:after="0" w:line="240" w:lineRule="auto"/>
      </w:pPr>
      <w:r w:rsidRPr="00EC6788">
        <w:t>Gender-based violence and related services</w:t>
      </w:r>
    </w:p>
    <w:p w14:paraId="48F08F63" w14:textId="5B47FC59" w:rsidR="00651D76" w:rsidRPr="00EC6788" w:rsidRDefault="00651D76" w:rsidP="00E60328">
      <w:pPr>
        <w:pStyle w:val="ListParagraph"/>
        <w:numPr>
          <w:ilvl w:val="0"/>
          <w:numId w:val="5"/>
        </w:numPr>
        <w:spacing w:after="0" w:line="240" w:lineRule="auto"/>
      </w:pPr>
      <w:r w:rsidRPr="00EC6788">
        <w:t xml:space="preserve">Services tailored for WID who are engaged in sex </w:t>
      </w:r>
      <w:r w:rsidR="00641965">
        <w:t>work</w:t>
      </w:r>
    </w:p>
    <w:p w14:paraId="4FB9A98C" w14:textId="77777777" w:rsidR="00651D76" w:rsidRPr="00EC6788" w:rsidRDefault="00651D76" w:rsidP="00E60328">
      <w:pPr>
        <w:pStyle w:val="ListParagraph"/>
        <w:numPr>
          <w:ilvl w:val="0"/>
          <w:numId w:val="5"/>
        </w:numPr>
        <w:spacing w:after="0" w:line="240" w:lineRule="auto"/>
      </w:pPr>
      <w:r w:rsidRPr="00EC6788">
        <w:t xml:space="preserve">Parenting </w:t>
      </w:r>
    </w:p>
    <w:p w14:paraId="20AA3EDF" w14:textId="77777777" w:rsidR="00651D76" w:rsidRPr="00EC6788" w:rsidRDefault="00651D76" w:rsidP="00E60328">
      <w:pPr>
        <w:pStyle w:val="ListParagraph"/>
        <w:numPr>
          <w:ilvl w:val="0"/>
          <w:numId w:val="5"/>
        </w:numPr>
        <w:spacing w:after="0" w:line="240" w:lineRule="auto"/>
      </w:pPr>
      <w:r w:rsidRPr="00EC6788">
        <w:t xml:space="preserve">Childcare </w:t>
      </w:r>
    </w:p>
    <w:p w14:paraId="3E3AB0C7" w14:textId="77777777" w:rsidR="00651D76" w:rsidRPr="00EC6788" w:rsidRDefault="00651D76" w:rsidP="00E60328">
      <w:pPr>
        <w:pStyle w:val="ListParagraph"/>
        <w:numPr>
          <w:ilvl w:val="0"/>
          <w:numId w:val="5"/>
        </w:numPr>
        <w:spacing w:after="0" w:line="240" w:lineRule="auto"/>
      </w:pPr>
      <w:r w:rsidRPr="00EC6788">
        <w:t xml:space="preserve">Couples counselling </w:t>
      </w:r>
    </w:p>
    <w:p w14:paraId="6C9C8BDF" w14:textId="77777777" w:rsidR="00651D76" w:rsidRPr="00EC6788" w:rsidRDefault="00651D76" w:rsidP="00E60328">
      <w:pPr>
        <w:pStyle w:val="ListParagraph"/>
        <w:numPr>
          <w:ilvl w:val="0"/>
          <w:numId w:val="5"/>
        </w:numPr>
        <w:spacing w:after="0" w:line="240" w:lineRule="auto"/>
      </w:pPr>
      <w:r w:rsidRPr="00EC6788">
        <w:t>Legal aid (relevant to WID needs)</w:t>
      </w:r>
    </w:p>
    <w:p w14:paraId="4CAED216" w14:textId="77777777" w:rsidR="00651D76" w:rsidRPr="00EC6788" w:rsidRDefault="00651D76" w:rsidP="00E60328">
      <w:pPr>
        <w:pStyle w:val="ListParagraph"/>
        <w:numPr>
          <w:ilvl w:val="0"/>
          <w:numId w:val="5"/>
        </w:numPr>
        <w:spacing w:after="0" w:line="240" w:lineRule="auto"/>
      </w:pPr>
      <w:r w:rsidRPr="00EC6788">
        <w:t>Providing psychosocial and ancillary services and commodities</w:t>
      </w:r>
    </w:p>
    <w:p w14:paraId="6FF7EA7A" w14:textId="77777777" w:rsidR="00E27241" w:rsidRDefault="00651D76" w:rsidP="00E60328">
      <w:pPr>
        <w:pStyle w:val="ListParagraph"/>
        <w:numPr>
          <w:ilvl w:val="0"/>
          <w:numId w:val="5"/>
        </w:numPr>
        <w:spacing w:after="0" w:line="240" w:lineRule="auto"/>
      </w:pPr>
      <w:r w:rsidRPr="00EC6788">
        <w:t xml:space="preserve">Income-generating </w:t>
      </w:r>
      <w:r w:rsidR="00AF2AFC">
        <w:t>services</w:t>
      </w:r>
    </w:p>
    <w:p w14:paraId="69BE7B5E" w14:textId="4C2901BA" w:rsidR="00651D76" w:rsidRPr="00EC6788" w:rsidRDefault="00E27241" w:rsidP="00E60328">
      <w:pPr>
        <w:pStyle w:val="ListParagraph"/>
        <w:numPr>
          <w:ilvl w:val="0"/>
          <w:numId w:val="5"/>
        </w:numPr>
        <w:spacing w:after="0" w:line="240" w:lineRule="auto"/>
      </w:pPr>
      <w:r>
        <w:t>Gender transformative services</w:t>
      </w:r>
    </w:p>
    <w:p w14:paraId="40225D51" w14:textId="77777777" w:rsidR="00910FE0" w:rsidRDefault="00910FE0" w:rsidP="00E60328">
      <w:pPr>
        <w:pStyle w:val="Heading2"/>
        <w:spacing w:before="0" w:line="240" w:lineRule="auto"/>
        <w:rPr>
          <w:rStyle w:val="Emphasis"/>
          <w:rFonts w:asciiTheme="minorHAnsi" w:hAnsiTheme="minorHAnsi"/>
          <w:i w:val="0"/>
        </w:rPr>
      </w:pPr>
    </w:p>
    <w:p w14:paraId="4B8FBC22" w14:textId="26B67139" w:rsidR="00651D76" w:rsidRPr="00EC6788" w:rsidRDefault="00651D76" w:rsidP="00E60328">
      <w:pPr>
        <w:pStyle w:val="Heading2"/>
        <w:spacing w:before="0" w:line="240" w:lineRule="auto"/>
        <w:rPr>
          <w:rStyle w:val="Emphasis"/>
          <w:rFonts w:asciiTheme="minorHAnsi" w:hAnsiTheme="minorHAnsi"/>
        </w:rPr>
      </w:pPr>
      <w:r w:rsidRPr="00EC6788">
        <w:rPr>
          <w:rStyle w:val="Emphasis"/>
          <w:rFonts w:asciiTheme="minorHAnsi" w:hAnsiTheme="minorHAnsi"/>
          <w:i w:val="0"/>
        </w:rPr>
        <w:t>Training objective:</w:t>
      </w:r>
    </w:p>
    <w:p w14:paraId="64314F46" w14:textId="77777777" w:rsidR="00651D76" w:rsidRPr="00EC6788" w:rsidRDefault="00651D76" w:rsidP="00E60328">
      <w:pPr>
        <w:spacing w:after="0" w:line="240" w:lineRule="auto"/>
      </w:pPr>
      <w:r w:rsidRPr="00EC6788">
        <w:t>To provide participants with an understanding of particular services that may improve WID engagement with HIV and harm reduction services.</w:t>
      </w:r>
    </w:p>
    <w:p w14:paraId="43E46151" w14:textId="77777777" w:rsidR="00910FE0" w:rsidRDefault="00910FE0" w:rsidP="00E60328">
      <w:pPr>
        <w:pStyle w:val="Heading2"/>
        <w:spacing w:before="0" w:line="240" w:lineRule="auto"/>
        <w:rPr>
          <w:rStyle w:val="Emphasis"/>
          <w:rFonts w:asciiTheme="minorHAnsi" w:hAnsiTheme="minorHAnsi"/>
          <w:i w:val="0"/>
        </w:rPr>
      </w:pPr>
    </w:p>
    <w:p w14:paraId="52BB11FC" w14:textId="0162BC74" w:rsidR="00651D76" w:rsidRPr="00EC6788" w:rsidRDefault="00651D76" w:rsidP="00E60328">
      <w:pPr>
        <w:pStyle w:val="Heading2"/>
        <w:spacing w:before="0" w:line="240" w:lineRule="auto"/>
        <w:rPr>
          <w:rStyle w:val="Emphasis"/>
          <w:rFonts w:asciiTheme="minorHAnsi" w:hAnsiTheme="minorHAnsi"/>
          <w:i w:val="0"/>
        </w:rPr>
      </w:pPr>
      <w:r w:rsidRPr="00EC6788">
        <w:rPr>
          <w:rStyle w:val="Emphasis"/>
          <w:rFonts w:asciiTheme="minorHAnsi" w:hAnsiTheme="minorHAnsi"/>
          <w:i w:val="0"/>
        </w:rPr>
        <w:t xml:space="preserve">Learning objectives: </w:t>
      </w:r>
    </w:p>
    <w:p w14:paraId="6DADDD6A" w14:textId="64DEAF75" w:rsidR="00651D76" w:rsidRPr="00EC6788" w:rsidRDefault="00651D76" w:rsidP="00E60328">
      <w:pPr>
        <w:spacing w:after="0" w:line="240" w:lineRule="auto"/>
      </w:pPr>
      <w:r w:rsidRPr="00EC6788">
        <w:t xml:space="preserve">By the end of the module, participants </w:t>
      </w:r>
      <w:r w:rsidR="00735EBC">
        <w:t>will</w:t>
      </w:r>
      <w:r w:rsidR="00735EBC" w:rsidRPr="00EC6788">
        <w:t xml:space="preserve"> </w:t>
      </w:r>
      <w:r w:rsidRPr="00EC6788">
        <w:t>have increased knowledge about gender specific harm reduction services.</w:t>
      </w:r>
    </w:p>
    <w:p w14:paraId="71FF3BD4" w14:textId="77777777" w:rsidR="00910FE0" w:rsidRDefault="00910FE0" w:rsidP="00E60328">
      <w:pPr>
        <w:pStyle w:val="Heading2"/>
        <w:spacing w:before="0" w:line="240" w:lineRule="auto"/>
        <w:rPr>
          <w:rStyle w:val="Emphasis"/>
          <w:rFonts w:asciiTheme="minorHAnsi" w:hAnsiTheme="minorHAnsi"/>
          <w:i w:val="0"/>
        </w:rPr>
      </w:pPr>
    </w:p>
    <w:p w14:paraId="7A001B08" w14:textId="2B763C97" w:rsidR="00651D76" w:rsidRPr="00BF269E" w:rsidRDefault="00651D76" w:rsidP="00E60328">
      <w:pPr>
        <w:pStyle w:val="Heading2"/>
        <w:spacing w:before="0" w:line="240" w:lineRule="auto"/>
        <w:rPr>
          <w:rStyle w:val="Emphasis"/>
          <w:rFonts w:asciiTheme="minorHAnsi" w:hAnsiTheme="minorHAnsi"/>
          <w:i w:val="0"/>
        </w:rPr>
      </w:pPr>
      <w:r w:rsidRPr="00BF269E">
        <w:rPr>
          <w:rStyle w:val="Emphasis"/>
          <w:rFonts w:asciiTheme="minorHAnsi" w:hAnsiTheme="minorHAnsi"/>
          <w:i w:val="0"/>
        </w:rPr>
        <w:t>Materials/supports required:</w:t>
      </w:r>
    </w:p>
    <w:p w14:paraId="711A0E3F" w14:textId="54EDB015" w:rsidR="00651D76" w:rsidRPr="00E44FD3" w:rsidRDefault="00651D76" w:rsidP="00E60328">
      <w:pPr>
        <w:spacing w:after="0" w:line="240" w:lineRule="auto"/>
        <w:rPr>
          <w:rStyle w:val="Emphasis"/>
          <w:rFonts w:asciiTheme="minorHAnsi" w:hAnsiTheme="minorHAnsi" w:cstheme="minorBidi"/>
          <w:bCs w:val="0"/>
          <w:i w:val="0"/>
          <w:iCs w:val="0"/>
          <w:lang w:val="en-GB"/>
        </w:rPr>
      </w:pPr>
      <w:r w:rsidRPr="00E44FD3">
        <w:rPr>
          <w:rStyle w:val="Emphasis"/>
          <w:rFonts w:asciiTheme="minorHAnsi" w:hAnsiTheme="minorHAnsi" w:cstheme="minorBidi"/>
          <w:bCs w:val="0"/>
          <w:i w:val="0"/>
          <w:iCs w:val="0"/>
          <w:lang w:val="en-GB"/>
        </w:rPr>
        <w:t>12 Slides: Module 4</w:t>
      </w:r>
      <w:r w:rsidR="00BF269E" w:rsidRPr="00E44FD3">
        <w:rPr>
          <w:rStyle w:val="Emphasis"/>
          <w:rFonts w:asciiTheme="minorHAnsi" w:hAnsiTheme="minorHAnsi" w:cstheme="minorBidi"/>
          <w:bCs w:val="0"/>
          <w:i w:val="0"/>
          <w:iCs w:val="0"/>
          <w:lang w:val="en-GB"/>
        </w:rPr>
        <w:t xml:space="preserve"> </w:t>
      </w:r>
    </w:p>
    <w:p w14:paraId="11607E90" w14:textId="77777777" w:rsidR="00910FE0" w:rsidRDefault="00910FE0" w:rsidP="00E60328">
      <w:pPr>
        <w:pStyle w:val="Heading2"/>
        <w:spacing w:before="0" w:line="240" w:lineRule="auto"/>
        <w:rPr>
          <w:rStyle w:val="Emphasis"/>
          <w:rFonts w:asciiTheme="minorHAnsi" w:hAnsiTheme="minorHAnsi"/>
          <w:i w:val="0"/>
          <w:lang w:val="en-GB"/>
        </w:rPr>
      </w:pPr>
    </w:p>
    <w:p w14:paraId="3E44C317" w14:textId="67A71F16" w:rsidR="00651D76" w:rsidRPr="00E44FD3" w:rsidRDefault="00651D76" w:rsidP="00E60328">
      <w:pPr>
        <w:pStyle w:val="Heading2"/>
        <w:spacing w:before="0" w:line="240" w:lineRule="auto"/>
        <w:rPr>
          <w:rStyle w:val="Emphasis"/>
          <w:rFonts w:asciiTheme="minorHAnsi" w:hAnsiTheme="minorHAnsi"/>
          <w:i w:val="0"/>
          <w:lang w:val="en-GB"/>
        </w:rPr>
      </w:pPr>
      <w:r w:rsidRPr="00E44FD3">
        <w:rPr>
          <w:rStyle w:val="Emphasis"/>
          <w:rFonts w:asciiTheme="minorHAnsi" w:hAnsiTheme="minorHAnsi"/>
          <w:i w:val="0"/>
          <w:lang w:val="en-GB"/>
        </w:rPr>
        <w:t>Session duration</w:t>
      </w:r>
      <w:r w:rsidR="005F3A52" w:rsidRPr="00E44FD3">
        <w:rPr>
          <w:rStyle w:val="Emphasis"/>
          <w:rFonts w:asciiTheme="minorHAnsi" w:hAnsiTheme="minorHAnsi"/>
          <w:i w:val="0"/>
          <w:lang w:val="en-GB"/>
        </w:rPr>
        <w:t xml:space="preserve">: </w:t>
      </w:r>
      <w:r w:rsidR="005F3A52" w:rsidRPr="00E44FD3">
        <w:rPr>
          <w:rStyle w:val="Emphasis"/>
          <w:rFonts w:asciiTheme="minorHAnsi" w:hAnsiTheme="minorHAnsi"/>
          <w:b w:val="0"/>
          <w:i w:val="0"/>
          <w:lang w:val="en-GB"/>
        </w:rPr>
        <w:t>90 mins</w:t>
      </w:r>
    </w:p>
    <w:p w14:paraId="66077552" w14:textId="77777777" w:rsidR="00DD6B4F" w:rsidRDefault="00DD6B4F" w:rsidP="00E60328">
      <w:pPr>
        <w:spacing w:after="0" w:line="240" w:lineRule="auto"/>
        <w:rPr>
          <w:b/>
        </w:rPr>
      </w:pPr>
    </w:p>
    <w:p w14:paraId="6EFD30C1" w14:textId="3884B5E0" w:rsidR="00651D76" w:rsidRPr="00EC6788" w:rsidRDefault="00C6710B" w:rsidP="00E60328">
      <w:pPr>
        <w:spacing w:after="0" w:line="240" w:lineRule="auto"/>
        <w:rPr>
          <w:b/>
          <w:lang w:val="en-MY"/>
        </w:rPr>
      </w:pPr>
      <w:r>
        <w:rPr>
          <w:b/>
        </w:rPr>
        <w:t>Slide</w:t>
      </w:r>
      <w:r w:rsidRPr="00EC6788">
        <w:rPr>
          <w:b/>
        </w:rPr>
        <w:t xml:space="preserve"> </w:t>
      </w:r>
      <w:r w:rsidR="00651D76" w:rsidRPr="00EC6788">
        <w:rPr>
          <w:b/>
        </w:rPr>
        <w:t>2: Overarching issues</w:t>
      </w:r>
    </w:p>
    <w:p w14:paraId="02444F6F" w14:textId="2B2B121D" w:rsidR="00651D76" w:rsidRPr="005F3A52" w:rsidRDefault="005F3A52" w:rsidP="00E60328">
      <w:pPr>
        <w:pStyle w:val="ListParagraph"/>
        <w:numPr>
          <w:ilvl w:val="0"/>
          <w:numId w:val="97"/>
        </w:numPr>
        <w:spacing w:after="0" w:line="240" w:lineRule="auto"/>
        <w:rPr>
          <w:b/>
          <w:sz w:val="22"/>
          <w:szCs w:val="22"/>
          <w:lang w:val="en-MY"/>
        </w:rPr>
      </w:pPr>
      <w:r w:rsidRPr="005F3A52">
        <w:rPr>
          <w:b/>
          <w:sz w:val="22"/>
          <w:szCs w:val="22"/>
          <w:lang w:val="en-GB"/>
        </w:rPr>
        <w:t>M</w:t>
      </w:r>
      <w:r w:rsidR="00651D76" w:rsidRPr="005F3A52">
        <w:rPr>
          <w:b/>
          <w:sz w:val="22"/>
          <w:szCs w:val="22"/>
          <w:lang w:val="en-GB"/>
        </w:rPr>
        <w:t xml:space="preserve">eaningful engagement </w:t>
      </w:r>
    </w:p>
    <w:p w14:paraId="11A7F76B" w14:textId="00146168" w:rsidR="00651D76" w:rsidRPr="005F3A52" w:rsidRDefault="00651D76" w:rsidP="00E60328">
      <w:pPr>
        <w:pStyle w:val="ListParagraph"/>
        <w:numPr>
          <w:ilvl w:val="0"/>
          <w:numId w:val="97"/>
        </w:numPr>
        <w:spacing w:after="0" w:line="240" w:lineRule="auto"/>
        <w:rPr>
          <w:b/>
          <w:sz w:val="22"/>
          <w:szCs w:val="22"/>
          <w:lang w:val="en-MY"/>
        </w:rPr>
      </w:pPr>
      <w:r w:rsidRPr="005F3A52">
        <w:rPr>
          <w:b/>
          <w:sz w:val="22"/>
          <w:szCs w:val="22"/>
          <w:lang w:val="en-GB"/>
        </w:rPr>
        <w:t>Specific modifi</w:t>
      </w:r>
      <w:r w:rsidR="005F3A52" w:rsidRPr="005F3A52">
        <w:rPr>
          <w:b/>
          <w:sz w:val="22"/>
          <w:szCs w:val="22"/>
          <w:lang w:val="en-GB"/>
        </w:rPr>
        <w:t xml:space="preserve">cations and additions </w:t>
      </w:r>
      <w:r w:rsidRPr="005F3A52">
        <w:rPr>
          <w:b/>
          <w:sz w:val="22"/>
          <w:szCs w:val="22"/>
          <w:lang w:val="en-GB"/>
        </w:rPr>
        <w:t xml:space="preserve">vary </w:t>
      </w:r>
    </w:p>
    <w:p w14:paraId="73CB9026" w14:textId="47179B10" w:rsidR="00651D76" w:rsidRPr="005F3A52" w:rsidRDefault="005F3A52" w:rsidP="00E60328">
      <w:pPr>
        <w:pStyle w:val="ListParagraph"/>
        <w:numPr>
          <w:ilvl w:val="0"/>
          <w:numId w:val="97"/>
        </w:numPr>
        <w:spacing w:after="0" w:line="240" w:lineRule="auto"/>
        <w:rPr>
          <w:b/>
          <w:sz w:val="22"/>
          <w:szCs w:val="22"/>
          <w:lang w:val="en-MY"/>
        </w:rPr>
      </w:pPr>
      <w:r w:rsidRPr="005F3A52">
        <w:rPr>
          <w:b/>
          <w:sz w:val="22"/>
          <w:szCs w:val="22"/>
          <w:lang w:val="en-GB"/>
        </w:rPr>
        <w:t xml:space="preserve">Work </w:t>
      </w:r>
      <w:r w:rsidR="00651D76" w:rsidRPr="005F3A52">
        <w:rPr>
          <w:b/>
          <w:sz w:val="22"/>
          <w:szCs w:val="22"/>
          <w:lang w:val="en-GB"/>
        </w:rPr>
        <w:t xml:space="preserve">with gender roles to </w:t>
      </w:r>
    </w:p>
    <w:p w14:paraId="6365EF33" w14:textId="77777777" w:rsidR="00651D76" w:rsidRPr="005F3A52" w:rsidRDefault="00651D76" w:rsidP="00E60328">
      <w:pPr>
        <w:numPr>
          <w:ilvl w:val="3"/>
          <w:numId w:val="35"/>
        </w:numPr>
        <w:tabs>
          <w:tab w:val="clear" w:pos="2880"/>
        </w:tabs>
        <w:spacing w:after="0" w:line="240" w:lineRule="auto"/>
        <w:ind w:left="1701" w:hanging="141"/>
        <w:rPr>
          <w:b/>
          <w:sz w:val="22"/>
          <w:szCs w:val="22"/>
          <w:lang w:val="en-MY"/>
        </w:rPr>
      </w:pPr>
      <w:r w:rsidRPr="005F3A52">
        <w:rPr>
          <w:b/>
          <w:sz w:val="22"/>
          <w:szCs w:val="22"/>
          <w:lang w:val="en-GB"/>
        </w:rPr>
        <w:t>meet immediate goals</w:t>
      </w:r>
    </w:p>
    <w:p w14:paraId="589658DC" w14:textId="77777777" w:rsidR="00651D76" w:rsidRPr="005F3A52" w:rsidRDefault="00651D76" w:rsidP="00E60328">
      <w:pPr>
        <w:spacing w:after="0" w:line="240" w:lineRule="auto"/>
        <w:rPr>
          <w:b/>
          <w:sz w:val="22"/>
          <w:szCs w:val="22"/>
          <w:lang w:val="en-MY"/>
        </w:rPr>
      </w:pPr>
      <w:r w:rsidRPr="005F3A52">
        <w:rPr>
          <w:b/>
          <w:sz w:val="22"/>
          <w:szCs w:val="22"/>
          <w:lang w:val="en-GB"/>
        </w:rPr>
        <w:tab/>
      </w:r>
      <w:r w:rsidRPr="005F3A52">
        <w:rPr>
          <w:b/>
          <w:sz w:val="22"/>
          <w:szCs w:val="22"/>
          <w:lang w:val="en-GB"/>
        </w:rPr>
        <w:tab/>
        <w:t>ii) combat harmful gender inequalities</w:t>
      </w:r>
    </w:p>
    <w:p w14:paraId="739B1167" w14:textId="77777777" w:rsidR="00910FE0" w:rsidRDefault="00910FE0" w:rsidP="00E60328">
      <w:pPr>
        <w:spacing w:after="0" w:line="240" w:lineRule="auto"/>
        <w:jc w:val="left"/>
        <w:rPr>
          <w:rFonts w:eastAsiaTheme="minorEastAsia"/>
          <w:b/>
          <w:bCs/>
          <w:color w:val="000000" w:themeColor="text1"/>
          <w:kern w:val="24"/>
          <w:szCs w:val="24"/>
          <w:lang w:val="en-GB" w:eastAsia="en-AU" w:bidi="ar-SA"/>
        </w:rPr>
      </w:pPr>
    </w:p>
    <w:p w14:paraId="198B90C1" w14:textId="77777777" w:rsidR="00910FE0" w:rsidRDefault="00910FE0">
      <w:pPr>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br w:type="page"/>
      </w:r>
    </w:p>
    <w:p w14:paraId="1ADBC7E4" w14:textId="1EF78A91"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lastRenderedPageBreak/>
        <w:t>Trainer notes:</w:t>
      </w:r>
    </w:p>
    <w:p w14:paraId="7C9032BE" w14:textId="186C209A" w:rsidR="00651D76" w:rsidRPr="00DD6B4F" w:rsidRDefault="00651D76" w:rsidP="00E60328">
      <w:pPr>
        <w:pStyle w:val="ListParagraph"/>
        <w:numPr>
          <w:ilvl w:val="0"/>
          <w:numId w:val="110"/>
        </w:numPr>
        <w:spacing w:after="0" w:line="240" w:lineRule="auto"/>
        <w:rPr>
          <w:lang w:val="en-MY"/>
        </w:rPr>
      </w:pPr>
      <w:r w:rsidRPr="00DD6B4F">
        <w:rPr>
          <w:lang w:val="en-GB"/>
        </w:rPr>
        <w:t xml:space="preserve">The meaningful engagement of WID is an overarching priority for the effectiveness and sustainability of any harm reduction service targeted for them. Ensure </w:t>
      </w:r>
      <w:r w:rsidR="005F3A52" w:rsidRPr="00DD6B4F">
        <w:rPr>
          <w:lang w:val="en-GB"/>
        </w:rPr>
        <w:t xml:space="preserve">that staff </w:t>
      </w:r>
      <w:r w:rsidRPr="00DD6B4F">
        <w:rPr>
          <w:lang w:val="en-GB"/>
        </w:rPr>
        <w:t xml:space="preserve">are supported to provide non-judgemental, WID-friendly service. </w:t>
      </w:r>
    </w:p>
    <w:p w14:paraId="072B6195" w14:textId="77777777" w:rsidR="005F3A52" w:rsidRPr="00DD6B4F" w:rsidRDefault="00651D76" w:rsidP="00E60328">
      <w:pPr>
        <w:pStyle w:val="ListParagraph"/>
        <w:numPr>
          <w:ilvl w:val="0"/>
          <w:numId w:val="110"/>
        </w:numPr>
        <w:spacing w:after="0" w:line="240" w:lineRule="auto"/>
        <w:rPr>
          <w:lang w:val="en-GB"/>
        </w:rPr>
      </w:pPr>
      <w:r w:rsidRPr="00DD6B4F">
        <w:rPr>
          <w:lang w:val="en-GB"/>
        </w:rPr>
        <w:t xml:space="preserve">Specific modifications and additional services to initiate or strengthen components for WID will vary depending on the context. </w:t>
      </w:r>
    </w:p>
    <w:p w14:paraId="27576D7D" w14:textId="77777777" w:rsidR="00735EBC" w:rsidRDefault="00651D76" w:rsidP="00E60328">
      <w:pPr>
        <w:pStyle w:val="ListParagraph"/>
        <w:numPr>
          <w:ilvl w:val="0"/>
          <w:numId w:val="110"/>
        </w:numPr>
        <w:spacing w:after="0" w:line="240" w:lineRule="auto"/>
        <w:rPr>
          <w:lang w:val="en-GB"/>
        </w:rPr>
      </w:pPr>
      <w:r w:rsidRPr="00DD6B4F">
        <w:rPr>
          <w:lang w:val="en-GB"/>
        </w:rPr>
        <w:t>It is important to understand the gender roles that exist in PWID communities and how to work within these differences to</w:t>
      </w:r>
      <w:r w:rsidR="00C6710B">
        <w:rPr>
          <w:lang w:val="en-GB"/>
        </w:rPr>
        <w:t>:</w:t>
      </w:r>
      <w:r w:rsidRPr="00DD6B4F">
        <w:rPr>
          <w:lang w:val="en-GB"/>
        </w:rPr>
        <w:t xml:space="preserve"> </w:t>
      </w:r>
    </w:p>
    <w:p w14:paraId="2621245D" w14:textId="77777777" w:rsidR="00910FE0" w:rsidRDefault="00651D76" w:rsidP="00E60328">
      <w:pPr>
        <w:pStyle w:val="ListParagraph"/>
        <w:numPr>
          <w:ilvl w:val="1"/>
          <w:numId w:val="110"/>
        </w:numPr>
        <w:spacing w:after="0" w:line="240" w:lineRule="auto"/>
        <w:rPr>
          <w:lang w:val="en-GB"/>
        </w:rPr>
      </w:pPr>
      <w:r w:rsidRPr="00C6710B">
        <w:rPr>
          <w:lang w:val="en-GB"/>
        </w:rPr>
        <w:t xml:space="preserve">i) meet immediate goals </w:t>
      </w:r>
      <w:r w:rsidR="00E27241" w:rsidRPr="00735EBC">
        <w:rPr>
          <w:lang w:val="en-GB"/>
        </w:rPr>
        <w:t xml:space="preserve"> </w:t>
      </w:r>
    </w:p>
    <w:p w14:paraId="2E633933" w14:textId="17AB6A7E" w:rsidR="005F3A52" w:rsidRPr="00735EBC" w:rsidRDefault="00C6710B" w:rsidP="00E60328">
      <w:pPr>
        <w:pStyle w:val="ListParagraph"/>
        <w:numPr>
          <w:ilvl w:val="1"/>
          <w:numId w:val="110"/>
        </w:numPr>
        <w:spacing w:after="0" w:line="240" w:lineRule="auto"/>
        <w:rPr>
          <w:lang w:val="en-GB"/>
        </w:rPr>
      </w:pPr>
      <w:r w:rsidRPr="00735EBC">
        <w:rPr>
          <w:lang w:val="en-GB"/>
        </w:rPr>
        <w:t xml:space="preserve">ii) </w:t>
      </w:r>
      <w:r w:rsidR="00651D76" w:rsidRPr="00735EBC">
        <w:rPr>
          <w:lang w:val="en-GB"/>
        </w:rPr>
        <w:t>explore the potential to combat harmful gender inequalities in the longer term.</w:t>
      </w:r>
    </w:p>
    <w:p w14:paraId="42F796B6" w14:textId="35A82362" w:rsidR="00651D76" w:rsidRPr="005F3A52" w:rsidRDefault="005F3A52" w:rsidP="00E60328">
      <w:pPr>
        <w:spacing w:after="0" w:line="240" w:lineRule="auto"/>
        <w:rPr>
          <w:i/>
          <w:lang w:val="en-MY"/>
        </w:rPr>
      </w:pPr>
      <w:r w:rsidRPr="00E60328">
        <w:rPr>
          <w:b/>
          <w:bCs/>
          <w:lang w:val="en-GB"/>
        </w:rPr>
        <w:t>Trainer tip</w:t>
      </w:r>
      <w:r w:rsidR="00910FE0">
        <w:rPr>
          <w:lang w:val="en-GB"/>
        </w:rPr>
        <w:t>:</w:t>
      </w:r>
      <w:r>
        <w:rPr>
          <w:lang w:val="en-GB"/>
        </w:rPr>
        <w:t xml:space="preserve"> </w:t>
      </w:r>
      <w:r w:rsidRPr="005F3A52">
        <w:rPr>
          <w:i/>
          <w:lang w:val="en-GB"/>
        </w:rPr>
        <w:t>Ask participants how the gender context in the country might especially impact on WID.</w:t>
      </w:r>
      <w:r w:rsidR="00651D76" w:rsidRPr="005F3A52">
        <w:rPr>
          <w:i/>
          <w:lang w:val="en-GB"/>
        </w:rPr>
        <w:t xml:space="preserve"> </w:t>
      </w:r>
    </w:p>
    <w:p w14:paraId="1D0D05FD" w14:textId="77777777" w:rsidR="00910FE0" w:rsidRDefault="00910FE0" w:rsidP="00E60328">
      <w:pPr>
        <w:spacing w:after="0" w:line="240" w:lineRule="auto"/>
        <w:rPr>
          <w:b/>
        </w:rPr>
      </w:pPr>
    </w:p>
    <w:p w14:paraId="2F5DAF57" w14:textId="3021D59F" w:rsidR="00651D76" w:rsidRPr="00EC6788" w:rsidRDefault="00C6710B" w:rsidP="00E60328">
      <w:pPr>
        <w:spacing w:after="0" w:line="240" w:lineRule="auto"/>
        <w:rPr>
          <w:b/>
        </w:rPr>
      </w:pPr>
      <w:r>
        <w:rPr>
          <w:b/>
        </w:rPr>
        <w:t>Slide</w:t>
      </w:r>
      <w:r w:rsidRPr="00EC6788">
        <w:rPr>
          <w:b/>
        </w:rPr>
        <w:t xml:space="preserve"> </w:t>
      </w:r>
      <w:r w:rsidR="00651D76" w:rsidRPr="00EC6788">
        <w:rPr>
          <w:b/>
        </w:rPr>
        <w:t>3: Examples of additional services</w:t>
      </w:r>
    </w:p>
    <w:p w14:paraId="381C73AC"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Sexual and reproductive health, </w:t>
      </w:r>
    </w:p>
    <w:p w14:paraId="368E69DF"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Prenatal and postnatal care</w:t>
      </w:r>
    </w:p>
    <w:p w14:paraId="1080686E"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Gender-based violence services</w:t>
      </w:r>
    </w:p>
    <w:p w14:paraId="29330453"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Services tailored for WID who are engaged in sex work</w:t>
      </w:r>
    </w:p>
    <w:p w14:paraId="2539BF1E"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Parenting </w:t>
      </w:r>
    </w:p>
    <w:p w14:paraId="3365A902"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Childcare </w:t>
      </w:r>
    </w:p>
    <w:p w14:paraId="5E1173A9"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Couples counselling </w:t>
      </w:r>
    </w:p>
    <w:p w14:paraId="5E8F149A"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Legal aid </w:t>
      </w:r>
    </w:p>
    <w:p w14:paraId="32163B9A" w14:textId="77777777"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Psychosocial and ancillary services and commodities</w:t>
      </w:r>
    </w:p>
    <w:p w14:paraId="19F94CC1" w14:textId="0939304E" w:rsidR="00651D76" w:rsidRPr="00BF269E" w:rsidRDefault="00651D76" w:rsidP="00E60328">
      <w:pPr>
        <w:pStyle w:val="ListParagraph"/>
        <w:numPr>
          <w:ilvl w:val="0"/>
          <w:numId w:val="85"/>
        </w:numPr>
        <w:spacing w:after="0" w:line="240" w:lineRule="auto"/>
        <w:rPr>
          <w:b/>
          <w:sz w:val="22"/>
          <w:szCs w:val="22"/>
          <w:lang w:val="en-MY"/>
        </w:rPr>
      </w:pPr>
      <w:r w:rsidRPr="00BF269E">
        <w:rPr>
          <w:b/>
          <w:sz w:val="22"/>
          <w:szCs w:val="22"/>
        </w:rPr>
        <w:t xml:space="preserve">Income-generating </w:t>
      </w:r>
      <w:r w:rsidR="00AF2AFC">
        <w:rPr>
          <w:b/>
          <w:sz w:val="22"/>
          <w:szCs w:val="22"/>
        </w:rPr>
        <w:t>services</w:t>
      </w:r>
    </w:p>
    <w:p w14:paraId="2EDC70FE" w14:textId="77777777" w:rsidR="00910FE0" w:rsidRDefault="00910FE0" w:rsidP="00E60328">
      <w:pPr>
        <w:spacing w:after="0" w:line="240" w:lineRule="auto"/>
        <w:jc w:val="left"/>
        <w:rPr>
          <w:rFonts w:eastAsiaTheme="minorEastAsia"/>
          <w:b/>
          <w:bCs/>
          <w:color w:val="000000" w:themeColor="text1"/>
          <w:kern w:val="24"/>
          <w:szCs w:val="24"/>
          <w:lang w:val="en-GB" w:eastAsia="en-AU" w:bidi="ar-SA"/>
        </w:rPr>
      </w:pPr>
    </w:p>
    <w:p w14:paraId="0C02385F" w14:textId="607CCD4A"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C394717" w14:textId="77777777" w:rsidR="00651D76" w:rsidRDefault="00651D76" w:rsidP="00E60328">
      <w:pPr>
        <w:spacing w:after="0" w:line="240" w:lineRule="auto"/>
        <w:rPr>
          <w:lang w:val="en-GB" w:bidi="ar-SA"/>
        </w:rPr>
      </w:pPr>
      <w:r w:rsidRPr="00EC6788">
        <w:rPr>
          <w:lang w:val="en-GB" w:bidi="ar-SA"/>
        </w:rPr>
        <w:t>Here (again) is a list of the sorts of additional services that can be applied and that are complementary to harm reduction approaches. This module will unpack these example services. </w:t>
      </w:r>
    </w:p>
    <w:p w14:paraId="21A64386" w14:textId="77777777" w:rsidR="00910FE0" w:rsidRDefault="00910FE0" w:rsidP="00E60328">
      <w:pPr>
        <w:spacing w:after="0" w:line="240" w:lineRule="auto"/>
        <w:rPr>
          <w:lang w:val="en-MY" w:bidi="ar-SA"/>
        </w:rPr>
      </w:pPr>
    </w:p>
    <w:p w14:paraId="4C690822" w14:textId="59E78355" w:rsidR="00651D76" w:rsidRDefault="00651D76" w:rsidP="00E60328">
      <w:pPr>
        <w:spacing w:after="0" w:line="240" w:lineRule="auto"/>
        <w:rPr>
          <w:i/>
          <w:lang w:val="en-MY" w:bidi="ar-SA"/>
        </w:rPr>
      </w:pPr>
      <w:r w:rsidRPr="00E60328">
        <w:rPr>
          <w:b/>
          <w:bCs/>
          <w:lang w:val="en-MY" w:bidi="ar-SA"/>
        </w:rPr>
        <w:t>Trainer tip</w:t>
      </w:r>
      <w:r w:rsidRPr="000F1BBC">
        <w:rPr>
          <w:i/>
          <w:lang w:val="en-MY" w:bidi="ar-SA"/>
        </w:rPr>
        <w:t xml:space="preserve">: </w:t>
      </w:r>
      <w:r w:rsidRPr="0076469E">
        <w:rPr>
          <w:i/>
          <w:lang w:val="en-MY" w:bidi="ar-SA"/>
        </w:rPr>
        <w:t>Ask participants what services</w:t>
      </w:r>
      <w:r w:rsidR="005F3A52">
        <w:rPr>
          <w:i/>
          <w:lang w:val="en-MY" w:bidi="ar-SA"/>
        </w:rPr>
        <w:t xml:space="preserve"> among the list</w:t>
      </w:r>
      <w:r w:rsidRPr="0076469E">
        <w:rPr>
          <w:i/>
          <w:lang w:val="en-MY" w:bidi="ar-SA"/>
        </w:rPr>
        <w:t xml:space="preserve"> they currently link with. </w:t>
      </w:r>
      <w:r w:rsidR="00223306">
        <w:rPr>
          <w:i/>
          <w:lang w:val="en-MY" w:bidi="ar-SA"/>
        </w:rPr>
        <w:t>Are there others?</w:t>
      </w:r>
    </w:p>
    <w:p w14:paraId="4E7CF7EC" w14:textId="70293A11" w:rsidR="00805710" w:rsidRPr="0076469E" w:rsidRDefault="00805710" w:rsidP="00E60328">
      <w:pPr>
        <w:spacing w:after="0" w:line="240" w:lineRule="auto"/>
        <w:rPr>
          <w:i/>
          <w:lang w:val="en-MY" w:bidi="ar-SA"/>
        </w:rPr>
      </w:pPr>
      <w:r>
        <w:rPr>
          <w:i/>
          <w:lang w:val="en-MY" w:bidi="ar-SA"/>
        </w:rPr>
        <w:t xml:space="preserve">Direct participants to Case Study </w:t>
      </w:r>
      <w:r w:rsidR="00A15DE7">
        <w:rPr>
          <w:i/>
          <w:lang w:val="en-MY" w:bidi="ar-SA"/>
        </w:rPr>
        <w:t xml:space="preserve">3 </w:t>
      </w:r>
      <w:r>
        <w:rPr>
          <w:i/>
          <w:lang w:val="en-MY" w:bidi="ar-SA"/>
        </w:rPr>
        <w:t xml:space="preserve">for an example of service provision for WID including several of these </w:t>
      </w:r>
      <w:r w:rsidR="00A15DE7">
        <w:rPr>
          <w:i/>
          <w:lang w:val="en-MY" w:bidi="ar-SA"/>
        </w:rPr>
        <w:t xml:space="preserve">additional service </w:t>
      </w:r>
      <w:r>
        <w:rPr>
          <w:i/>
          <w:lang w:val="en-MY" w:bidi="ar-SA"/>
        </w:rPr>
        <w:t>elements.</w:t>
      </w:r>
    </w:p>
    <w:p w14:paraId="7F61A886" w14:textId="77777777" w:rsidR="00910FE0" w:rsidRDefault="00910FE0" w:rsidP="00E60328">
      <w:pPr>
        <w:spacing w:after="0" w:line="240" w:lineRule="auto"/>
        <w:rPr>
          <w:b/>
        </w:rPr>
      </w:pPr>
    </w:p>
    <w:p w14:paraId="65852016" w14:textId="027937E3" w:rsidR="006907A6" w:rsidRDefault="00C6710B" w:rsidP="00E60328">
      <w:pPr>
        <w:spacing w:after="0" w:line="240" w:lineRule="auto"/>
        <w:rPr>
          <w:b/>
        </w:rPr>
      </w:pPr>
      <w:r>
        <w:rPr>
          <w:b/>
        </w:rPr>
        <w:t>Slide</w:t>
      </w:r>
      <w:r w:rsidRPr="00EC6788">
        <w:rPr>
          <w:b/>
        </w:rPr>
        <w:t xml:space="preserve"> </w:t>
      </w:r>
      <w:r w:rsidR="00651D76" w:rsidRPr="00EC6788">
        <w:rPr>
          <w:b/>
        </w:rPr>
        <w:t>4: Sexual and reproductive health</w:t>
      </w:r>
    </w:p>
    <w:p w14:paraId="1D7C891C" w14:textId="1AC0978C" w:rsidR="00651D76" w:rsidRPr="006907A6" w:rsidRDefault="00651D76" w:rsidP="00E60328">
      <w:pPr>
        <w:pStyle w:val="ListParagraph"/>
        <w:numPr>
          <w:ilvl w:val="0"/>
          <w:numId w:val="77"/>
        </w:numPr>
        <w:spacing w:after="0" w:line="240" w:lineRule="auto"/>
        <w:rPr>
          <w:b/>
          <w:sz w:val="22"/>
          <w:szCs w:val="22"/>
        </w:rPr>
      </w:pPr>
      <w:r w:rsidRPr="006907A6">
        <w:rPr>
          <w:b/>
          <w:sz w:val="22"/>
          <w:szCs w:val="22"/>
        </w:rPr>
        <w:t xml:space="preserve">Staff trained in SRH </w:t>
      </w:r>
    </w:p>
    <w:p w14:paraId="256BCD83" w14:textId="77777777" w:rsidR="006907A6" w:rsidRPr="006907A6" w:rsidRDefault="006907A6" w:rsidP="00E60328">
      <w:pPr>
        <w:pStyle w:val="ListParagraph"/>
        <w:numPr>
          <w:ilvl w:val="0"/>
          <w:numId w:val="77"/>
        </w:numPr>
        <w:spacing w:after="0" w:line="240" w:lineRule="auto"/>
        <w:rPr>
          <w:b/>
          <w:sz w:val="22"/>
          <w:szCs w:val="22"/>
          <w:lang w:val="en-MY"/>
        </w:rPr>
      </w:pPr>
      <w:r w:rsidRPr="006907A6">
        <w:rPr>
          <w:b/>
          <w:sz w:val="22"/>
          <w:szCs w:val="22"/>
        </w:rPr>
        <w:t>Priority SRH needs</w:t>
      </w:r>
    </w:p>
    <w:p w14:paraId="14276D5D" w14:textId="77777777" w:rsidR="006907A6" w:rsidRPr="006907A6" w:rsidRDefault="006907A6" w:rsidP="00E60328">
      <w:pPr>
        <w:pStyle w:val="ListParagraph"/>
        <w:numPr>
          <w:ilvl w:val="0"/>
          <w:numId w:val="77"/>
        </w:numPr>
        <w:spacing w:after="0" w:line="240" w:lineRule="auto"/>
        <w:rPr>
          <w:b/>
          <w:sz w:val="22"/>
          <w:szCs w:val="22"/>
          <w:lang w:val="en-MY"/>
        </w:rPr>
      </w:pPr>
      <w:r w:rsidRPr="006907A6">
        <w:rPr>
          <w:b/>
          <w:sz w:val="22"/>
          <w:szCs w:val="22"/>
        </w:rPr>
        <w:t>Family planning</w:t>
      </w:r>
    </w:p>
    <w:p w14:paraId="25261D82" w14:textId="31C3E409" w:rsidR="00651D76" w:rsidRPr="006907A6" w:rsidRDefault="00651D76" w:rsidP="00E60328">
      <w:pPr>
        <w:pStyle w:val="ListParagraph"/>
        <w:numPr>
          <w:ilvl w:val="0"/>
          <w:numId w:val="77"/>
        </w:numPr>
        <w:spacing w:after="0" w:line="240" w:lineRule="auto"/>
        <w:rPr>
          <w:b/>
          <w:sz w:val="22"/>
          <w:szCs w:val="22"/>
          <w:lang w:val="en-MY"/>
        </w:rPr>
      </w:pPr>
      <w:r w:rsidRPr="006907A6">
        <w:rPr>
          <w:b/>
          <w:sz w:val="22"/>
          <w:szCs w:val="22"/>
        </w:rPr>
        <w:t>WID friendly physicians</w:t>
      </w:r>
    </w:p>
    <w:p w14:paraId="5139914C" w14:textId="77777777" w:rsidR="00910FE0" w:rsidRDefault="00910FE0" w:rsidP="00E60328">
      <w:pPr>
        <w:spacing w:after="0" w:line="240" w:lineRule="auto"/>
        <w:ind w:left="360"/>
        <w:jc w:val="left"/>
        <w:rPr>
          <w:rFonts w:eastAsiaTheme="minorEastAsia"/>
          <w:color w:val="000000" w:themeColor="text1"/>
          <w:kern w:val="24"/>
          <w:szCs w:val="24"/>
          <w:lang w:val="en-GB" w:eastAsia="en-AU" w:bidi="ar-SA"/>
        </w:rPr>
      </w:pPr>
    </w:p>
    <w:p w14:paraId="4246CC88" w14:textId="608B0B33"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3121621C" w14:textId="77777777" w:rsidR="00651D76" w:rsidRPr="006907A6" w:rsidRDefault="00651D76" w:rsidP="00E60328">
      <w:pPr>
        <w:pStyle w:val="ListParagraph"/>
        <w:numPr>
          <w:ilvl w:val="0"/>
          <w:numId w:val="98"/>
        </w:numPr>
        <w:spacing w:after="0" w:line="240" w:lineRule="auto"/>
        <w:rPr>
          <w:lang w:val="en-MY" w:bidi="ar-SA"/>
        </w:rPr>
      </w:pPr>
      <w:r w:rsidRPr="006907A6">
        <w:rPr>
          <w:lang w:val="en-GB" w:bidi="ar-SA"/>
        </w:rPr>
        <w:t xml:space="preserve">Harm reduction services are more appropriate and relevant when delivered by staff who are trained and supported to understand the sexual and reproductive health (SRH) needs of WID. </w:t>
      </w:r>
    </w:p>
    <w:p w14:paraId="68BDAACE" w14:textId="26327E87" w:rsidR="00651D76" w:rsidRPr="006907A6" w:rsidRDefault="00651D76" w:rsidP="00E60328">
      <w:pPr>
        <w:pStyle w:val="ListParagraph"/>
        <w:numPr>
          <w:ilvl w:val="0"/>
          <w:numId w:val="98"/>
        </w:numPr>
        <w:spacing w:after="0" w:line="240" w:lineRule="auto"/>
        <w:rPr>
          <w:lang w:val="en-GB" w:bidi="ar-SA"/>
        </w:rPr>
      </w:pPr>
      <w:r w:rsidRPr="006907A6">
        <w:rPr>
          <w:lang w:val="en-GB" w:bidi="ar-SA"/>
        </w:rPr>
        <w:lastRenderedPageBreak/>
        <w:t>Among the priori</w:t>
      </w:r>
      <w:r w:rsidR="006907A6">
        <w:rPr>
          <w:lang w:val="en-GB" w:bidi="ar-SA"/>
        </w:rPr>
        <w:t>ty SRH needs are pre-conception</w:t>
      </w:r>
      <w:r w:rsidR="00AC0AD9">
        <w:rPr>
          <w:lang w:val="en-GB" w:bidi="ar-SA"/>
        </w:rPr>
        <w:t xml:space="preserve"> </w:t>
      </w:r>
      <w:r w:rsidRPr="006907A6">
        <w:rPr>
          <w:lang w:val="en-GB" w:bidi="ar-SA"/>
        </w:rPr>
        <w:t xml:space="preserve">support </w:t>
      </w:r>
      <w:r w:rsidR="005F3A52" w:rsidRPr="006907A6">
        <w:rPr>
          <w:lang w:val="en-GB" w:bidi="ar-SA"/>
        </w:rPr>
        <w:t xml:space="preserve">with </w:t>
      </w:r>
      <w:r w:rsidRPr="006907A6">
        <w:rPr>
          <w:lang w:val="en-GB" w:bidi="ar-SA"/>
        </w:rPr>
        <w:t xml:space="preserve">access to contraception, PMTCT, STI services, and cervical cancer screening. </w:t>
      </w:r>
      <w:r w:rsidR="006907A6">
        <w:rPr>
          <w:lang w:val="en-GB" w:bidi="ar-SA"/>
        </w:rPr>
        <w:t>(</w:t>
      </w:r>
      <w:r w:rsidRPr="006907A6">
        <w:rPr>
          <w:i/>
          <w:lang w:val="en-GB" w:bidi="ar-SA"/>
        </w:rPr>
        <w:t>All of these services can be incorporated into harm</w:t>
      </w:r>
      <w:r w:rsidRPr="006907A6">
        <w:rPr>
          <w:bCs/>
          <w:i/>
          <w:lang w:val="en-GB" w:bidi="ar-SA"/>
        </w:rPr>
        <w:t xml:space="preserve"> </w:t>
      </w:r>
      <w:r w:rsidRPr="006907A6">
        <w:rPr>
          <w:i/>
          <w:lang w:val="en-GB" w:bidi="ar-SA"/>
        </w:rPr>
        <w:t>reduction services and v</w:t>
      </w:r>
      <w:r w:rsidR="00AC0AD9">
        <w:rPr>
          <w:i/>
          <w:lang w:val="en-GB" w:bidi="ar-SA"/>
        </w:rPr>
        <w:t xml:space="preserve"> </w:t>
      </w:r>
      <w:r w:rsidRPr="006907A6">
        <w:rPr>
          <w:i/>
          <w:lang w:val="en-GB" w:bidi="ar-SA"/>
        </w:rPr>
        <w:t>ice versa</w:t>
      </w:r>
      <w:r w:rsidRPr="006907A6">
        <w:rPr>
          <w:lang w:val="en-GB" w:bidi="ar-SA"/>
        </w:rPr>
        <w:t>.</w:t>
      </w:r>
      <w:r w:rsidR="006907A6">
        <w:rPr>
          <w:lang w:val="en-GB" w:bidi="ar-SA"/>
        </w:rPr>
        <w:t>)</w:t>
      </w:r>
      <w:r w:rsidRPr="006907A6">
        <w:rPr>
          <w:lang w:val="en-GB" w:bidi="ar-SA"/>
        </w:rPr>
        <w:t xml:space="preserve"> </w:t>
      </w:r>
    </w:p>
    <w:p w14:paraId="2A2FBED5" w14:textId="2A382615" w:rsidR="006907A6" w:rsidRPr="006907A6" w:rsidRDefault="00651D76" w:rsidP="00E60328">
      <w:pPr>
        <w:pStyle w:val="ListParagraph"/>
        <w:numPr>
          <w:ilvl w:val="0"/>
          <w:numId w:val="98"/>
        </w:numPr>
        <w:spacing w:after="0" w:line="240" w:lineRule="auto"/>
        <w:rPr>
          <w:lang w:val="en-GB" w:bidi="ar-SA"/>
        </w:rPr>
      </w:pPr>
      <w:r w:rsidRPr="006907A6">
        <w:rPr>
          <w:lang w:val="en-GB" w:bidi="ar-SA"/>
        </w:rPr>
        <w:t xml:space="preserve">WID are likely to benefit from safe and discreet family planning services, including pregnancy tests, counselling support and termination services. </w:t>
      </w:r>
    </w:p>
    <w:p w14:paraId="4F4E8A7C" w14:textId="05BBA1C5" w:rsidR="00651D76" w:rsidRPr="005C1E37" w:rsidRDefault="00651D76" w:rsidP="00E60328">
      <w:pPr>
        <w:pStyle w:val="ListParagraph"/>
        <w:numPr>
          <w:ilvl w:val="0"/>
          <w:numId w:val="98"/>
        </w:numPr>
        <w:spacing w:after="0" w:line="240" w:lineRule="auto"/>
        <w:rPr>
          <w:lang w:val="en-MY" w:bidi="ar-SA"/>
        </w:rPr>
      </w:pPr>
      <w:r w:rsidRPr="006907A6">
        <w:rPr>
          <w:lang w:val="en-GB" w:bidi="ar-SA"/>
        </w:rPr>
        <w:t>Harm reduction services should establish linkages with WID-friendly doctors and gynaecologists—especially women themselves—to run clinics or offer ap</w:t>
      </w:r>
      <w:r w:rsidR="006907A6">
        <w:rPr>
          <w:lang w:val="en-GB" w:bidi="ar-SA"/>
        </w:rPr>
        <w:t>pointments at service locations</w:t>
      </w:r>
    </w:p>
    <w:p w14:paraId="01D26899" w14:textId="77777777" w:rsidR="00910FE0" w:rsidRDefault="00910FE0" w:rsidP="00E60328">
      <w:pPr>
        <w:spacing w:after="0" w:line="240" w:lineRule="auto"/>
        <w:rPr>
          <w:lang w:val="en-MY" w:bidi="ar-SA"/>
        </w:rPr>
      </w:pPr>
    </w:p>
    <w:p w14:paraId="6B94F299" w14:textId="2887EE6C" w:rsidR="005C1E37" w:rsidRPr="005C1E37" w:rsidRDefault="005C1E37" w:rsidP="00E60328">
      <w:pPr>
        <w:spacing w:after="0" w:line="240" w:lineRule="auto"/>
        <w:rPr>
          <w:lang w:val="en-MY" w:bidi="ar-SA"/>
        </w:rPr>
      </w:pPr>
      <w:r w:rsidRPr="00E60328">
        <w:rPr>
          <w:b/>
          <w:bCs/>
          <w:lang w:val="en-MY" w:bidi="ar-SA"/>
        </w:rPr>
        <w:t>Trainer tip:</w:t>
      </w:r>
      <w:r>
        <w:rPr>
          <w:lang w:val="en-MY" w:bidi="ar-SA"/>
        </w:rPr>
        <w:t xml:space="preserve"> </w:t>
      </w:r>
      <w:r w:rsidRPr="005C1E37">
        <w:rPr>
          <w:i/>
          <w:lang w:val="en-MY" w:bidi="ar-SA"/>
        </w:rPr>
        <w:t xml:space="preserve">Ask participants </w:t>
      </w:r>
      <w:r w:rsidR="002845F3">
        <w:rPr>
          <w:i/>
          <w:lang w:val="en-MY" w:bidi="ar-SA"/>
        </w:rPr>
        <w:t xml:space="preserve">that </w:t>
      </w:r>
      <w:r w:rsidRPr="005C1E37">
        <w:rPr>
          <w:i/>
          <w:lang w:val="en-MY" w:bidi="ar-SA"/>
        </w:rPr>
        <w:t>don’t have SRH services, what alternatives might there be?</w:t>
      </w:r>
    </w:p>
    <w:p w14:paraId="1F944299" w14:textId="77777777" w:rsidR="00910FE0" w:rsidRDefault="00910FE0" w:rsidP="00E60328">
      <w:pPr>
        <w:spacing w:after="0" w:line="240" w:lineRule="auto"/>
        <w:rPr>
          <w:b/>
        </w:rPr>
      </w:pPr>
    </w:p>
    <w:p w14:paraId="1323953C" w14:textId="00037460" w:rsidR="00651D76" w:rsidRPr="00EC6788" w:rsidRDefault="00C6710B" w:rsidP="00E60328">
      <w:pPr>
        <w:spacing w:after="0" w:line="240" w:lineRule="auto"/>
        <w:rPr>
          <w:b/>
        </w:rPr>
      </w:pPr>
      <w:r>
        <w:rPr>
          <w:b/>
        </w:rPr>
        <w:t>Slide</w:t>
      </w:r>
      <w:r w:rsidRPr="00EC6788">
        <w:rPr>
          <w:b/>
        </w:rPr>
        <w:t xml:space="preserve"> </w:t>
      </w:r>
      <w:r w:rsidR="00651D76" w:rsidRPr="00EC6788">
        <w:rPr>
          <w:b/>
        </w:rPr>
        <w:t>5: Prenatal and postnatal care services</w:t>
      </w:r>
    </w:p>
    <w:p w14:paraId="5720DEA2" w14:textId="012CD196" w:rsidR="00651D76" w:rsidRPr="00CD2862" w:rsidRDefault="00CD2862" w:rsidP="00E60328">
      <w:pPr>
        <w:pStyle w:val="ListParagraph"/>
        <w:numPr>
          <w:ilvl w:val="0"/>
          <w:numId w:val="78"/>
        </w:numPr>
        <w:spacing w:after="0" w:line="240" w:lineRule="auto"/>
        <w:rPr>
          <w:b/>
          <w:sz w:val="22"/>
          <w:szCs w:val="22"/>
          <w:lang w:val="en-MY"/>
        </w:rPr>
      </w:pPr>
      <w:r w:rsidRPr="00CD2862">
        <w:rPr>
          <w:b/>
          <w:sz w:val="22"/>
          <w:szCs w:val="22"/>
        </w:rPr>
        <w:t xml:space="preserve">Antenatal </w:t>
      </w:r>
      <w:r w:rsidR="00651D76" w:rsidRPr="00CD2862">
        <w:rPr>
          <w:b/>
          <w:sz w:val="22"/>
          <w:szCs w:val="22"/>
        </w:rPr>
        <w:t>care, pregnancy test kits</w:t>
      </w:r>
    </w:p>
    <w:p w14:paraId="2309E3C4" w14:textId="1950CEB0" w:rsidR="00651D76" w:rsidRPr="00CD2862" w:rsidRDefault="00651D76" w:rsidP="00E60328">
      <w:pPr>
        <w:pStyle w:val="ListParagraph"/>
        <w:numPr>
          <w:ilvl w:val="0"/>
          <w:numId w:val="78"/>
        </w:numPr>
        <w:spacing w:after="0" w:line="240" w:lineRule="auto"/>
        <w:rPr>
          <w:b/>
          <w:sz w:val="22"/>
          <w:szCs w:val="22"/>
          <w:lang w:val="en-MY"/>
        </w:rPr>
      </w:pPr>
      <w:r w:rsidRPr="00CD2862">
        <w:rPr>
          <w:b/>
          <w:sz w:val="22"/>
          <w:szCs w:val="22"/>
        </w:rPr>
        <w:t>Accurate information on effects of substances</w:t>
      </w:r>
    </w:p>
    <w:p w14:paraId="4D7393CB" w14:textId="77777777" w:rsidR="00651D76" w:rsidRPr="00CD2862" w:rsidRDefault="00651D76" w:rsidP="00E60328">
      <w:pPr>
        <w:pStyle w:val="ListParagraph"/>
        <w:numPr>
          <w:ilvl w:val="0"/>
          <w:numId w:val="78"/>
        </w:numPr>
        <w:spacing w:after="0" w:line="240" w:lineRule="auto"/>
        <w:rPr>
          <w:b/>
          <w:sz w:val="22"/>
          <w:szCs w:val="22"/>
          <w:lang w:val="en-MY"/>
        </w:rPr>
      </w:pPr>
      <w:r w:rsidRPr="00CD2862">
        <w:rPr>
          <w:b/>
          <w:sz w:val="22"/>
          <w:szCs w:val="22"/>
        </w:rPr>
        <w:t>Opioid withdrawal, pregnancy and priority OST access</w:t>
      </w:r>
    </w:p>
    <w:p w14:paraId="65F9B86C" w14:textId="77777777" w:rsidR="00651D76" w:rsidRPr="00CD2862" w:rsidRDefault="00651D76" w:rsidP="00E60328">
      <w:pPr>
        <w:pStyle w:val="ListParagraph"/>
        <w:numPr>
          <w:ilvl w:val="0"/>
          <w:numId w:val="78"/>
        </w:numPr>
        <w:spacing w:after="0" w:line="240" w:lineRule="auto"/>
        <w:rPr>
          <w:b/>
          <w:sz w:val="22"/>
          <w:szCs w:val="22"/>
          <w:lang w:val="en-MY"/>
        </w:rPr>
      </w:pPr>
      <w:r w:rsidRPr="00CD2862">
        <w:rPr>
          <w:b/>
          <w:sz w:val="22"/>
          <w:szCs w:val="22"/>
        </w:rPr>
        <w:t>Non-judgmental service provision</w:t>
      </w:r>
    </w:p>
    <w:p w14:paraId="3824F3BB" w14:textId="77777777" w:rsidR="00651D76" w:rsidRPr="00CD2862" w:rsidRDefault="00651D76" w:rsidP="00E60328">
      <w:pPr>
        <w:pStyle w:val="ListParagraph"/>
        <w:numPr>
          <w:ilvl w:val="0"/>
          <w:numId w:val="78"/>
        </w:numPr>
        <w:spacing w:after="0" w:line="240" w:lineRule="auto"/>
        <w:rPr>
          <w:b/>
          <w:sz w:val="22"/>
          <w:szCs w:val="22"/>
          <w:lang w:val="en-MY"/>
        </w:rPr>
      </w:pPr>
      <w:r w:rsidRPr="00CD2862">
        <w:rPr>
          <w:b/>
          <w:sz w:val="22"/>
          <w:szCs w:val="22"/>
          <w:lang w:val="en-GB"/>
        </w:rPr>
        <w:t>Diagnosis and treatment of HIV, hepatitis B and C, and STIs</w:t>
      </w:r>
    </w:p>
    <w:p w14:paraId="7CA7275E" w14:textId="77777777" w:rsidR="00651D76" w:rsidRPr="00CD2862" w:rsidRDefault="00651D76" w:rsidP="00E60328">
      <w:pPr>
        <w:pStyle w:val="ListParagraph"/>
        <w:numPr>
          <w:ilvl w:val="0"/>
          <w:numId w:val="78"/>
        </w:numPr>
        <w:spacing w:after="0" w:line="240" w:lineRule="auto"/>
        <w:rPr>
          <w:b/>
          <w:sz w:val="22"/>
          <w:szCs w:val="22"/>
          <w:lang w:val="en-MY"/>
        </w:rPr>
      </w:pPr>
      <w:r w:rsidRPr="00CD2862">
        <w:rPr>
          <w:b/>
          <w:sz w:val="22"/>
          <w:szCs w:val="22"/>
        </w:rPr>
        <w:t>Referral network</w:t>
      </w:r>
    </w:p>
    <w:p w14:paraId="412490A9"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339E4A91" w14:textId="15CBA924"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A9F7B9C" w14:textId="2BD93682" w:rsidR="00651D76" w:rsidRPr="00CD2862" w:rsidRDefault="00651D76" w:rsidP="00E60328">
      <w:pPr>
        <w:pStyle w:val="ListParagraph"/>
        <w:numPr>
          <w:ilvl w:val="0"/>
          <w:numId w:val="99"/>
        </w:numPr>
        <w:spacing w:after="0" w:line="240" w:lineRule="auto"/>
        <w:rPr>
          <w:lang w:val="en-MY" w:bidi="ar-SA"/>
        </w:rPr>
      </w:pPr>
      <w:r w:rsidRPr="00CD2862">
        <w:rPr>
          <w:lang w:val="en-GB" w:bidi="ar-SA"/>
        </w:rPr>
        <w:t xml:space="preserve">Harm reduction programme staff can educate WID about the potential need for antenatal care and provide them with home pregnancy test kits if possible. </w:t>
      </w:r>
      <w:r w:rsidR="003F70FA" w:rsidRPr="00CD2862">
        <w:rPr>
          <w:lang w:val="en-GB" w:bidi="ar-SA"/>
        </w:rPr>
        <w:t>(</w:t>
      </w:r>
      <w:r w:rsidR="003F70FA" w:rsidRPr="00CD2862">
        <w:rPr>
          <w:i/>
          <w:lang w:val="en-GB" w:bidi="ar-SA"/>
        </w:rPr>
        <w:t>It is not uncommon for WID to have irregular or absent periods; therefore, they may not realise that they are pregnant until late into</w:t>
      </w:r>
      <w:r w:rsidR="003F70FA" w:rsidRPr="00CD2862">
        <w:rPr>
          <w:bCs/>
          <w:i/>
          <w:lang w:val="en-GB" w:bidi="ar-SA"/>
        </w:rPr>
        <w:t xml:space="preserve"> </w:t>
      </w:r>
      <w:r w:rsidR="003F70FA" w:rsidRPr="00CD2862">
        <w:rPr>
          <w:i/>
          <w:lang w:val="en-GB" w:bidi="ar-SA"/>
        </w:rPr>
        <w:t>their second or even</w:t>
      </w:r>
      <w:r w:rsidR="00735EBC">
        <w:rPr>
          <w:i/>
          <w:lang w:val="en-GB" w:bidi="ar-SA"/>
        </w:rPr>
        <w:t xml:space="preserve"> the</w:t>
      </w:r>
      <w:r w:rsidR="003F70FA" w:rsidRPr="00CD2862">
        <w:rPr>
          <w:i/>
          <w:lang w:val="en-GB" w:bidi="ar-SA"/>
        </w:rPr>
        <w:t xml:space="preserve"> third trimester</w:t>
      </w:r>
      <w:r w:rsidR="003F70FA" w:rsidRPr="00CD2862">
        <w:rPr>
          <w:lang w:val="en-GB" w:bidi="ar-SA"/>
        </w:rPr>
        <w:t>.)</w:t>
      </w:r>
    </w:p>
    <w:p w14:paraId="3355EED5" w14:textId="145E60D2" w:rsidR="00651D76" w:rsidRPr="00CD2862" w:rsidRDefault="00BF269E" w:rsidP="00E60328">
      <w:pPr>
        <w:pStyle w:val="ListParagraph"/>
        <w:numPr>
          <w:ilvl w:val="0"/>
          <w:numId w:val="99"/>
        </w:numPr>
        <w:spacing w:after="0" w:line="240" w:lineRule="auto"/>
        <w:rPr>
          <w:lang w:val="en-MY" w:bidi="ar-SA"/>
        </w:rPr>
      </w:pPr>
      <w:r>
        <w:rPr>
          <w:lang w:val="en-GB" w:bidi="ar-SA"/>
        </w:rPr>
        <w:t xml:space="preserve">Staff should </w:t>
      </w:r>
      <w:r w:rsidR="00651D76" w:rsidRPr="00CD2862">
        <w:rPr>
          <w:lang w:val="en-GB" w:bidi="ar-SA"/>
        </w:rPr>
        <w:t xml:space="preserve">provide accurate information regarding the risks and harms to pregnancy associated with the continuing use of drugs and certain other substances. Harm reduction service providers can explain to heroin users the potential dangers to the foetus of abrupt withdrawal and to refer those clients to OST if requested. </w:t>
      </w:r>
    </w:p>
    <w:p w14:paraId="6EF2F9F7" w14:textId="1B787467" w:rsidR="00651D76" w:rsidRPr="00CD2862" w:rsidRDefault="00CD2862" w:rsidP="00E60328">
      <w:pPr>
        <w:pStyle w:val="ListParagraph"/>
        <w:numPr>
          <w:ilvl w:val="0"/>
          <w:numId w:val="99"/>
        </w:numPr>
        <w:spacing w:after="0" w:line="240" w:lineRule="auto"/>
        <w:rPr>
          <w:lang w:val="en-MY" w:bidi="ar-SA"/>
        </w:rPr>
      </w:pPr>
      <w:r w:rsidRPr="00CD2862">
        <w:rPr>
          <w:lang w:val="en-GB" w:bidi="ar-SA"/>
        </w:rPr>
        <w:t xml:space="preserve">Develop </w:t>
      </w:r>
      <w:r w:rsidR="00651D76" w:rsidRPr="00CD2862">
        <w:rPr>
          <w:lang w:val="en-GB" w:bidi="ar-SA"/>
        </w:rPr>
        <w:t>linkages and referral pathways across other relevant service providers, including gynaecologists and obstetricians. The overall goals are to ensure that information and care are delivered in a non-judgmental and non-stigmatizing manner to pregnant, delivering or nursing women who use dr</w:t>
      </w:r>
      <w:r w:rsidR="00BF269E">
        <w:rPr>
          <w:lang w:val="en-GB" w:bidi="ar-SA"/>
        </w:rPr>
        <w:t xml:space="preserve">ugs, </w:t>
      </w:r>
      <w:r w:rsidR="00651D76" w:rsidRPr="00CD2862">
        <w:rPr>
          <w:lang w:val="en-GB" w:bidi="ar-SA"/>
        </w:rPr>
        <w:t>includ</w:t>
      </w:r>
      <w:r w:rsidR="00BF269E">
        <w:rPr>
          <w:lang w:val="en-GB" w:bidi="ar-SA"/>
        </w:rPr>
        <w:t>ing those who continue to do so</w:t>
      </w:r>
      <w:r w:rsidR="00651D76" w:rsidRPr="00CD2862">
        <w:rPr>
          <w:lang w:val="en-GB" w:bidi="ar-SA"/>
        </w:rPr>
        <w:t xml:space="preserve">. </w:t>
      </w:r>
    </w:p>
    <w:p w14:paraId="7A6C618E" w14:textId="77777777" w:rsidR="00651D76" w:rsidRPr="00CD2862" w:rsidRDefault="00651D76" w:rsidP="00E60328">
      <w:pPr>
        <w:pStyle w:val="ListParagraph"/>
        <w:numPr>
          <w:ilvl w:val="0"/>
          <w:numId w:val="99"/>
        </w:numPr>
        <w:spacing w:after="0" w:line="240" w:lineRule="auto"/>
        <w:rPr>
          <w:lang w:val="en-GB" w:bidi="ar-SA"/>
        </w:rPr>
      </w:pPr>
      <w:r w:rsidRPr="00CD2862">
        <w:rPr>
          <w:lang w:val="en-GB" w:bidi="ar-SA"/>
        </w:rPr>
        <w:t xml:space="preserve">Comprehensive prenatal and postnatal care services for all WID are likely to include the diagnosis and treatment of HIV, hepatitis B and C, and STIs. Those who are HIV-positive also can be offered screening, prevention and treatment of opportunistic infections and other HIV-related conditions. </w:t>
      </w:r>
    </w:p>
    <w:p w14:paraId="3742717C" w14:textId="77777777" w:rsidR="00910FE0" w:rsidRDefault="00910FE0" w:rsidP="00E60328">
      <w:pPr>
        <w:spacing w:after="0" w:line="240" w:lineRule="auto"/>
        <w:rPr>
          <w:szCs w:val="24"/>
          <w:lang w:val="en-MY"/>
        </w:rPr>
      </w:pPr>
    </w:p>
    <w:p w14:paraId="2AE779DA" w14:textId="32CE8148" w:rsidR="00651D76" w:rsidRPr="000F1BBC" w:rsidRDefault="00651D76" w:rsidP="00E60328">
      <w:pPr>
        <w:spacing w:after="0" w:line="240" w:lineRule="auto"/>
        <w:rPr>
          <w:szCs w:val="24"/>
          <w:lang w:val="en-MY"/>
        </w:rPr>
      </w:pPr>
      <w:r w:rsidRPr="00E60328">
        <w:rPr>
          <w:b/>
          <w:bCs/>
          <w:szCs w:val="24"/>
          <w:lang w:val="en-MY"/>
        </w:rPr>
        <w:t>Trainer tip:</w:t>
      </w:r>
      <w:r w:rsidRPr="005A4D2A">
        <w:rPr>
          <w:szCs w:val="24"/>
          <w:lang w:val="en-MY"/>
        </w:rPr>
        <w:t xml:space="preserve"> </w:t>
      </w:r>
      <w:r w:rsidRPr="005A4D2A">
        <w:rPr>
          <w:i/>
          <w:szCs w:val="24"/>
          <w:lang w:val="en-MY"/>
        </w:rPr>
        <w:t>Ask participants to give examples of how they currently m</w:t>
      </w:r>
      <w:r w:rsidR="00BF269E" w:rsidRPr="005A4D2A">
        <w:rPr>
          <w:i/>
          <w:szCs w:val="24"/>
          <w:lang w:val="en-MY"/>
        </w:rPr>
        <w:t>anage the sexual health of WID.</w:t>
      </w:r>
      <w:r w:rsidRPr="005A4D2A">
        <w:rPr>
          <w:i/>
          <w:szCs w:val="24"/>
          <w:lang w:val="en-MY"/>
        </w:rPr>
        <w:t xml:space="preserve"> Encourage discussion about how existing services were or could be modified.</w:t>
      </w:r>
      <w:r w:rsidRPr="000F1BBC">
        <w:rPr>
          <w:szCs w:val="24"/>
          <w:lang w:val="en-MY"/>
        </w:rPr>
        <w:t xml:space="preserve"> </w:t>
      </w:r>
    </w:p>
    <w:p w14:paraId="609978B8" w14:textId="77777777" w:rsidR="00910FE0" w:rsidRDefault="00910FE0">
      <w:pPr>
        <w:jc w:val="left"/>
        <w:rPr>
          <w:b/>
        </w:rPr>
      </w:pPr>
      <w:r>
        <w:rPr>
          <w:b/>
        </w:rPr>
        <w:br w:type="page"/>
      </w:r>
    </w:p>
    <w:p w14:paraId="0D3A5E04" w14:textId="0B088315" w:rsidR="00651D76" w:rsidRPr="00EC6788" w:rsidRDefault="009F1A56" w:rsidP="00E60328">
      <w:pPr>
        <w:spacing w:after="0" w:line="240" w:lineRule="auto"/>
        <w:rPr>
          <w:b/>
          <w:bCs/>
          <w:lang w:val="en-GB"/>
        </w:rPr>
      </w:pPr>
      <w:r>
        <w:rPr>
          <w:b/>
        </w:rPr>
        <w:lastRenderedPageBreak/>
        <w:t>Slide 6. Activity</w:t>
      </w:r>
      <w:r w:rsidR="00651D76" w:rsidRPr="00EC6788">
        <w:rPr>
          <w:b/>
        </w:rPr>
        <w:t xml:space="preserve">. </w:t>
      </w:r>
      <w:r w:rsidR="00651D76" w:rsidRPr="009F1A56">
        <w:rPr>
          <w:bCs/>
          <w:i/>
          <w:lang w:val="en-GB"/>
        </w:rPr>
        <w:t>Prenatal and postnatal care referral network</w:t>
      </w:r>
    </w:p>
    <w:p w14:paraId="13356D50" w14:textId="77777777" w:rsidR="00651D76" w:rsidRPr="00BF269E" w:rsidRDefault="00651D76" w:rsidP="00E60328">
      <w:pPr>
        <w:pStyle w:val="ListParagraph"/>
        <w:numPr>
          <w:ilvl w:val="0"/>
          <w:numId w:val="36"/>
        </w:numPr>
        <w:spacing w:after="0" w:line="240" w:lineRule="auto"/>
        <w:rPr>
          <w:b/>
          <w:sz w:val="22"/>
          <w:szCs w:val="22"/>
          <w:lang w:val="en-MY"/>
        </w:rPr>
      </w:pPr>
      <w:r w:rsidRPr="00BF269E">
        <w:rPr>
          <w:b/>
          <w:sz w:val="22"/>
          <w:szCs w:val="22"/>
        </w:rPr>
        <w:t>Brainstorm competition</w:t>
      </w:r>
    </w:p>
    <w:p w14:paraId="03AF4FD6" w14:textId="77777777" w:rsidR="00651D76" w:rsidRPr="00BF269E" w:rsidRDefault="00651D76" w:rsidP="00E60328">
      <w:pPr>
        <w:numPr>
          <w:ilvl w:val="0"/>
          <w:numId w:val="36"/>
        </w:numPr>
        <w:spacing w:after="0" w:line="240" w:lineRule="auto"/>
        <w:rPr>
          <w:b/>
          <w:sz w:val="22"/>
          <w:szCs w:val="22"/>
          <w:lang w:val="en-MY"/>
        </w:rPr>
      </w:pPr>
      <w:r w:rsidRPr="00BF269E">
        <w:rPr>
          <w:b/>
          <w:sz w:val="22"/>
          <w:szCs w:val="22"/>
        </w:rPr>
        <w:t>Services not limited to those pre-existing in your country.</w:t>
      </w:r>
    </w:p>
    <w:p w14:paraId="2AD81280" w14:textId="77777777" w:rsidR="00910FE0" w:rsidRDefault="00910FE0" w:rsidP="00E60328">
      <w:pPr>
        <w:spacing w:after="0" w:line="240" w:lineRule="auto"/>
        <w:jc w:val="left"/>
        <w:rPr>
          <w:rFonts w:eastAsia="Times New Roman" w:cs="Times New Roman"/>
          <w:b/>
          <w:bCs/>
          <w:iCs/>
          <w:szCs w:val="24"/>
          <w:lang w:eastAsia="en-AU" w:bidi="ar-SA"/>
        </w:rPr>
      </w:pPr>
    </w:p>
    <w:p w14:paraId="779679F0" w14:textId="7AB91E9B" w:rsidR="00651D76" w:rsidRPr="00DD5889" w:rsidRDefault="00651D76"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sidRPr="00DD5889">
        <w:rPr>
          <w:rFonts w:eastAsia="Times New Roman" w:cs="Times New Roman"/>
          <w:bCs/>
          <w:iCs/>
          <w:szCs w:val="24"/>
          <w:lang w:eastAsia="en-AU" w:bidi="ar-SA"/>
        </w:rPr>
        <w:t>Brainstorm competition</w:t>
      </w:r>
    </w:p>
    <w:p w14:paraId="4CD4712D" w14:textId="77777777" w:rsidR="00910FE0" w:rsidRDefault="00910FE0" w:rsidP="00E60328">
      <w:pPr>
        <w:spacing w:after="0" w:line="240" w:lineRule="auto"/>
        <w:jc w:val="left"/>
        <w:rPr>
          <w:rFonts w:eastAsia="Times New Roman" w:cs="Times New Roman"/>
          <w:b/>
          <w:bCs/>
          <w:iCs/>
          <w:szCs w:val="24"/>
          <w:lang w:eastAsia="en-AU" w:bidi="ar-SA"/>
        </w:rPr>
      </w:pPr>
    </w:p>
    <w:p w14:paraId="62D0EB0A" w14:textId="3E4A8B72" w:rsidR="00651D76" w:rsidRPr="00D708D9" w:rsidRDefault="00651D76"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Pr>
          <w:rFonts w:eastAsia="Times New Roman" w:cs="Times New Roman"/>
          <w:bCs/>
          <w:iCs/>
          <w:szCs w:val="24"/>
          <w:lang w:eastAsia="en-AU" w:bidi="ar-SA"/>
        </w:rPr>
        <w:t xml:space="preserve">5 </w:t>
      </w:r>
      <w:r w:rsidRPr="00D708D9">
        <w:rPr>
          <w:rFonts w:eastAsia="Times New Roman" w:cs="Times New Roman"/>
          <w:szCs w:val="24"/>
          <w:lang w:eastAsia="en-AU" w:bidi="ar-SA"/>
        </w:rPr>
        <w:t xml:space="preserve">minutes </w:t>
      </w:r>
    </w:p>
    <w:p w14:paraId="523E3CA5" w14:textId="77777777" w:rsidR="00910FE0" w:rsidRDefault="00910FE0" w:rsidP="00E60328">
      <w:pPr>
        <w:spacing w:after="0" w:line="240" w:lineRule="auto"/>
        <w:jc w:val="left"/>
        <w:rPr>
          <w:rFonts w:eastAsia="Times New Roman" w:cs="Times New Roman"/>
          <w:b/>
          <w:bCs/>
          <w:szCs w:val="24"/>
          <w:lang w:val="en-MY" w:eastAsia="en-AU" w:bidi="ar-SA"/>
        </w:rPr>
      </w:pPr>
    </w:p>
    <w:p w14:paraId="03D5CC68" w14:textId="0D06A03F" w:rsidR="00651D76" w:rsidRPr="00D708D9" w:rsidRDefault="00651D76"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sidRPr="00B74EE7">
        <w:rPr>
          <w:rFonts w:eastAsia="Times New Roman" w:cs="Times New Roman"/>
          <w:bCs/>
          <w:szCs w:val="24"/>
          <w:lang w:val="en-MY" w:eastAsia="en-AU" w:bidi="ar-SA"/>
        </w:rPr>
        <w:t xml:space="preserve">Enhance participants understanding of the scope of the pre and postnatal care </w:t>
      </w:r>
    </w:p>
    <w:p w14:paraId="553F4827" w14:textId="77777777" w:rsidR="00910FE0" w:rsidRDefault="00910FE0" w:rsidP="00E60328">
      <w:pPr>
        <w:spacing w:after="0" w:line="240" w:lineRule="auto"/>
        <w:jc w:val="left"/>
        <w:rPr>
          <w:rFonts w:eastAsiaTheme="minorEastAsia"/>
          <w:b/>
          <w:bCs/>
          <w:iCs/>
          <w:color w:val="000000" w:themeColor="text1"/>
          <w:kern w:val="24"/>
          <w:szCs w:val="24"/>
          <w:lang w:eastAsia="en-AU" w:bidi="ar-SA"/>
        </w:rPr>
      </w:pPr>
    </w:p>
    <w:p w14:paraId="564219DB" w14:textId="38A962C7" w:rsidR="00C6710B" w:rsidRDefault="00651D76" w:rsidP="00E60328">
      <w:pPr>
        <w:spacing w:after="0" w:line="240" w:lineRule="auto"/>
        <w:jc w:val="left"/>
        <w:rPr>
          <w:lang w:val="en-GB"/>
        </w:rPr>
      </w:pPr>
      <w:r w:rsidRPr="00D708D9">
        <w:rPr>
          <w:rFonts w:eastAsiaTheme="minorEastAsia"/>
          <w:b/>
          <w:bCs/>
          <w:iCs/>
          <w:color w:val="000000" w:themeColor="text1"/>
          <w:kern w:val="24"/>
          <w:szCs w:val="24"/>
          <w:lang w:eastAsia="en-AU" w:bidi="ar-SA"/>
        </w:rPr>
        <w:t>Description:</w:t>
      </w:r>
      <w:r>
        <w:rPr>
          <w:rFonts w:eastAsiaTheme="minorEastAsia"/>
          <w:b/>
          <w:bCs/>
          <w:iCs/>
          <w:color w:val="000000" w:themeColor="text1"/>
          <w:kern w:val="24"/>
          <w:szCs w:val="24"/>
          <w:lang w:eastAsia="en-AU" w:bidi="ar-SA"/>
        </w:rPr>
        <w:t xml:space="preserve"> </w:t>
      </w:r>
      <w:r w:rsidRPr="00EC6788">
        <w:rPr>
          <w:lang w:val="en-GB"/>
        </w:rPr>
        <w:t xml:space="preserve">Divide participants into two groups, offering </w:t>
      </w:r>
      <w:r w:rsidR="001E2D88">
        <w:rPr>
          <w:lang w:val="en-GB"/>
        </w:rPr>
        <w:t xml:space="preserve">a small prize </w:t>
      </w:r>
      <w:r w:rsidRPr="00EC6788">
        <w:rPr>
          <w:lang w:val="en-GB"/>
        </w:rPr>
        <w:t xml:space="preserve">to the group that can identify the most relevant services associated with pre and post-natal care (whether or not they already exist in their country). </w:t>
      </w:r>
    </w:p>
    <w:p w14:paraId="711387D8" w14:textId="77777777" w:rsidR="00C6710B" w:rsidRDefault="00651D76" w:rsidP="00E60328">
      <w:pPr>
        <w:spacing w:after="0" w:line="240" w:lineRule="auto"/>
        <w:jc w:val="left"/>
        <w:rPr>
          <w:lang w:val="en-GB"/>
        </w:rPr>
      </w:pPr>
      <w:r w:rsidRPr="00EC6788">
        <w:rPr>
          <w:lang w:val="en-GB"/>
        </w:rPr>
        <w:t xml:space="preserve">Groups are given 5 minutes to develop a list and then an appointed group rapporteur will take turns to read out new services (repeats not accepted). </w:t>
      </w:r>
    </w:p>
    <w:p w14:paraId="3C0F693B" w14:textId="5D461797" w:rsidR="00651D76" w:rsidRDefault="00651D76" w:rsidP="00E60328">
      <w:pPr>
        <w:spacing w:after="0" w:line="240" w:lineRule="auto"/>
        <w:jc w:val="left"/>
        <w:rPr>
          <w:lang w:val="en-GB"/>
        </w:rPr>
      </w:pPr>
      <w:r w:rsidRPr="00EC6788">
        <w:rPr>
          <w:lang w:val="en-GB"/>
        </w:rPr>
        <w:t>The group with the most services wins. (See sample list below – and use the list to add missing elements to the groups lists before awarding</w:t>
      </w:r>
      <w:r w:rsidR="00F47C9A">
        <w:rPr>
          <w:lang w:val="en-GB"/>
        </w:rPr>
        <w:t xml:space="preserve"> honours)</w:t>
      </w:r>
      <w:r w:rsidRPr="00EC6788">
        <w:rPr>
          <w:lang w:val="en-GB"/>
        </w:rPr>
        <w:t>.</w:t>
      </w:r>
    </w:p>
    <w:p w14:paraId="3644BFCC" w14:textId="77777777" w:rsidR="00651D76" w:rsidRPr="00B74EE7" w:rsidRDefault="00651D76" w:rsidP="00E60328">
      <w:pPr>
        <w:spacing w:after="0" w:line="240" w:lineRule="auto"/>
        <w:jc w:val="left"/>
        <w:rPr>
          <w:rFonts w:eastAsiaTheme="minorEastAsia"/>
          <w:color w:val="000000" w:themeColor="text1"/>
          <w:kern w:val="24"/>
          <w:szCs w:val="24"/>
          <w:lang w:val="en-GB" w:eastAsia="en-AU" w:bidi="ar-SA"/>
        </w:rPr>
      </w:pPr>
    </w:p>
    <w:p w14:paraId="067EB3E7" w14:textId="77777777" w:rsidR="00651D76" w:rsidRPr="00B74EE7" w:rsidRDefault="00651D76" w:rsidP="00E60328">
      <w:pPr>
        <w:pStyle w:val="ListParagraph"/>
        <w:numPr>
          <w:ilvl w:val="0"/>
          <w:numId w:val="86"/>
        </w:numPr>
        <w:spacing w:after="0" w:line="240" w:lineRule="auto"/>
        <w:rPr>
          <w:lang w:val="en-MY"/>
        </w:rPr>
      </w:pPr>
      <w:r w:rsidRPr="00B74EE7">
        <w:rPr>
          <w:lang w:val="en-GB"/>
        </w:rPr>
        <w:t xml:space="preserve">Assessing the pregnant woman, including in regards to pregnancy status (e.g., in which trimester, etc.) and birth and emergency plans </w:t>
      </w:r>
    </w:p>
    <w:p w14:paraId="45C860A3" w14:textId="77777777" w:rsidR="00651D76" w:rsidRPr="00B74EE7" w:rsidRDefault="00651D76" w:rsidP="00E60328">
      <w:pPr>
        <w:pStyle w:val="ListParagraph"/>
        <w:numPr>
          <w:ilvl w:val="0"/>
          <w:numId w:val="86"/>
        </w:numPr>
        <w:spacing w:after="0" w:line="240" w:lineRule="auto"/>
        <w:rPr>
          <w:lang w:val="en-MY"/>
        </w:rPr>
      </w:pPr>
      <w:r w:rsidRPr="00B74EE7">
        <w:rPr>
          <w:lang w:val="en-GB"/>
        </w:rPr>
        <w:t>Delivering health information and education around HIV and HIV prevention, including safer sex</w:t>
      </w:r>
    </w:p>
    <w:p w14:paraId="33301E23" w14:textId="77777777" w:rsidR="00651D76" w:rsidRPr="00B74EE7" w:rsidRDefault="00651D76" w:rsidP="00E60328">
      <w:pPr>
        <w:pStyle w:val="ListParagraph"/>
        <w:numPr>
          <w:ilvl w:val="0"/>
          <w:numId w:val="86"/>
        </w:numPr>
        <w:spacing w:after="0" w:line="240" w:lineRule="auto"/>
        <w:rPr>
          <w:lang w:val="en-MY"/>
        </w:rPr>
      </w:pPr>
      <w:r w:rsidRPr="00B74EE7">
        <w:rPr>
          <w:lang w:val="en-GB"/>
        </w:rPr>
        <w:t>Counselling and support related to drug use and drug dependence treatment</w:t>
      </w:r>
    </w:p>
    <w:p w14:paraId="58010525" w14:textId="77777777" w:rsidR="00651D76" w:rsidRPr="00B74EE7" w:rsidRDefault="00651D76" w:rsidP="00E60328">
      <w:pPr>
        <w:pStyle w:val="ListParagraph"/>
        <w:numPr>
          <w:ilvl w:val="0"/>
          <w:numId w:val="86"/>
        </w:numPr>
        <w:spacing w:after="0" w:line="240" w:lineRule="auto"/>
        <w:rPr>
          <w:lang w:val="en-MY"/>
        </w:rPr>
      </w:pPr>
      <w:r w:rsidRPr="00B74EE7">
        <w:rPr>
          <w:lang w:val="en-GB"/>
        </w:rPr>
        <w:t>HIV testing and counselling for WID and their partners, including couples counselling</w:t>
      </w:r>
    </w:p>
    <w:p w14:paraId="3A2F53E1" w14:textId="3790265E" w:rsidR="00651D76" w:rsidRPr="009C7C2C" w:rsidRDefault="00651D76" w:rsidP="00E60328">
      <w:pPr>
        <w:pStyle w:val="ListParagraph"/>
        <w:numPr>
          <w:ilvl w:val="0"/>
          <w:numId w:val="86"/>
        </w:numPr>
        <w:spacing w:after="0" w:line="240" w:lineRule="auto"/>
        <w:rPr>
          <w:lang w:val="en-MY"/>
        </w:rPr>
      </w:pPr>
      <w:r w:rsidRPr="00B74EE7">
        <w:rPr>
          <w:lang w:val="en-GB"/>
        </w:rPr>
        <w:t>PMTCT</w:t>
      </w:r>
    </w:p>
    <w:p w14:paraId="301CB872" w14:textId="3AA26A8A" w:rsidR="009C7C2C" w:rsidRPr="00B74EE7" w:rsidRDefault="009C7C2C" w:rsidP="00E60328">
      <w:pPr>
        <w:pStyle w:val="ListParagraph"/>
        <w:numPr>
          <w:ilvl w:val="0"/>
          <w:numId w:val="86"/>
        </w:numPr>
        <w:spacing w:after="0" w:line="240" w:lineRule="auto"/>
        <w:rPr>
          <w:lang w:val="en-MY"/>
        </w:rPr>
      </w:pPr>
      <w:r>
        <w:rPr>
          <w:lang w:val="en-GB"/>
        </w:rPr>
        <w:t>OST</w:t>
      </w:r>
    </w:p>
    <w:p w14:paraId="44B1A6BF" w14:textId="77777777" w:rsidR="00651D76" w:rsidRPr="00B74EE7" w:rsidRDefault="00651D76" w:rsidP="00E60328">
      <w:pPr>
        <w:pStyle w:val="ListParagraph"/>
        <w:numPr>
          <w:ilvl w:val="0"/>
          <w:numId w:val="86"/>
        </w:numPr>
        <w:spacing w:after="0" w:line="240" w:lineRule="auto"/>
        <w:rPr>
          <w:lang w:val="en-MY"/>
        </w:rPr>
      </w:pPr>
      <w:r w:rsidRPr="00B74EE7">
        <w:rPr>
          <w:lang w:val="en-GB"/>
        </w:rPr>
        <w:t>Resources for care for the baby after birth</w:t>
      </w:r>
    </w:p>
    <w:p w14:paraId="6E56B637" w14:textId="77777777" w:rsidR="00651D76" w:rsidRPr="00B74EE7" w:rsidRDefault="00651D76" w:rsidP="00E60328">
      <w:pPr>
        <w:pStyle w:val="ListParagraph"/>
        <w:numPr>
          <w:ilvl w:val="0"/>
          <w:numId w:val="86"/>
        </w:numPr>
        <w:spacing w:after="0" w:line="240" w:lineRule="auto"/>
        <w:rPr>
          <w:lang w:val="en-MY"/>
        </w:rPr>
      </w:pPr>
      <w:r w:rsidRPr="00B74EE7">
        <w:rPr>
          <w:lang w:val="en-GB"/>
        </w:rPr>
        <w:t>Information on infant feeding options, nutritional counselling and support</w:t>
      </w:r>
    </w:p>
    <w:p w14:paraId="0F994B1A" w14:textId="77777777" w:rsidR="00651D76" w:rsidRPr="00B74EE7" w:rsidRDefault="00651D76" w:rsidP="00E60328">
      <w:pPr>
        <w:pStyle w:val="ListParagraph"/>
        <w:numPr>
          <w:ilvl w:val="0"/>
          <w:numId w:val="86"/>
        </w:numPr>
        <w:spacing w:after="0" w:line="240" w:lineRule="auto"/>
        <w:rPr>
          <w:lang w:val="en-MY"/>
        </w:rPr>
      </w:pPr>
      <w:r w:rsidRPr="00B74EE7">
        <w:rPr>
          <w:lang w:val="en-GB"/>
        </w:rPr>
        <w:t>Information on vaccines and other preventive measures</w:t>
      </w:r>
    </w:p>
    <w:p w14:paraId="06E2E650" w14:textId="77777777" w:rsidR="00651D76" w:rsidRPr="00B74EE7" w:rsidRDefault="00651D76" w:rsidP="00E60328">
      <w:pPr>
        <w:pStyle w:val="ListParagraph"/>
        <w:numPr>
          <w:ilvl w:val="0"/>
          <w:numId w:val="86"/>
        </w:numPr>
        <w:spacing w:after="0" w:line="240" w:lineRule="auto"/>
        <w:rPr>
          <w:lang w:val="en-MY"/>
        </w:rPr>
      </w:pPr>
      <w:r w:rsidRPr="00B74EE7">
        <w:rPr>
          <w:lang w:val="en-GB"/>
        </w:rPr>
        <w:t>Postpartum examination of the mother</w:t>
      </w:r>
    </w:p>
    <w:p w14:paraId="49AA3193" w14:textId="77777777" w:rsidR="00651D76" w:rsidRPr="00B74EE7" w:rsidRDefault="00651D76" w:rsidP="00E60328">
      <w:pPr>
        <w:pStyle w:val="ListParagraph"/>
        <w:numPr>
          <w:ilvl w:val="0"/>
          <w:numId w:val="86"/>
        </w:numPr>
        <w:spacing w:after="0" w:line="240" w:lineRule="auto"/>
        <w:rPr>
          <w:lang w:val="en-MY"/>
        </w:rPr>
      </w:pPr>
      <w:r w:rsidRPr="00B74EE7">
        <w:rPr>
          <w:lang w:val="en-GB"/>
        </w:rPr>
        <w:t>HIV treatment, care and support for both mother and child and referral for prophylaxis and treatment of HIV-related conditions and other commonly associated conditions (e.g., TB)</w:t>
      </w:r>
    </w:p>
    <w:p w14:paraId="213CBC2E" w14:textId="77777777" w:rsidR="00651D76" w:rsidRPr="00B74EE7" w:rsidRDefault="00651D76" w:rsidP="00E60328">
      <w:pPr>
        <w:pStyle w:val="ListParagraph"/>
        <w:numPr>
          <w:ilvl w:val="0"/>
          <w:numId w:val="86"/>
        </w:numPr>
        <w:spacing w:after="0" w:line="240" w:lineRule="auto"/>
        <w:rPr>
          <w:lang w:val="en-MY"/>
        </w:rPr>
      </w:pPr>
      <w:r w:rsidRPr="00B74EE7">
        <w:rPr>
          <w:lang w:val="en-GB"/>
        </w:rPr>
        <w:t>Provision of support to the women living with violence</w:t>
      </w:r>
    </w:p>
    <w:p w14:paraId="2014ECD8" w14:textId="6F3558DC" w:rsidR="00BF269E" w:rsidRPr="00DD6B4F" w:rsidRDefault="00651D76" w:rsidP="00E60328">
      <w:pPr>
        <w:pStyle w:val="ListParagraph"/>
        <w:numPr>
          <w:ilvl w:val="0"/>
          <w:numId w:val="86"/>
        </w:numPr>
        <w:spacing w:after="0" w:line="240" w:lineRule="auto"/>
        <w:rPr>
          <w:lang w:val="en-MY"/>
        </w:rPr>
      </w:pPr>
      <w:r w:rsidRPr="00B74EE7">
        <w:rPr>
          <w:lang w:val="en-GB"/>
        </w:rPr>
        <w:t xml:space="preserve">Family planning information </w:t>
      </w:r>
    </w:p>
    <w:p w14:paraId="1A14E29F" w14:textId="77777777" w:rsidR="00910FE0" w:rsidRDefault="00910FE0" w:rsidP="00E60328">
      <w:pPr>
        <w:spacing w:after="0" w:line="240" w:lineRule="auto"/>
        <w:rPr>
          <w:b/>
        </w:rPr>
      </w:pPr>
    </w:p>
    <w:p w14:paraId="10881138" w14:textId="77BFF487" w:rsidR="00651D76" w:rsidRPr="00EC6788" w:rsidRDefault="00651D76" w:rsidP="00E60328">
      <w:pPr>
        <w:spacing w:after="0" w:line="240" w:lineRule="auto"/>
        <w:rPr>
          <w:b/>
        </w:rPr>
      </w:pPr>
      <w:r w:rsidRPr="00EC6788">
        <w:rPr>
          <w:b/>
        </w:rPr>
        <w:t>S</w:t>
      </w:r>
      <w:r w:rsidR="00920106">
        <w:rPr>
          <w:b/>
        </w:rPr>
        <w:t>lide</w:t>
      </w:r>
      <w:r w:rsidRPr="00EC6788">
        <w:rPr>
          <w:b/>
        </w:rPr>
        <w:t xml:space="preserve"> 7: Breastfeeding, drugs and HIV</w:t>
      </w:r>
    </w:p>
    <w:p w14:paraId="4F095886" w14:textId="77777777" w:rsidR="00651D76" w:rsidRPr="00CD2862" w:rsidRDefault="00651D76" w:rsidP="00E60328">
      <w:pPr>
        <w:pStyle w:val="ListParagraph"/>
        <w:numPr>
          <w:ilvl w:val="0"/>
          <w:numId w:val="37"/>
        </w:numPr>
        <w:spacing w:after="0" w:line="240" w:lineRule="auto"/>
        <w:rPr>
          <w:b/>
          <w:sz w:val="22"/>
          <w:szCs w:val="22"/>
        </w:rPr>
      </w:pPr>
      <w:r w:rsidRPr="00CD2862">
        <w:rPr>
          <w:b/>
          <w:sz w:val="22"/>
          <w:szCs w:val="22"/>
        </w:rPr>
        <w:t>Breastfeeding if using drugs?</w:t>
      </w:r>
    </w:p>
    <w:p w14:paraId="3495FBF3" w14:textId="77777777" w:rsidR="00651D76" w:rsidRPr="00CD2862" w:rsidRDefault="00651D76" w:rsidP="00E60328">
      <w:pPr>
        <w:pStyle w:val="ListParagraph"/>
        <w:numPr>
          <w:ilvl w:val="0"/>
          <w:numId w:val="37"/>
        </w:numPr>
        <w:spacing w:after="0" w:line="240" w:lineRule="auto"/>
        <w:rPr>
          <w:b/>
          <w:sz w:val="22"/>
          <w:szCs w:val="22"/>
        </w:rPr>
      </w:pPr>
      <w:r w:rsidRPr="00CD2862">
        <w:rPr>
          <w:b/>
          <w:sz w:val="22"/>
          <w:szCs w:val="22"/>
        </w:rPr>
        <w:t>Breastfeeding and living with HIV</w:t>
      </w:r>
    </w:p>
    <w:p w14:paraId="78EF68FF" w14:textId="77777777" w:rsidR="00651D76" w:rsidRPr="00CD2862" w:rsidRDefault="00651D76" w:rsidP="00E60328">
      <w:pPr>
        <w:pStyle w:val="ListParagraph"/>
        <w:numPr>
          <w:ilvl w:val="0"/>
          <w:numId w:val="37"/>
        </w:numPr>
        <w:spacing w:after="0" w:line="240" w:lineRule="auto"/>
        <w:rPr>
          <w:b/>
          <w:sz w:val="22"/>
          <w:szCs w:val="22"/>
        </w:rPr>
      </w:pPr>
      <w:r w:rsidRPr="00CD2862">
        <w:rPr>
          <w:b/>
          <w:sz w:val="22"/>
          <w:szCs w:val="22"/>
        </w:rPr>
        <w:t>WHO Guidelines</w:t>
      </w:r>
      <w:bookmarkStart w:id="12" w:name="_GoBack"/>
      <w:bookmarkEnd w:id="12"/>
    </w:p>
    <w:p w14:paraId="139C0908" w14:textId="77777777" w:rsidR="00651D76" w:rsidRPr="00CD2862" w:rsidRDefault="00651D76" w:rsidP="00E60328">
      <w:pPr>
        <w:pStyle w:val="ListParagraph"/>
        <w:numPr>
          <w:ilvl w:val="0"/>
          <w:numId w:val="37"/>
        </w:numPr>
        <w:spacing w:after="0" w:line="240" w:lineRule="auto"/>
        <w:rPr>
          <w:rFonts w:cstheme="minorHAnsi"/>
          <w:b/>
          <w:sz w:val="22"/>
          <w:szCs w:val="22"/>
          <w:lang w:val="en-MY" w:bidi="ar-SA"/>
        </w:rPr>
      </w:pPr>
      <w:r w:rsidRPr="00CD2862">
        <w:rPr>
          <w:b/>
          <w:sz w:val="22"/>
          <w:szCs w:val="22"/>
        </w:rPr>
        <w:t>Benefits of breastfeeding generally outweigh risks.</w:t>
      </w:r>
    </w:p>
    <w:p w14:paraId="666AF56B"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64133E43" w14:textId="2E469FBE"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1487FAF" w14:textId="177B2818" w:rsidR="00651D76" w:rsidRPr="00853A09" w:rsidRDefault="00651D76" w:rsidP="00E60328">
      <w:pPr>
        <w:spacing w:after="0" w:line="240" w:lineRule="auto"/>
        <w:jc w:val="left"/>
        <w:rPr>
          <w:rFonts w:cstheme="minorHAnsi"/>
          <w:szCs w:val="24"/>
          <w:lang w:val="en-GB" w:bidi="ar-SA"/>
        </w:rPr>
      </w:pPr>
      <w:r w:rsidRPr="00853A09">
        <w:rPr>
          <w:rFonts w:cstheme="minorHAnsi"/>
          <w:szCs w:val="24"/>
          <w:lang w:val="en-GB" w:bidi="ar-SA"/>
        </w:rPr>
        <w:t xml:space="preserve">Drug use is not a contraindication for breastfeeding. WID </w:t>
      </w:r>
      <w:r w:rsidR="003D1B4E" w:rsidRPr="00853A09">
        <w:rPr>
          <w:rFonts w:cstheme="minorHAnsi"/>
          <w:szCs w:val="24"/>
          <w:lang w:val="en-GB" w:bidi="ar-SA"/>
        </w:rPr>
        <w:t xml:space="preserve">mothers </w:t>
      </w:r>
      <w:r w:rsidRPr="00853A09">
        <w:rPr>
          <w:rFonts w:cstheme="minorHAnsi"/>
          <w:szCs w:val="24"/>
          <w:lang w:val="en-GB" w:bidi="ar-SA"/>
        </w:rPr>
        <w:t xml:space="preserve">should be encouraged and supported to breastfeed. </w:t>
      </w:r>
      <w:r w:rsidR="00790559" w:rsidRPr="00853A09">
        <w:rPr>
          <w:rFonts w:cstheme="minorHAnsi"/>
          <w:szCs w:val="24"/>
          <w:lang w:val="en-GB" w:bidi="ar-SA"/>
        </w:rPr>
        <w:t>The mother should be informed that t</w:t>
      </w:r>
      <w:r w:rsidR="002B3995" w:rsidRPr="00853A09">
        <w:rPr>
          <w:rFonts w:cstheme="minorHAnsi"/>
          <w:szCs w:val="24"/>
          <w:lang w:val="en-GB" w:bidi="ar-SA"/>
        </w:rPr>
        <w:t xml:space="preserve">he benefits of continued breastfeeding </w:t>
      </w:r>
      <w:r w:rsidR="003D1B4E" w:rsidRPr="00853A09">
        <w:rPr>
          <w:rFonts w:cstheme="minorHAnsi"/>
          <w:szCs w:val="24"/>
          <w:lang w:val="en-GB" w:bidi="ar-SA"/>
        </w:rPr>
        <w:t xml:space="preserve">far </w:t>
      </w:r>
      <w:r w:rsidR="002B3995" w:rsidRPr="00853A09">
        <w:rPr>
          <w:rFonts w:cstheme="minorHAnsi"/>
          <w:szCs w:val="24"/>
          <w:lang w:val="en-GB" w:bidi="ar-SA"/>
        </w:rPr>
        <w:t>out</w:t>
      </w:r>
      <w:r w:rsidR="003D1B4E" w:rsidRPr="00853A09">
        <w:rPr>
          <w:rFonts w:cstheme="minorHAnsi"/>
          <w:szCs w:val="24"/>
          <w:lang w:val="en-GB" w:bidi="ar-SA"/>
        </w:rPr>
        <w:t>weigh</w:t>
      </w:r>
      <w:r w:rsidR="002B3995" w:rsidRPr="00176E71">
        <w:rPr>
          <w:rFonts w:cstheme="minorHAnsi"/>
          <w:szCs w:val="24"/>
          <w:lang w:val="en-GB" w:bidi="ar-SA"/>
        </w:rPr>
        <w:t xml:space="preserve"> the disadvantages, even with continued drug use.</w:t>
      </w:r>
      <w:r w:rsidR="003D1B4E" w:rsidRPr="00176E71">
        <w:rPr>
          <w:rFonts w:cstheme="minorHAnsi"/>
          <w:szCs w:val="24"/>
          <w:lang w:val="en-GB" w:bidi="ar-SA"/>
        </w:rPr>
        <w:t xml:space="preserve"> </w:t>
      </w:r>
    </w:p>
    <w:p w14:paraId="5B47A52B" w14:textId="32541032" w:rsidR="002B3995" w:rsidRDefault="00651D76" w:rsidP="00E60328">
      <w:pPr>
        <w:spacing w:after="0" w:line="240" w:lineRule="auto"/>
        <w:jc w:val="left"/>
        <w:rPr>
          <w:rFonts w:cstheme="minorHAnsi"/>
          <w:szCs w:val="24"/>
          <w:lang w:val="en-GB" w:bidi="ar-SA"/>
        </w:rPr>
      </w:pPr>
      <w:r w:rsidRPr="003D1B4E">
        <w:rPr>
          <w:rFonts w:cstheme="minorHAnsi"/>
          <w:szCs w:val="24"/>
          <w:lang w:val="en-GB" w:bidi="ar-SA"/>
        </w:rPr>
        <w:lastRenderedPageBreak/>
        <w:t xml:space="preserve">WHO HIV treatment guidelines include resources and recommendations regarding PMTCT and breastfeeding for women living with HIV. All </w:t>
      </w:r>
      <w:r w:rsidR="00C6710B" w:rsidRPr="003D1B4E">
        <w:rPr>
          <w:rFonts w:cstheme="minorHAnsi"/>
          <w:szCs w:val="24"/>
          <w:lang w:val="en-GB" w:bidi="ar-SA"/>
        </w:rPr>
        <w:t xml:space="preserve">those who work </w:t>
      </w:r>
      <w:r w:rsidRPr="003D1B4E">
        <w:rPr>
          <w:rFonts w:cstheme="minorHAnsi"/>
          <w:szCs w:val="24"/>
          <w:lang w:val="en-GB" w:bidi="ar-SA"/>
        </w:rPr>
        <w:t xml:space="preserve">with WID should familiarise </w:t>
      </w:r>
      <w:r w:rsidR="00CD2862" w:rsidRPr="003D1B4E">
        <w:rPr>
          <w:rFonts w:cstheme="minorHAnsi"/>
          <w:szCs w:val="24"/>
          <w:lang w:val="en-GB" w:bidi="ar-SA"/>
        </w:rPr>
        <w:t xml:space="preserve">themselves with the guidelines. </w:t>
      </w:r>
      <w:r w:rsidRPr="003D1B4E">
        <w:rPr>
          <w:rFonts w:cstheme="minorHAnsi"/>
          <w:szCs w:val="24"/>
          <w:lang w:val="en-GB" w:bidi="ar-SA"/>
        </w:rPr>
        <w:t>The guidelines strongly encourage exclusive breastfeeding (when possible) for at least the first six months of an infant’s life for mothers in low- and middle-income countries</w:t>
      </w:r>
    </w:p>
    <w:p w14:paraId="061DCC27" w14:textId="77777777" w:rsidR="003D1B4E" w:rsidRPr="003D1B4E" w:rsidRDefault="003D1B4E" w:rsidP="00E60328">
      <w:pPr>
        <w:spacing w:after="0" w:line="240" w:lineRule="auto"/>
        <w:jc w:val="left"/>
        <w:rPr>
          <w:rFonts w:cstheme="minorHAnsi"/>
          <w:szCs w:val="24"/>
          <w:lang w:val="en-GB" w:bidi="ar-SA"/>
        </w:rPr>
      </w:pPr>
    </w:p>
    <w:p w14:paraId="22B534C8" w14:textId="24FCF838" w:rsidR="005C1E37" w:rsidRPr="00EC6788" w:rsidRDefault="005C1E37" w:rsidP="00E60328">
      <w:pPr>
        <w:spacing w:after="0" w:line="240" w:lineRule="auto"/>
        <w:rPr>
          <w:szCs w:val="24"/>
          <w:lang w:val="en-GB"/>
        </w:rPr>
      </w:pPr>
      <w:r w:rsidRPr="00E60328">
        <w:rPr>
          <w:b/>
          <w:bCs/>
          <w:szCs w:val="24"/>
          <w:lang w:val="en-MY"/>
        </w:rPr>
        <w:t>Trainer tip:</w:t>
      </w:r>
      <w:r w:rsidRPr="005C1E37">
        <w:rPr>
          <w:szCs w:val="24"/>
          <w:lang w:val="en-MY"/>
        </w:rPr>
        <w:t xml:space="preserve"> </w:t>
      </w:r>
      <w:r w:rsidRPr="005C1E37">
        <w:rPr>
          <w:i/>
          <w:szCs w:val="24"/>
          <w:lang w:val="en-MY"/>
        </w:rPr>
        <w:t>Ask participants</w:t>
      </w:r>
      <w:r>
        <w:rPr>
          <w:i/>
          <w:szCs w:val="24"/>
          <w:lang w:val="en-MY"/>
        </w:rPr>
        <w:t xml:space="preserve"> if they have any objections to WID breastfeeding.  If so, why?  </w:t>
      </w:r>
    </w:p>
    <w:p w14:paraId="6AD6C5BC" w14:textId="77777777" w:rsidR="00910FE0" w:rsidRDefault="00910FE0" w:rsidP="00E60328">
      <w:pPr>
        <w:spacing w:after="0" w:line="240" w:lineRule="auto"/>
        <w:rPr>
          <w:b/>
          <w:szCs w:val="24"/>
          <w:lang w:val="en-GB"/>
        </w:rPr>
      </w:pPr>
    </w:p>
    <w:p w14:paraId="5D56979C" w14:textId="3055E8F5" w:rsidR="00651D76" w:rsidRPr="00EC6788" w:rsidRDefault="00651D76" w:rsidP="00E60328">
      <w:pPr>
        <w:spacing w:after="0" w:line="240" w:lineRule="auto"/>
        <w:rPr>
          <w:b/>
          <w:szCs w:val="24"/>
          <w:lang w:val="en-GB"/>
        </w:rPr>
      </w:pPr>
      <w:r w:rsidRPr="00EC6788">
        <w:rPr>
          <w:b/>
          <w:szCs w:val="24"/>
          <w:lang w:val="en-GB"/>
        </w:rPr>
        <w:t>S</w:t>
      </w:r>
      <w:r w:rsidR="00920106">
        <w:rPr>
          <w:b/>
          <w:szCs w:val="24"/>
          <w:lang w:val="en-GB"/>
        </w:rPr>
        <w:t>lide</w:t>
      </w:r>
      <w:r w:rsidRPr="00EC6788">
        <w:rPr>
          <w:b/>
          <w:szCs w:val="24"/>
          <w:lang w:val="en-GB"/>
        </w:rPr>
        <w:t xml:space="preserve"> 8: Gender-based violence and related services</w:t>
      </w:r>
    </w:p>
    <w:p w14:paraId="3A3CF328"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Direct and referral support</w:t>
      </w:r>
    </w:p>
    <w:p w14:paraId="4F490BBD"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Assisting with violation reporting</w:t>
      </w:r>
    </w:p>
    <w:p w14:paraId="40543311"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Services for sexual assault survivors</w:t>
      </w:r>
    </w:p>
    <w:p w14:paraId="7937F21B"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Women’s shelters</w:t>
      </w:r>
    </w:p>
    <w:p w14:paraId="724FFB54"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Legal support</w:t>
      </w:r>
    </w:p>
    <w:p w14:paraId="50070A48"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Anti-violence interventions</w:t>
      </w:r>
    </w:p>
    <w:p w14:paraId="392253B6" w14:textId="77777777" w:rsidR="00651D76" w:rsidRPr="00BF269E" w:rsidRDefault="00651D76" w:rsidP="00E60328">
      <w:pPr>
        <w:pStyle w:val="ListParagraph"/>
        <w:numPr>
          <w:ilvl w:val="0"/>
          <w:numId w:val="79"/>
        </w:numPr>
        <w:spacing w:after="0" w:line="240" w:lineRule="auto"/>
        <w:rPr>
          <w:rFonts w:cstheme="minorHAnsi"/>
          <w:b/>
          <w:sz w:val="22"/>
          <w:szCs w:val="22"/>
          <w:lang w:val="en-MY" w:bidi="ar-SA"/>
        </w:rPr>
      </w:pPr>
      <w:r w:rsidRPr="00BF269E">
        <w:rPr>
          <w:rFonts w:cstheme="minorHAnsi"/>
          <w:b/>
          <w:sz w:val="22"/>
          <w:szCs w:val="22"/>
          <w:lang w:bidi="ar-SA"/>
        </w:rPr>
        <w:t>Raising awareness</w:t>
      </w:r>
    </w:p>
    <w:p w14:paraId="7FA0CC6B" w14:textId="77777777" w:rsidR="00910FE0" w:rsidRDefault="00910FE0" w:rsidP="00E60328">
      <w:pPr>
        <w:spacing w:after="0" w:line="240" w:lineRule="auto"/>
        <w:jc w:val="left"/>
        <w:rPr>
          <w:rFonts w:eastAsiaTheme="minorEastAsia"/>
          <w:color w:val="000000" w:themeColor="text1"/>
          <w:kern w:val="24"/>
          <w:lang w:val="en-GB" w:eastAsia="en-AU" w:bidi="ar-SA"/>
        </w:rPr>
      </w:pPr>
    </w:p>
    <w:p w14:paraId="74F22D1A" w14:textId="4C6CA91E" w:rsidR="00651D76" w:rsidRPr="00E60328" w:rsidRDefault="00651D76" w:rsidP="00E60328">
      <w:pPr>
        <w:spacing w:after="0" w:line="240" w:lineRule="auto"/>
        <w:jc w:val="left"/>
        <w:rPr>
          <w:rFonts w:eastAsiaTheme="minorEastAsia"/>
          <w:b/>
          <w:bCs/>
          <w:color w:val="000000" w:themeColor="text1"/>
          <w:kern w:val="24"/>
          <w:lang w:val="en-GB" w:eastAsia="en-AU" w:bidi="ar-SA"/>
        </w:rPr>
      </w:pPr>
      <w:r w:rsidRPr="00E60328">
        <w:rPr>
          <w:rFonts w:eastAsiaTheme="minorEastAsia"/>
          <w:b/>
          <w:bCs/>
          <w:color w:val="000000" w:themeColor="text1"/>
          <w:kern w:val="24"/>
          <w:lang w:val="en-GB" w:eastAsia="en-AU" w:bidi="ar-SA"/>
        </w:rPr>
        <w:t>Trainer notes:</w:t>
      </w:r>
    </w:p>
    <w:p w14:paraId="4C81944A" w14:textId="77777777" w:rsidR="00CD2862" w:rsidRDefault="00651D76" w:rsidP="00E60328">
      <w:pPr>
        <w:spacing w:after="0" w:line="240" w:lineRule="auto"/>
        <w:jc w:val="left"/>
        <w:rPr>
          <w:rFonts w:cstheme="minorHAnsi"/>
          <w:szCs w:val="24"/>
          <w:lang w:val="en-GB" w:bidi="ar-SA"/>
        </w:rPr>
      </w:pPr>
      <w:r w:rsidRPr="00323D26">
        <w:rPr>
          <w:rFonts w:eastAsiaTheme="minorEastAsia"/>
          <w:color w:val="000000" w:themeColor="text1"/>
          <w:kern w:val="24"/>
          <w:lang w:val="en-GB" w:eastAsia="en-AU" w:bidi="ar-SA"/>
        </w:rPr>
        <w:t>WID are disproportionately affected by gender-based violence (GBV</w:t>
      </w:r>
      <w:r w:rsidR="00CD2862">
        <w:rPr>
          <w:rFonts w:eastAsiaTheme="minorEastAsia"/>
          <w:color w:val="000000" w:themeColor="text1"/>
          <w:kern w:val="24"/>
          <w:lang w:val="en-GB" w:eastAsia="en-AU" w:bidi="ar-SA"/>
        </w:rPr>
        <w:t>)</w:t>
      </w:r>
      <w:r w:rsidRPr="00323D26">
        <w:rPr>
          <w:rFonts w:eastAsiaTheme="minorEastAsia"/>
          <w:color w:val="000000" w:themeColor="text1"/>
          <w:kern w:val="24"/>
          <w:lang w:val="en-GB" w:eastAsia="en-AU" w:bidi="ar-SA"/>
        </w:rPr>
        <w:t>.</w:t>
      </w:r>
      <w:r w:rsidR="00CD2862">
        <w:rPr>
          <w:rFonts w:eastAsiaTheme="minorEastAsia"/>
          <w:color w:val="000000" w:themeColor="text1"/>
          <w:kern w:val="24"/>
          <w:lang w:val="en-GB" w:eastAsia="en-AU" w:bidi="ar-SA"/>
        </w:rPr>
        <w:t xml:space="preserve"> </w:t>
      </w:r>
      <w:r w:rsidRPr="00EC6788">
        <w:rPr>
          <w:rFonts w:cstheme="minorHAnsi"/>
          <w:szCs w:val="24"/>
          <w:lang w:val="en-GB" w:bidi="ar-SA"/>
        </w:rPr>
        <w:t xml:space="preserve">Harm reduction programmes can </w:t>
      </w:r>
      <w:r w:rsidR="00CD2862">
        <w:rPr>
          <w:rFonts w:cstheme="minorHAnsi"/>
          <w:szCs w:val="24"/>
          <w:lang w:val="en-GB" w:bidi="ar-SA"/>
        </w:rPr>
        <w:t xml:space="preserve">directly support and/or </w:t>
      </w:r>
      <w:r>
        <w:rPr>
          <w:rFonts w:cstheme="minorHAnsi"/>
          <w:szCs w:val="24"/>
          <w:lang w:val="en-GB" w:bidi="ar-SA"/>
        </w:rPr>
        <w:t>link</w:t>
      </w:r>
      <w:r w:rsidRPr="00EC6788">
        <w:rPr>
          <w:rFonts w:cstheme="minorHAnsi"/>
          <w:szCs w:val="24"/>
          <w:lang w:val="en-GB" w:bidi="ar-SA"/>
        </w:rPr>
        <w:t xml:space="preserve"> closely with organisations that specialize in violence against women</w:t>
      </w:r>
      <w:r w:rsidR="00CD2862">
        <w:rPr>
          <w:rFonts w:cstheme="minorHAnsi"/>
          <w:szCs w:val="24"/>
          <w:lang w:val="en-GB" w:bidi="ar-SA"/>
        </w:rPr>
        <w:t xml:space="preserve"> to assist WID who have experienced violence</w:t>
      </w:r>
      <w:r w:rsidRPr="00EC6788">
        <w:rPr>
          <w:rFonts w:cstheme="minorHAnsi"/>
          <w:szCs w:val="24"/>
          <w:lang w:val="en-GB" w:bidi="ar-SA"/>
        </w:rPr>
        <w:t xml:space="preserve">. </w:t>
      </w:r>
    </w:p>
    <w:p w14:paraId="27BB578C" w14:textId="77777777" w:rsidR="00CD2862" w:rsidRDefault="00CD2862" w:rsidP="00E60328">
      <w:pPr>
        <w:spacing w:after="0" w:line="240" w:lineRule="auto"/>
        <w:jc w:val="left"/>
        <w:rPr>
          <w:rFonts w:cstheme="minorHAnsi"/>
          <w:szCs w:val="24"/>
          <w:lang w:val="en-GB" w:bidi="ar-SA"/>
        </w:rPr>
      </w:pPr>
    </w:p>
    <w:p w14:paraId="23577009" w14:textId="591A5074" w:rsidR="00651D76" w:rsidRPr="00CD2862" w:rsidRDefault="00651D76" w:rsidP="00E60328">
      <w:pPr>
        <w:spacing w:after="0" w:line="240" w:lineRule="auto"/>
        <w:jc w:val="left"/>
        <w:rPr>
          <w:rFonts w:eastAsiaTheme="minorEastAsia"/>
          <w:color w:val="000000" w:themeColor="text1"/>
          <w:kern w:val="24"/>
          <w:lang w:val="en-GB" w:eastAsia="en-AU" w:bidi="ar-SA"/>
        </w:rPr>
      </w:pPr>
      <w:r w:rsidRPr="00EC6788">
        <w:rPr>
          <w:rFonts w:cstheme="minorHAnsi"/>
          <w:szCs w:val="24"/>
          <w:lang w:val="en-GB" w:bidi="ar-SA"/>
        </w:rPr>
        <w:t>Other services offered as part of a comprehensive response to GBV might include:</w:t>
      </w:r>
    </w:p>
    <w:p w14:paraId="12DB64B0" w14:textId="77777777" w:rsidR="00BF269E" w:rsidRPr="00BF269E" w:rsidRDefault="00651D76" w:rsidP="00E60328">
      <w:pPr>
        <w:pStyle w:val="ListParagraph"/>
        <w:numPr>
          <w:ilvl w:val="0"/>
          <w:numId w:val="38"/>
        </w:numPr>
        <w:spacing w:after="0" w:line="240" w:lineRule="auto"/>
        <w:rPr>
          <w:rFonts w:cstheme="minorHAnsi"/>
          <w:szCs w:val="24"/>
          <w:lang w:val="en-MY" w:bidi="ar-SA"/>
        </w:rPr>
      </w:pPr>
      <w:r w:rsidRPr="00EC6788">
        <w:rPr>
          <w:rFonts w:cstheme="minorHAnsi"/>
          <w:szCs w:val="24"/>
          <w:lang w:val="en-GB" w:bidi="ar-SA"/>
        </w:rPr>
        <w:t xml:space="preserve">ensuring that WID are aware of their rights and also given information about where and how to report on police misconduct; </w:t>
      </w:r>
    </w:p>
    <w:p w14:paraId="6EC5B760" w14:textId="6CAD41CD" w:rsidR="00651D76" w:rsidRPr="00BF269E" w:rsidRDefault="00651D76" w:rsidP="00E60328">
      <w:pPr>
        <w:pStyle w:val="ListParagraph"/>
        <w:numPr>
          <w:ilvl w:val="0"/>
          <w:numId w:val="38"/>
        </w:numPr>
        <w:spacing w:after="0" w:line="240" w:lineRule="auto"/>
        <w:rPr>
          <w:rFonts w:cstheme="minorHAnsi"/>
          <w:szCs w:val="24"/>
          <w:lang w:val="en-MY" w:bidi="ar-SA"/>
        </w:rPr>
      </w:pPr>
      <w:r w:rsidRPr="00BF269E">
        <w:rPr>
          <w:rFonts w:cstheme="minorHAnsi"/>
          <w:szCs w:val="24"/>
          <w:lang w:val="en-GB" w:bidi="ar-SA"/>
        </w:rPr>
        <w:t xml:space="preserve">providing </w:t>
      </w:r>
      <w:r w:rsidR="00DD6B4F" w:rsidRPr="00BF269E">
        <w:rPr>
          <w:rFonts w:cstheme="minorHAnsi"/>
          <w:szCs w:val="24"/>
          <w:lang w:val="en-GB" w:bidi="ar-SA"/>
        </w:rPr>
        <w:t xml:space="preserve">or offering assisted referral to </w:t>
      </w:r>
      <w:r w:rsidRPr="00BF269E">
        <w:rPr>
          <w:rFonts w:cstheme="minorHAnsi"/>
          <w:szCs w:val="24"/>
          <w:lang w:val="en-GB" w:bidi="ar-SA"/>
        </w:rPr>
        <w:t>survivors of sexual assault with</w:t>
      </w:r>
      <w:r w:rsidR="00DD6B4F">
        <w:rPr>
          <w:rFonts w:cstheme="minorHAnsi"/>
          <w:szCs w:val="24"/>
          <w:lang w:val="en-GB" w:bidi="ar-SA"/>
        </w:rPr>
        <w:t xml:space="preserve"> </w:t>
      </w:r>
      <w:r w:rsidRPr="00BF269E">
        <w:rPr>
          <w:rFonts w:cstheme="minorHAnsi"/>
          <w:szCs w:val="24"/>
          <w:lang w:val="en-GB" w:bidi="ar-SA"/>
        </w:rPr>
        <w:t xml:space="preserve">clinical care where women who have been raped can access post-exposure prophylaxis (PEP) and emergency contraception; </w:t>
      </w:r>
      <w:r w:rsidR="00CD2862" w:rsidRPr="00BF269E">
        <w:rPr>
          <w:rFonts w:cstheme="minorHAnsi"/>
          <w:szCs w:val="24"/>
          <w:lang w:val="en-GB" w:bidi="ar-SA"/>
        </w:rPr>
        <w:t xml:space="preserve">and offered </w:t>
      </w:r>
      <w:r w:rsidRPr="00BF269E">
        <w:rPr>
          <w:rFonts w:cstheme="minorHAnsi"/>
          <w:szCs w:val="24"/>
          <w:lang w:val="en-GB" w:bidi="ar-SA"/>
        </w:rPr>
        <w:t xml:space="preserve">STI services </w:t>
      </w:r>
      <w:r w:rsidR="00CD2862" w:rsidRPr="00BF269E">
        <w:rPr>
          <w:rFonts w:cstheme="minorHAnsi"/>
          <w:szCs w:val="24"/>
          <w:lang w:val="en-GB" w:bidi="ar-SA"/>
        </w:rPr>
        <w:t xml:space="preserve">and </w:t>
      </w:r>
      <w:r w:rsidR="00BF269E" w:rsidRPr="00BF269E">
        <w:rPr>
          <w:rFonts w:cstheme="minorHAnsi"/>
          <w:szCs w:val="24"/>
          <w:lang w:val="en-GB" w:bidi="ar-SA"/>
        </w:rPr>
        <w:t xml:space="preserve">psychosocial support. Steps can be taken to link clinical care for survivors of sexual assault with community-led responses to violence. </w:t>
      </w:r>
    </w:p>
    <w:p w14:paraId="3218C820" w14:textId="0AD2A3B4" w:rsidR="00651D76" w:rsidRPr="00EC6788" w:rsidRDefault="00651D76" w:rsidP="00E60328">
      <w:pPr>
        <w:pStyle w:val="ListParagraph"/>
        <w:numPr>
          <w:ilvl w:val="0"/>
          <w:numId w:val="38"/>
        </w:numPr>
        <w:spacing w:after="0" w:line="240" w:lineRule="auto"/>
        <w:rPr>
          <w:rFonts w:cstheme="minorHAnsi"/>
          <w:szCs w:val="24"/>
          <w:lang w:val="en-MY" w:bidi="ar-SA"/>
        </w:rPr>
      </w:pPr>
      <w:r w:rsidRPr="00EC6788">
        <w:rPr>
          <w:rFonts w:cstheme="minorHAnsi"/>
          <w:szCs w:val="24"/>
          <w:lang w:val="en-GB" w:bidi="ar-SA"/>
        </w:rPr>
        <w:t>supporting th</w:t>
      </w:r>
      <w:r w:rsidR="00BF269E">
        <w:rPr>
          <w:rFonts w:cstheme="minorHAnsi"/>
          <w:szCs w:val="24"/>
          <w:lang w:val="en-GB" w:bidi="ar-SA"/>
        </w:rPr>
        <w:t>e development of safety strategies</w:t>
      </w:r>
      <w:r w:rsidRPr="00EC6788">
        <w:rPr>
          <w:rFonts w:cstheme="minorHAnsi"/>
          <w:szCs w:val="24"/>
          <w:lang w:val="en-GB" w:bidi="ar-SA"/>
        </w:rPr>
        <w:t xml:space="preserve"> and violence prevention sessions for WID. </w:t>
      </w:r>
    </w:p>
    <w:p w14:paraId="13D42C75" w14:textId="77777777" w:rsidR="00651D76" w:rsidRPr="00EC6788" w:rsidRDefault="00651D76" w:rsidP="00E60328">
      <w:pPr>
        <w:spacing w:after="0" w:line="240" w:lineRule="auto"/>
        <w:ind w:left="360"/>
        <w:rPr>
          <w:rFonts w:cstheme="minorHAnsi"/>
          <w:szCs w:val="24"/>
          <w:lang w:val="en-MY" w:bidi="ar-SA"/>
        </w:rPr>
      </w:pPr>
      <w:r w:rsidRPr="00EC6788">
        <w:rPr>
          <w:rFonts w:cstheme="minorHAnsi"/>
          <w:szCs w:val="24"/>
          <w:lang w:val="en-GB" w:bidi="ar-SA"/>
        </w:rPr>
        <w:t>Raising awareness about violence against women who use drugs and training police and other the law enforcement officials to build their understanding of HIV prevention, treatment, care services for WID can enhance the enabling environment for access to the key services and prevent violence against women who use drugs.</w:t>
      </w:r>
    </w:p>
    <w:p w14:paraId="660A21FC" w14:textId="77777777" w:rsidR="00910FE0" w:rsidRDefault="00910FE0" w:rsidP="00E60328">
      <w:pPr>
        <w:spacing w:after="0" w:line="240" w:lineRule="auto"/>
        <w:rPr>
          <w:rFonts w:cstheme="minorHAnsi"/>
          <w:szCs w:val="24"/>
          <w:lang w:val="en-GB" w:bidi="ar-SA"/>
        </w:rPr>
      </w:pPr>
    </w:p>
    <w:p w14:paraId="63A9B217" w14:textId="56CF33FC" w:rsidR="0077052E" w:rsidRDefault="002A6C7D" w:rsidP="00E60328">
      <w:pPr>
        <w:spacing w:after="0" w:line="240" w:lineRule="auto"/>
        <w:rPr>
          <w:rFonts w:cstheme="minorHAnsi"/>
          <w:i/>
          <w:szCs w:val="24"/>
          <w:lang w:val="en-GB" w:bidi="ar-SA"/>
        </w:rPr>
      </w:pPr>
      <w:r w:rsidRPr="00E60328">
        <w:rPr>
          <w:rFonts w:cstheme="minorHAnsi"/>
          <w:b/>
          <w:bCs/>
          <w:szCs w:val="24"/>
          <w:lang w:val="en-GB" w:bidi="ar-SA"/>
        </w:rPr>
        <w:t>Trainer tip:</w:t>
      </w:r>
      <w:r>
        <w:rPr>
          <w:rFonts w:cstheme="minorHAnsi"/>
          <w:i/>
          <w:szCs w:val="24"/>
          <w:lang w:val="en-GB" w:bidi="ar-SA"/>
        </w:rPr>
        <w:t xml:space="preserve"> </w:t>
      </w:r>
      <w:r w:rsidR="00DE74B5" w:rsidRPr="00C14A53">
        <w:rPr>
          <w:rFonts w:cstheme="minorHAnsi"/>
          <w:i/>
          <w:szCs w:val="24"/>
          <w:lang w:val="en-GB" w:bidi="ar-SA"/>
        </w:rPr>
        <w:t xml:space="preserve">Ask participants to read Case Study </w:t>
      </w:r>
      <w:r w:rsidR="00A40169">
        <w:rPr>
          <w:rFonts w:cstheme="minorHAnsi"/>
          <w:i/>
          <w:szCs w:val="24"/>
          <w:lang w:val="en-GB" w:bidi="ar-SA"/>
        </w:rPr>
        <w:t>4</w:t>
      </w:r>
      <w:r w:rsidR="00DE74B5" w:rsidRPr="00C14A53">
        <w:rPr>
          <w:rFonts w:cstheme="minorHAnsi"/>
          <w:i/>
          <w:szCs w:val="24"/>
          <w:lang w:val="en-GB" w:bidi="ar-SA"/>
        </w:rPr>
        <w:t xml:space="preserve">: </w:t>
      </w:r>
      <w:r w:rsidR="00DE74B5" w:rsidRPr="00C14A53">
        <w:rPr>
          <w:rFonts w:eastAsia="SimSun"/>
          <w:i/>
          <w:szCs w:val="24"/>
        </w:rPr>
        <w:t>EHRN’s Women Against Violence campaign</w:t>
      </w:r>
      <w:r w:rsidR="00DE74B5" w:rsidRPr="00DE74B5">
        <w:rPr>
          <w:rFonts w:eastAsia="SimSun"/>
          <w:i/>
          <w:szCs w:val="24"/>
        </w:rPr>
        <w:t>.</w:t>
      </w:r>
      <w:r w:rsidR="00DE74B5" w:rsidRPr="00C14A53">
        <w:rPr>
          <w:rFonts w:eastAsia="SimSun"/>
          <w:i/>
          <w:szCs w:val="24"/>
        </w:rPr>
        <w:t xml:space="preserve"> </w:t>
      </w:r>
      <w:r w:rsidR="00DE74B5" w:rsidRPr="00DE74B5">
        <w:rPr>
          <w:rFonts w:cstheme="minorHAnsi"/>
          <w:i/>
          <w:szCs w:val="24"/>
          <w:lang w:val="en-GB" w:bidi="ar-SA"/>
        </w:rPr>
        <w:t xml:space="preserve">What supports are available </w:t>
      </w:r>
      <w:r w:rsidR="00920106">
        <w:rPr>
          <w:rFonts w:cstheme="minorHAnsi"/>
          <w:i/>
          <w:szCs w:val="24"/>
          <w:lang w:val="en-GB" w:bidi="ar-SA"/>
        </w:rPr>
        <w:t xml:space="preserve">in your country </w:t>
      </w:r>
      <w:r w:rsidR="00DE74B5" w:rsidRPr="00DE74B5">
        <w:rPr>
          <w:rFonts w:cstheme="minorHAnsi"/>
          <w:i/>
          <w:szCs w:val="24"/>
          <w:lang w:val="en-GB" w:bidi="ar-SA"/>
        </w:rPr>
        <w:t>for WID who have experienced GBV? Do any GBV services exclude WID (</w:t>
      </w:r>
      <w:r w:rsidR="00B42098" w:rsidRPr="00DE74B5">
        <w:rPr>
          <w:rFonts w:cstheme="minorHAnsi"/>
          <w:i/>
          <w:szCs w:val="24"/>
          <w:lang w:val="en-GB" w:bidi="ar-SA"/>
        </w:rPr>
        <w:t>e.g.</w:t>
      </w:r>
      <w:r w:rsidR="00DE74B5" w:rsidRPr="00DE74B5">
        <w:rPr>
          <w:rFonts w:cstheme="minorHAnsi"/>
          <w:i/>
          <w:szCs w:val="24"/>
          <w:lang w:val="en-GB" w:bidi="ar-SA"/>
        </w:rPr>
        <w:t xml:space="preserve"> women</w:t>
      </w:r>
      <w:r w:rsidR="00DE74B5" w:rsidRPr="002A6C7D">
        <w:rPr>
          <w:rFonts w:cstheme="minorHAnsi"/>
          <w:i/>
          <w:szCs w:val="24"/>
          <w:lang w:val="en-GB" w:bidi="ar-SA"/>
        </w:rPr>
        <w:t>’s shelters?). What would be your organisation’s ideal response to GBV against WID?</w:t>
      </w:r>
      <w:r w:rsidR="00651D76" w:rsidRPr="002A6C7D">
        <w:rPr>
          <w:rFonts w:cstheme="minorHAnsi"/>
          <w:i/>
          <w:szCs w:val="24"/>
          <w:lang w:val="en-GB" w:bidi="ar-SA"/>
        </w:rPr>
        <w:t xml:space="preserve"> </w:t>
      </w:r>
      <w:r w:rsidR="009F5080">
        <w:rPr>
          <w:rFonts w:cstheme="minorHAnsi"/>
          <w:i/>
          <w:szCs w:val="24"/>
          <w:lang w:val="en-GB" w:bidi="ar-SA"/>
        </w:rPr>
        <w:t xml:space="preserve"> What would you need to change/modify to achieve this?</w:t>
      </w:r>
    </w:p>
    <w:p w14:paraId="7B9DC9F1" w14:textId="4E505328" w:rsidR="00F367F9" w:rsidRPr="002A6C7D" w:rsidRDefault="00F367F9" w:rsidP="00E60328">
      <w:pPr>
        <w:spacing w:after="0" w:line="240" w:lineRule="auto"/>
        <w:rPr>
          <w:rFonts w:cstheme="minorHAnsi"/>
          <w:i/>
          <w:szCs w:val="24"/>
          <w:lang w:val="en-GB" w:bidi="ar-SA"/>
        </w:rPr>
      </w:pPr>
      <w:r>
        <w:rPr>
          <w:rFonts w:cstheme="minorHAnsi"/>
          <w:i/>
          <w:szCs w:val="24"/>
          <w:lang w:val="en-GB" w:bidi="ar-SA"/>
        </w:rPr>
        <w:t>Point to the additional EHRN resource reference</w:t>
      </w:r>
      <w:r w:rsidR="001A2D9C">
        <w:rPr>
          <w:rFonts w:cstheme="minorHAnsi"/>
          <w:i/>
          <w:szCs w:val="24"/>
          <w:lang w:val="en-GB" w:bidi="ar-SA"/>
        </w:rPr>
        <w:t>, “Law Enforcement and Women who use Drugs”</w:t>
      </w:r>
      <w:r>
        <w:rPr>
          <w:rFonts w:cstheme="minorHAnsi"/>
          <w:i/>
          <w:szCs w:val="24"/>
          <w:lang w:val="en-GB" w:bidi="ar-SA"/>
        </w:rPr>
        <w:t xml:space="preserve"> </w:t>
      </w:r>
      <w:r w:rsidR="001A2D9C">
        <w:rPr>
          <w:rFonts w:cstheme="minorHAnsi"/>
          <w:i/>
          <w:szCs w:val="24"/>
          <w:lang w:val="en-GB" w:bidi="ar-SA"/>
        </w:rPr>
        <w:t>(</w:t>
      </w:r>
      <w:r>
        <w:rPr>
          <w:rFonts w:cstheme="minorHAnsi"/>
          <w:i/>
          <w:szCs w:val="24"/>
          <w:lang w:val="en-GB" w:bidi="ar-SA"/>
        </w:rPr>
        <w:t>cited in the participant handbook</w:t>
      </w:r>
      <w:r w:rsidR="001A2D9C">
        <w:rPr>
          <w:rFonts w:cstheme="minorHAnsi"/>
          <w:i/>
          <w:szCs w:val="24"/>
          <w:lang w:val="en-GB" w:bidi="ar-SA"/>
        </w:rPr>
        <w:t>)</w:t>
      </w:r>
      <w:r>
        <w:rPr>
          <w:rFonts w:cstheme="minorHAnsi"/>
          <w:i/>
          <w:szCs w:val="24"/>
          <w:lang w:val="en-GB" w:bidi="ar-SA"/>
        </w:rPr>
        <w:t xml:space="preserve"> for those </w:t>
      </w:r>
      <w:r w:rsidR="001A2D9C">
        <w:rPr>
          <w:rFonts w:cstheme="minorHAnsi"/>
          <w:i/>
          <w:szCs w:val="24"/>
          <w:lang w:val="en-GB" w:bidi="ar-SA"/>
        </w:rPr>
        <w:t>seek</w:t>
      </w:r>
      <w:r>
        <w:rPr>
          <w:rFonts w:cstheme="minorHAnsi"/>
          <w:i/>
          <w:szCs w:val="24"/>
          <w:lang w:val="en-GB" w:bidi="ar-SA"/>
        </w:rPr>
        <w:t>ing more examples of addressing police violence against women who use drugs.</w:t>
      </w:r>
    </w:p>
    <w:p w14:paraId="3CB7F91B" w14:textId="77777777" w:rsidR="00910FE0" w:rsidRDefault="00910FE0">
      <w:pPr>
        <w:jc w:val="left"/>
        <w:rPr>
          <w:rFonts w:cstheme="minorHAnsi"/>
          <w:b/>
          <w:szCs w:val="24"/>
          <w:lang w:val="en-GB" w:bidi="ar-SA"/>
        </w:rPr>
      </w:pPr>
      <w:r>
        <w:rPr>
          <w:rFonts w:cstheme="minorHAnsi"/>
          <w:b/>
          <w:szCs w:val="24"/>
          <w:lang w:val="en-GB" w:bidi="ar-SA"/>
        </w:rPr>
        <w:br w:type="page"/>
      </w:r>
    </w:p>
    <w:p w14:paraId="509C2BE6" w14:textId="2DC6BFC7" w:rsidR="00651D76" w:rsidRPr="00EC6788" w:rsidRDefault="00651D76" w:rsidP="00E60328">
      <w:pPr>
        <w:spacing w:after="0" w:line="240" w:lineRule="auto"/>
        <w:rPr>
          <w:rFonts w:cstheme="minorHAnsi"/>
          <w:b/>
          <w:bCs/>
          <w:szCs w:val="24"/>
          <w:lang w:val="en-GB" w:bidi="ar-SA"/>
        </w:rPr>
      </w:pPr>
      <w:r w:rsidRPr="00EC6788">
        <w:rPr>
          <w:rFonts w:cstheme="minorHAnsi"/>
          <w:b/>
          <w:szCs w:val="24"/>
          <w:lang w:val="en-GB" w:bidi="ar-SA"/>
        </w:rPr>
        <w:lastRenderedPageBreak/>
        <w:t>S</w:t>
      </w:r>
      <w:r w:rsidR="00920106">
        <w:rPr>
          <w:rFonts w:cstheme="minorHAnsi"/>
          <w:b/>
          <w:szCs w:val="24"/>
          <w:lang w:val="en-GB" w:bidi="ar-SA"/>
        </w:rPr>
        <w:t>lide</w:t>
      </w:r>
      <w:r w:rsidRPr="00EC6788">
        <w:rPr>
          <w:rFonts w:cstheme="minorHAnsi"/>
          <w:b/>
          <w:szCs w:val="24"/>
          <w:lang w:val="en-GB" w:bidi="ar-SA"/>
        </w:rPr>
        <w:t xml:space="preserve"> 9: </w:t>
      </w:r>
      <w:r w:rsidRPr="00EC6788">
        <w:rPr>
          <w:rFonts w:cstheme="minorHAnsi"/>
          <w:b/>
          <w:bCs/>
          <w:szCs w:val="24"/>
          <w:lang w:val="en-GB" w:bidi="ar-SA"/>
        </w:rPr>
        <w:t>Services tailored for WID who are engaged in sex work</w:t>
      </w:r>
    </w:p>
    <w:p w14:paraId="124CE934" w14:textId="77777777" w:rsidR="00651D76" w:rsidRPr="00BF269E" w:rsidRDefault="00651D76" w:rsidP="00E60328">
      <w:pPr>
        <w:pStyle w:val="ListParagraph"/>
        <w:numPr>
          <w:ilvl w:val="0"/>
          <w:numId w:val="53"/>
        </w:numPr>
        <w:spacing w:after="0" w:line="240" w:lineRule="auto"/>
        <w:rPr>
          <w:rFonts w:cstheme="minorHAnsi"/>
          <w:b/>
          <w:bCs/>
          <w:sz w:val="22"/>
          <w:szCs w:val="22"/>
          <w:lang w:val="en-MY" w:bidi="ar-SA"/>
        </w:rPr>
      </w:pPr>
      <w:r w:rsidRPr="00BF269E">
        <w:rPr>
          <w:rFonts w:cstheme="minorHAnsi"/>
          <w:b/>
          <w:bCs/>
          <w:sz w:val="22"/>
          <w:szCs w:val="22"/>
          <w:lang w:bidi="ar-SA"/>
        </w:rPr>
        <w:t>Link harm reduction and sex worker services</w:t>
      </w:r>
    </w:p>
    <w:p w14:paraId="2B9B30C8" w14:textId="77777777" w:rsidR="00651D76" w:rsidRPr="00BF269E" w:rsidRDefault="00651D76" w:rsidP="00E60328">
      <w:pPr>
        <w:pStyle w:val="ListParagraph"/>
        <w:numPr>
          <w:ilvl w:val="0"/>
          <w:numId w:val="53"/>
        </w:numPr>
        <w:spacing w:after="0" w:line="240" w:lineRule="auto"/>
        <w:rPr>
          <w:rFonts w:cstheme="minorHAnsi"/>
          <w:b/>
          <w:bCs/>
          <w:sz w:val="22"/>
          <w:szCs w:val="22"/>
          <w:lang w:val="en-MY" w:bidi="ar-SA"/>
        </w:rPr>
      </w:pPr>
      <w:r w:rsidRPr="00BF269E">
        <w:rPr>
          <w:rFonts w:cstheme="minorHAnsi"/>
          <w:b/>
          <w:bCs/>
          <w:sz w:val="22"/>
          <w:szCs w:val="22"/>
          <w:lang w:bidi="ar-SA"/>
        </w:rPr>
        <w:t>Staff aware of issues</w:t>
      </w:r>
    </w:p>
    <w:p w14:paraId="7BAB27AB" w14:textId="77777777" w:rsidR="00651D76" w:rsidRPr="00BF269E" w:rsidRDefault="00651D76" w:rsidP="00E60328">
      <w:pPr>
        <w:pStyle w:val="ListParagraph"/>
        <w:numPr>
          <w:ilvl w:val="0"/>
          <w:numId w:val="53"/>
        </w:numPr>
        <w:spacing w:after="0" w:line="240" w:lineRule="auto"/>
        <w:rPr>
          <w:rFonts w:cstheme="minorHAnsi"/>
          <w:b/>
          <w:bCs/>
          <w:sz w:val="22"/>
          <w:szCs w:val="22"/>
          <w:lang w:val="en-MY" w:bidi="ar-SA"/>
        </w:rPr>
      </w:pPr>
      <w:r w:rsidRPr="00BF269E">
        <w:rPr>
          <w:rFonts w:cstheme="minorHAnsi"/>
          <w:b/>
          <w:bCs/>
          <w:sz w:val="22"/>
          <w:szCs w:val="22"/>
          <w:lang w:bidi="ar-SA"/>
        </w:rPr>
        <w:t>Non-judgmental and informed client interactions</w:t>
      </w:r>
    </w:p>
    <w:p w14:paraId="3504ECB7"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701DC21B" w14:textId="78DC430B"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0AC70BB" w14:textId="4C6EB02A" w:rsidR="00651D76" w:rsidRPr="006855D0" w:rsidRDefault="00651D76" w:rsidP="00E60328">
      <w:pPr>
        <w:pStyle w:val="ListParagraph"/>
        <w:numPr>
          <w:ilvl w:val="0"/>
          <w:numId w:val="100"/>
        </w:numPr>
        <w:spacing w:after="0" w:line="240" w:lineRule="auto"/>
        <w:rPr>
          <w:rFonts w:cstheme="minorHAnsi"/>
          <w:szCs w:val="24"/>
          <w:lang w:val="en-MY" w:bidi="ar-SA"/>
        </w:rPr>
      </w:pPr>
      <w:r w:rsidRPr="006855D0">
        <w:rPr>
          <w:rFonts w:cstheme="minorHAnsi"/>
          <w:szCs w:val="24"/>
          <w:lang w:val="en-GB" w:bidi="ar-SA"/>
        </w:rPr>
        <w:t xml:space="preserve">As an overall group, WID are best served when harm reduction and sex worker services are closely linked. Services may be offered through referral or on-site at the harm reduction service, at sex worker project sites </w:t>
      </w:r>
      <w:r w:rsidR="00BF269E" w:rsidRPr="006855D0">
        <w:rPr>
          <w:rFonts w:cstheme="minorHAnsi"/>
          <w:szCs w:val="24"/>
          <w:lang w:val="en-GB" w:bidi="ar-SA"/>
        </w:rPr>
        <w:t xml:space="preserve">and </w:t>
      </w:r>
      <w:r w:rsidRPr="006855D0">
        <w:rPr>
          <w:rFonts w:cstheme="minorHAnsi"/>
          <w:szCs w:val="24"/>
          <w:lang w:val="en-GB" w:bidi="ar-SA"/>
        </w:rPr>
        <w:t xml:space="preserve">through outreach to locations frequented by sex workers. </w:t>
      </w:r>
    </w:p>
    <w:p w14:paraId="326D9791" w14:textId="4DC249D6" w:rsidR="00651D76" w:rsidRPr="006855D0" w:rsidRDefault="00651D76" w:rsidP="00E60328">
      <w:pPr>
        <w:pStyle w:val="ListParagraph"/>
        <w:numPr>
          <w:ilvl w:val="0"/>
          <w:numId w:val="100"/>
        </w:numPr>
        <w:spacing w:after="0" w:line="240" w:lineRule="auto"/>
        <w:rPr>
          <w:rFonts w:cstheme="minorHAnsi"/>
          <w:szCs w:val="24"/>
          <w:lang w:val="en-MY" w:bidi="ar-SA"/>
        </w:rPr>
      </w:pPr>
      <w:r w:rsidRPr="006855D0">
        <w:rPr>
          <w:rFonts w:cstheme="minorHAnsi"/>
          <w:szCs w:val="24"/>
          <w:lang w:val="en-GB" w:bidi="ar-SA"/>
        </w:rPr>
        <w:t>Services that are tailored effectively include peer outreach workers who are aware of the overlap between and issues surrounding drug use and sex work and who can provide support, counselling</w:t>
      </w:r>
      <w:r w:rsidR="006855D0">
        <w:rPr>
          <w:rFonts w:cstheme="minorHAnsi"/>
          <w:szCs w:val="24"/>
          <w:lang w:val="en-GB" w:bidi="ar-SA"/>
        </w:rPr>
        <w:t>, commodities</w:t>
      </w:r>
      <w:r w:rsidRPr="006855D0">
        <w:rPr>
          <w:rFonts w:cstheme="minorHAnsi"/>
          <w:szCs w:val="24"/>
          <w:lang w:val="en-GB" w:bidi="ar-SA"/>
        </w:rPr>
        <w:t xml:space="preserve"> and services related to sex work</w:t>
      </w:r>
      <w:r w:rsidR="006855D0">
        <w:rPr>
          <w:rFonts w:cstheme="minorHAnsi"/>
          <w:szCs w:val="24"/>
          <w:lang w:val="en-GB" w:bidi="ar-SA"/>
        </w:rPr>
        <w:t xml:space="preserve"> and/or injecting drug use</w:t>
      </w:r>
      <w:r w:rsidRPr="006855D0">
        <w:rPr>
          <w:rFonts w:cstheme="minorHAnsi"/>
          <w:szCs w:val="24"/>
          <w:lang w:val="en-GB" w:bidi="ar-SA"/>
        </w:rPr>
        <w:t xml:space="preserve">. </w:t>
      </w:r>
    </w:p>
    <w:p w14:paraId="315C6327" w14:textId="4CABF9D5" w:rsidR="00651D76" w:rsidRPr="00C14A53" w:rsidRDefault="00651D76" w:rsidP="00E60328">
      <w:pPr>
        <w:pStyle w:val="ListParagraph"/>
        <w:numPr>
          <w:ilvl w:val="0"/>
          <w:numId w:val="100"/>
        </w:numPr>
        <w:spacing w:after="0" w:line="240" w:lineRule="auto"/>
        <w:rPr>
          <w:rFonts w:cstheme="minorHAnsi"/>
          <w:szCs w:val="24"/>
          <w:lang w:val="en-MY" w:bidi="ar-SA"/>
        </w:rPr>
      </w:pPr>
      <w:r w:rsidRPr="006855D0">
        <w:rPr>
          <w:rFonts w:cstheme="minorHAnsi"/>
          <w:szCs w:val="24"/>
          <w:lang w:val="en-GB" w:bidi="ar-SA"/>
        </w:rPr>
        <w:t>Training is also vital for all harm redu</w:t>
      </w:r>
      <w:r w:rsidR="00DD6B4F">
        <w:rPr>
          <w:rFonts w:cstheme="minorHAnsi"/>
          <w:szCs w:val="24"/>
          <w:lang w:val="en-GB" w:bidi="ar-SA"/>
        </w:rPr>
        <w:t>ction personnel, whose work is</w:t>
      </w:r>
      <w:r w:rsidRPr="006855D0">
        <w:rPr>
          <w:rFonts w:cstheme="minorHAnsi"/>
          <w:szCs w:val="24"/>
          <w:lang w:val="en-GB" w:bidi="ar-SA"/>
        </w:rPr>
        <w:t xml:space="preserve"> supportive when they understand that sex work is a legitimate profession and that it is not their role to judge the appro</w:t>
      </w:r>
      <w:r w:rsidR="006855D0">
        <w:rPr>
          <w:rFonts w:cstheme="minorHAnsi"/>
          <w:szCs w:val="24"/>
          <w:lang w:val="en-GB" w:bidi="ar-SA"/>
        </w:rPr>
        <w:t>priateness of a client’s career</w:t>
      </w:r>
      <w:r w:rsidR="006855D0" w:rsidRPr="006855D0">
        <w:rPr>
          <w:rFonts w:cstheme="minorHAnsi"/>
          <w:szCs w:val="24"/>
          <w:lang w:val="en-GB" w:bidi="ar-SA"/>
        </w:rPr>
        <w:t xml:space="preserve"> or drug use </w:t>
      </w:r>
      <w:r w:rsidRPr="006855D0">
        <w:rPr>
          <w:rFonts w:cstheme="minorHAnsi"/>
          <w:szCs w:val="24"/>
          <w:lang w:val="en-GB" w:bidi="ar-SA"/>
        </w:rPr>
        <w:t>choice</w:t>
      </w:r>
      <w:r w:rsidR="006855D0" w:rsidRPr="006855D0">
        <w:rPr>
          <w:rFonts w:cstheme="minorHAnsi"/>
          <w:szCs w:val="24"/>
          <w:lang w:val="en-GB" w:bidi="ar-SA"/>
        </w:rPr>
        <w:t>s</w:t>
      </w:r>
      <w:r w:rsidRPr="006855D0">
        <w:rPr>
          <w:rFonts w:cstheme="minorHAnsi"/>
          <w:szCs w:val="24"/>
          <w:lang w:val="en-GB" w:bidi="ar-SA"/>
        </w:rPr>
        <w:t xml:space="preserve">. </w:t>
      </w:r>
    </w:p>
    <w:p w14:paraId="493AE0D7" w14:textId="77777777" w:rsidR="00910FE0" w:rsidRDefault="00910FE0" w:rsidP="00E60328">
      <w:pPr>
        <w:spacing w:after="0" w:line="240" w:lineRule="auto"/>
        <w:rPr>
          <w:rFonts w:cstheme="minorHAnsi"/>
          <w:szCs w:val="24"/>
          <w:lang w:val="en-MY" w:bidi="ar-SA"/>
        </w:rPr>
      </w:pPr>
    </w:p>
    <w:p w14:paraId="184F63B4" w14:textId="18F9FBBA" w:rsidR="00DE74B5" w:rsidRPr="00E749FF" w:rsidRDefault="002A6C7D" w:rsidP="00E60328">
      <w:pPr>
        <w:spacing w:after="0" w:line="240" w:lineRule="auto"/>
        <w:rPr>
          <w:rFonts w:cstheme="minorHAnsi"/>
          <w:szCs w:val="24"/>
          <w:lang w:val="en-MY" w:bidi="ar-SA"/>
        </w:rPr>
      </w:pPr>
      <w:r w:rsidRPr="00E60328">
        <w:rPr>
          <w:rFonts w:cstheme="minorHAnsi"/>
          <w:b/>
          <w:bCs/>
          <w:szCs w:val="24"/>
          <w:lang w:val="en-MY" w:bidi="ar-SA"/>
        </w:rPr>
        <w:t>Trainer tip:</w:t>
      </w:r>
      <w:r>
        <w:rPr>
          <w:rFonts w:cstheme="minorHAnsi"/>
          <w:i/>
          <w:szCs w:val="24"/>
          <w:lang w:val="en-MY" w:bidi="ar-SA"/>
        </w:rPr>
        <w:t xml:space="preserve"> </w:t>
      </w:r>
      <w:r w:rsidR="00DE74B5" w:rsidRPr="00E749FF">
        <w:rPr>
          <w:rFonts w:cstheme="minorHAnsi"/>
          <w:i/>
          <w:szCs w:val="24"/>
          <w:lang w:val="en-MY" w:bidi="ar-SA"/>
        </w:rPr>
        <w:t xml:space="preserve">Ask participants to read </w:t>
      </w:r>
      <w:r w:rsidR="00DE74B5" w:rsidRPr="002B2471">
        <w:rPr>
          <w:i/>
          <w:szCs w:val="24"/>
        </w:rPr>
        <w:t xml:space="preserve">Case study </w:t>
      </w:r>
      <w:r w:rsidR="00A40169">
        <w:rPr>
          <w:i/>
          <w:szCs w:val="24"/>
        </w:rPr>
        <w:t>6</w:t>
      </w:r>
      <w:r w:rsidR="00DE74B5" w:rsidRPr="00E749FF">
        <w:rPr>
          <w:b/>
          <w:i/>
          <w:szCs w:val="24"/>
        </w:rPr>
        <w:t>:</w:t>
      </w:r>
      <w:r w:rsidR="00DE74B5" w:rsidRPr="00E749FF">
        <w:rPr>
          <w:i/>
          <w:szCs w:val="24"/>
        </w:rPr>
        <w:t xml:space="preserve"> COUNTERfit Women’s Harm Reduction Program</w:t>
      </w:r>
      <w:r w:rsidR="00DE74B5">
        <w:rPr>
          <w:i/>
          <w:szCs w:val="24"/>
        </w:rPr>
        <w:t>. Would this sort of service work in your context? What variations would you make?</w:t>
      </w:r>
    </w:p>
    <w:p w14:paraId="4439C55C" w14:textId="77777777" w:rsidR="00910FE0" w:rsidRDefault="00910FE0" w:rsidP="00E60328">
      <w:pPr>
        <w:spacing w:after="0" w:line="240" w:lineRule="auto"/>
        <w:rPr>
          <w:rFonts w:cstheme="minorHAnsi"/>
          <w:b/>
          <w:szCs w:val="24"/>
          <w:lang w:val="en-GB" w:bidi="ar-SA"/>
        </w:rPr>
      </w:pPr>
    </w:p>
    <w:p w14:paraId="4054A1F7" w14:textId="72D082E0" w:rsidR="00651D76" w:rsidRPr="00EC6788" w:rsidRDefault="00651D76" w:rsidP="00E60328">
      <w:pPr>
        <w:spacing w:after="0" w:line="240" w:lineRule="auto"/>
        <w:rPr>
          <w:rFonts w:cstheme="minorHAnsi"/>
          <w:b/>
          <w:szCs w:val="24"/>
          <w:lang w:val="en-MY" w:bidi="ar-SA"/>
        </w:rPr>
      </w:pPr>
      <w:r w:rsidRPr="00EC6788">
        <w:rPr>
          <w:rFonts w:cstheme="minorHAnsi"/>
          <w:b/>
          <w:szCs w:val="24"/>
          <w:lang w:val="en-GB" w:bidi="ar-SA"/>
        </w:rPr>
        <w:t>S</w:t>
      </w:r>
      <w:r w:rsidR="00920106">
        <w:rPr>
          <w:rFonts w:cstheme="minorHAnsi"/>
          <w:b/>
          <w:szCs w:val="24"/>
          <w:lang w:val="en-GB" w:bidi="ar-SA"/>
        </w:rPr>
        <w:t>lide</w:t>
      </w:r>
      <w:r w:rsidRPr="00EC6788">
        <w:rPr>
          <w:rFonts w:cstheme="minorHAnsi"/>
          <w:b/>
          <w:szCs w:val="24"/>
          <w:lang w:val="en-GB" w:bidi="ar-SA"/>
        </w:rPr>
        <w:t xml:space="preserve"> 10: Parenting supports and childcare</w:t>
      </w:r>
    </w:p>
    <w:p w14:paraId="09D64F8F" w14:textId="147FD19A" w:rsidR="00651D76" w:rsidRPr="00681E76" w:rsidRDefault="006855D0" w:rsidP="00E60328">
      <w:pPr>
        <w:pStyle w:val="ListParagraph"/>
        <w:numPr>
          <w:ilvl w:val="0"/>
          <w:numId w:val="54"/>
        </w:numPr>
        <w:spacing w:after="0" w:line="240" w:lineRule="auto"/>
        <w:rPr>
          <w:rFonts w:cstheme="minorHAnsi"/>
          <w:b/>
          <w:sz w:val="22"/>
          <w:szCs w:val="22"/>
          <w:lang w:val="en-MY" w:bidi="ar-SA"/>
        </w:rPr>
      </w:pPr>
      <w:r w:rsidRPr="00681E76">
        <w:rPr>
          <w:rFonts w:cstheme="minorHAnsi"/>
          <w:b/>
          <w:sz w:val="22"/>
          <w:szCs w:val="22"/>
          <w:lang w:bidi="ar-SA"/>
        </w:rPr>
        <w:t xml:space="preserve">Challenging </w:t>
      </w:r>
      <w:r w:rsidR="00651D76" w:rsidRPr="00681E76">
        <w:rPr>
          <w:rFonts w:cstheme="minorHAnsi"/>
          <w:b/>
          <w:sz w:val="22"/>
          <w:szCs w:val="22"/>
          <w:lang w:bidi="ar-SA"/>
        </w:rPr>
        <w:t>context- health not necessarily a priority</w:t>
      </w:r>
    </w:p>
    <w:p w14:paraId="6A7EA594" w14:textId="4C8C682F" w:rsidR="00651D76" w:rsidRPr="00681E76" w:rsidRDefault="00651D76" w:rsidP="00E60328">
      <w:pPr>
        <w:pStyle w:val="ListParagraph"/>
        <w:numPr>
          <w:ilvl w:val="0"/>
          <w:numId w:val="54"/>
        </w:numPr>
        <w:spacing w:after="0" w:line="240" w:lineRule="auto"/>
        <w:rPr>
          <w:rFonts w:cstheme="minorHAnsi"/>
          <w:b/>
          <w:sz w:val="22"/>
          <w:szCs w:val="22"/>
          <w:lang w:val="en-MY" w:bidi="ar-SA"/>
        </w:rPr>
      </w:pPr>
      <w:r w:rsidRPr="00681E76">
        <w:rPr>
          <w:rFonts w:cstheme="minorHAnsi"/>
          <w:b/>
          <w:sz w:val="22"/>
          <w:szCs w:val="22"/>
          <w:lang w:bidi="ar-SA"/>
        </w:rPr>
        <w:t>Housing, legal issues, immediate safety, food</w:t>
      </w:r>
    </w:p>
    <w:p w14:paraId="17A302CC" w14:textId="70D062F1" w:rsidR="00651D76" w:rsidRPr="00681E76" w:rsidRDefault="00651D76" w:rsidP="00E60328">
      <w:pPr>
        <w:pStyle w:val="ListParagraph"/>
        <w:numPr>
          <w:ilvl w:val="0"/>
          <w:numId w:val="54"/>
        </w:numPr>
        <w:spacing w:after="0" w:line="240" w:lineRule="auto"/>
        <w:rPr>
          <w:rFonts w:cstheme="minorHAnsi"/>
          <w:b/>
          <w:sz w:val="22"/>
          <w:szCs w:val="22"/>
          <w:lang w:val="en-MY" w:bidi="ar-SA"/>
        </w:rPr>
      </w:pPr>
      <w:r w:rsidRPr="00681E76">
        <w:rPr>
          <w:rFonts w:cstheme="minorHAnsi"/>
          <w:b/>
          <w:sz w:val="22"/>
          <w:szCs w:val="22"/>
          <w:lang w:bidi="ar-SA"/>
        </w:rPr>
        <w:t xml:space="preserve">Childcare and access to </w:t>
      </w:r>
      <w:r w:rsidR="006855D0" w:rsidRPr="00681E76">
        <w:rPr>
          <w:rFonts w:cstheme="minorHAnsi"/>
          <w:b/>
          <w:sz w:val="22"/>
          <w:szCs w:val="22"/>
          <w:lang w:bidi="ar-SA"/>
        </w:rPr>
        <w:t xml:space="preserve">vital </w:t>
      </w:r>
      <w:r w:rsidRPr="00681E76">
        <w:rPr>
          <w:rFonts w:cstheme="minorHAnsi"/>
          <w:b/>
          <w:sz w:val="22"/>
          <w:szCs w:val="22"/>
          <w:lang w:bidi="ar-SA"/>
        </w:rPr>
        <w:t>services</w:t>
      </w:r>
    </w:p>
    <w:p w14:paraId="63AF1264" w14:textId="704CA083" w:rsidR="00651D76" w:rsidRPr="00681E76" w:rsidRDefault="00651D76" w:rsidP="00E60328">
      <w:pPr>
        <w:pStyle w:val="ListParagraph"/>
        <w:numPr>
          <w:ilvl w:val="0"/>
          <w:numId w:val="54"/>
        </w:numPr>
        <w:spacing w:after="0" w:line="240" w:lineRule="auto"/>
        <w:rPr>
          <w:rFonts w:cstheme="minorHAnsi"/>
          <w:b/>
          <w:sz w:val="22"/>
          <w:szCs w:val="22"/>
          <w:lang w:val="en-MY" w:bidi="ar-SA"/>
        </w:rPr>
      </w:pPr>
      <w:r w:rsidRPr="00681E76">
        <w:rPr>
          <w:rFonts w:cstheme="minorHAnsi"/>
          <w:b/>
          <w:sz w:val="22"/>
          <w:szCs w:val="22"/>
          <w:lang w:bidi="ar-SA"/>
        </w:rPr>
        <w:t xml:space="preserve">Facilities for children in in-patient treatment units </w:t>
      </w:r>
    </w:p>
    <w:p w14:paraId="19195328"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4E616EB4" w14:textId="7755292B"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0AE0CA35" w14:textId="53336C46" w:rsidR="00651D76" w:rsidRPr="00681E76" w:rsidRDefault="00651D76" w:rsidP="00E60328">
      <w:pPr>
        <w:pStyle w:val="ListParagraph"/>
        <w:numPr>
          <w:ilvl w:val="0"/>
          <w:numId w:val="101"/>
        </w:numPr>
        <w:spacing w:after="0" w:line="240" w:lineRule="auto"/>
        <w:rPr>
          <w:rFonts w:cstheme="minorHAnsi"/>
          <w:szCs w:val="24"/>
          <w:lang w:val="en-MY" w:bidi="ar-SA"/>
        </w:rPr>
      </w:pPr>
      <w:r w:rsidRPr="00681E76">
        <w:rPr>
          <w:rFonts w:cstheme="minorHAnsi"/>
          <w:szCs w:val="24"/>
          <w:lang w:val="en-GB" w:bidi="ar-SA"/>
        </w:rPr>
        <w:t xml:space="preserve">Many WID experience stigmatisation and marginalisation from their families </w:t>
      </w:r>
      <w:r w:rsidR="006855D0" w:rsidRPr="00681E76">
        <w:rPr>
          <w:rFonts w:cstheme="minorHAnsi"/>
          <w:szCs w:val="24"/>
          <w:lang w:val="en-GB" w:bidi="ar-SA"/>
        </w:rPr>
        <w:t xml:space="preserve">and </w:t>
      </w:r>
      <w:r w:rsidRPr="00681E76">
        <w:rPr>
          <w:rFonts w:cstheme="minorHAnsi"/>
          <w:szCs w:val="24"/>
          <w:lang w:val="en-GB" w:bidi="ar-SA"/>
        </w:rPr>
        <w:t xml:space="preserve">communities. Other concerns about housing, child custody, </w:t>
      </w:r>
      <w:r w:rsidR="00B42098" w:rsidRPr="00681E76">
        <w:rPr>
          <w:rFonts w:cstheme="minorHAnsi"/>
          <w:szCs w:val="24"/>
          <w:lang w:val="en-GB" w:bidi="ar-SA"/>
        </w:rPr>
        <w:t>etc.</w:t>
      </w:r>
      <w:r w:rsidRPr="00681E76">
        <w:rPr>
          <w:rFonts w:cstheme="minorHAnsi"/>
          <w:szCs w:val="24"/>
          <w:lang w:val="en-GB" w:bidi="ar-SA"/>
        </w:rPr>
        <w:t xml:space="preserve"> may be more pressing.</w:t>
      </w:r>
    </w:p>
    <w:p w14:paraId="6CBA0C6C" w14:textId="56EF3253" w:rsidR="00651D76" w:rsidRPr="00681E76" w:rsidRDefault="00651D76" w:rsidP="00E60328">
      <w:pPr>
        <w:pStyle w:val="ListParagraph"/>
        <w:numPr>
          <w:ilvl w:val="0"/>
          <w:numId w:val="101"/>
        </w:numPr>
        <w:spacing w:after="0" w:line="240" w:lineRule="auto"/>
        <w:rPr>
          <w:rFonts w:cstheme="minorHAnsi"/>
          <w:szCs w:val="24"/>
          <w:lang w:val="en-MY" w:bidi="ar-SA"/>
        </w:rPr>
      </w:pPr>
      <w:r w:rsidRPr="00681E76">
        <w:rPr>
          <w:rFonts w:cstheme="minorHAnsi"/>
          <w:szCs w:val="24"/>
          <w:lang w:val="en-GB" w:bidi="ar-SA"/>
        </w:rPr>
        <w:t xml:space="preserve">Harm reduction services can </w:t>
      </w:r>
      <w:r w:rsidR="006855D0" w:rsidRPr="00681E76">
        <w:rPr>
          <w:rFonts w:cstheme="minorHAnsi"/>
          <w:szCs w:val="24"/>
          <w:lang w:val="en-GB" w:bidi="ar-SA"/>
        </w:rPr>
        <w:t xml:space="preserve">support </w:t>
      </w:r>
      <w:r w:rsidRPr="00681E76">
        <w:rPr>
          <w:rFonts w:cstheme="minorHAnsi"/>
          <w:szCs w:val="24"/>
          <w:lang w:val="en-GB" w:bidi="ar-SA"/>
        </w:rPr>
        <w:t xml:space="preserve">WID </w:t>
      </w:r>
      <w:r w:rsidR="006855D0" w:rsidRPr="00681E76">
        <w:rPr>
          <w:rFonts w:cstheme="minorHAnsi"/>
          <w:szCs w:val="24"/>
          <w:lang w:val="en-GB" w:bidi="ar-SA"/>
        </w:rPr>
        <w:t xml:space="preserve">with links to </w:t>
      </w:r>
      <w:r w:rsidRPr="00681E76">
        <w:rPr>
          <w:rFonts w:cstheme="minorHAnsi"/>
          <w:szCs w:val="24"/>
          <w:lang w:val="en-GB" w:bidi="ar-SA"/>
        </w:rPr>
        <w:t xml:space="preserve">housing, </w:t>
      </w:r>
      <w:r w:rsidR="006855D0" w:rsidRPr="00681E76">
        <w:rPr>
          <w:rFonts w:cstheme="minorHAnsi"/>
          <w:szCs w:val="24"/>
          <w:lang w:val="en-GB" w:bidi="ar-SA"/>
        </w:rPr>
        <w:t xml:space="preserve">assistance around </w:t>
      </w:r>
      <w:r w:rsidRPr="00681E76">
        <w:rPr>
          <w:rFonts w:cstheme="minorHAnsi"/>
          <w:szCs w:val="24"/>
          <w:lang w:val="en-GB" w:bidi="ar-SA"/>
        </w:rPr>
        <w:t xml:space="preserve">safety issues, and a range of child care and health issues (e.g., nutrition, feeding and keeping babies clean and comfortable, immunization monitoring, </w:t>
      </w:r>
      <w:r w:rsidR="00681E76" w:rsidRPr="00681E76">
        <w:rPr>
          <w:rFonts w:cstheme="minorHAnsi"/>
          <w:szCs w:val="24"/>
          <w:lang w:val="en-GB" w:bidi="ar-SA"/>
        </w:rPr>
        <w:t>etc.), and broader parenting advice</w:t>
      </w:r>
      <w:r w:rsidRPr="00681E76">
        <w:rPr>
          <w:rFonts w:cstheme="minorHAnsi"/>
          <w:szCs w:val="24"/>
          <w:lang w:val="en-GB" w:bidi="ar-SA"/>
        </w:rPr>
        <w:t>. WID who have limited family support may require additi</w:t>
      </w:r>
      <w:r w:rsidR="006855D0" w:rsidRPr="00681E76">
        <w:rPr>
          <w:rFonts w:cstheme="minorHAnsi"/>
          <w:szCs w:val="24"/>
          <w:lang w:val="en-GB" w:bidi="ar-SA"/>
        </w:rPr>
        <w:t>onal assisted referral to other</w:t>
      </w:r>
      <w:r w:rsidRPr="00681E76">
        <w:rPr>
          <w:rFonts w:cstheme="minorHAnsi"/>
          <w:szCs w:val="24"/>
          <w:lang w:val="en-GB" w:bidi="ar-SA"/>
        </w:rPr>
        <w:t xml:space="preserve"> agencies. </w:t>
      </w:r>
    </w:p>
    <w:p w14:paraId="74485489" w14:textId="0B94641A" w:rsidR="00651D76" w:rsidRPr="00681E76" w:rsidRDefault="00651D76" w:rsidP="00E60328">
      <w:pPr>
        <w:pStyle w:val="ListParagraph"/>
        <w:numPr>
          <w:ilvl w:val="0"/>
          <w:numId w:val="101"/>
        </w:numPr>
        <w:spacing w:after="0" w:line="240" w:lineRule="auto"/>
        <w:rPr>
          <w:rFonts w:cstheme="minorHAnsi"/>
          <w:szCs w:val="24"/>
          <w:lang w:val="en-MY" w:bidi="ar-SA"/>
        </w:rPr>
      </w:pPr>
      <w:r w:rsidRPr="00681E76">
        <w:rPr>
          <w:rFonts w:cstheme="minorHAnsi"/>
          <w:szCs w:val="24"/>
          <w:lang w:val="en-GB" w:bidi="ar-SA"/>
        </w:rPr>
        <w:t xml:space="preserve">Provision of basic </w:t>
      </w:r>
      <w:r w:rsidR="006855D0" w:rsidRPr="00681E76">
        <w:rPr>
          <w:rFonts w:cstheme="minorHAnsi"/>
          <w:szCs w:val="24"/>
          <w:lang w:val="en-GB" w:bidi="ar-SA"/>
        </w:rPr>
        <w:t>childcare</w:t>
      </w:r>
      <w:r w:rsidRPr="00681E76">
        <w:rPr>
          <w:rFonts w:cstheme="minorHAnsi"/>
          <w:szCs w:val="24"/>
          <w:lang w:val="en-GB" w:bidi="ar-SA"/>
        </w:rPr>
        <w:t xml:space="preserve"> services is fundamental in improving service access </w:t>
      </w:r>
      <w:r w:rsidR="006855D0" w:rsidRPr="00681E76">
        <w:rPr>
          <w:rFonts w:cstheme="minorHAnsi"/>
          <w:szCs w:val="24"/>
          <w:lang w:val="en-GB" w:bidi="ar-SA"/>
        </w:rPr>
        <w:t xml:space="preserve">and needed to allow </w:t>
      </w:r>
      <w:r w:rsidRPr="00681E76">
        <w:rPr>
          <w:rFonts w:cstheme="minorHAnsi"/>
          <w:szCs w:val="24"/>
          <w:lang w:val="en-GB" w:bidi="ar-SA"/>
        </w:rPr>
        <w:t xml:space="preserve">clients to utilize HTC and other counselling and testing services as well as treatment access. </w:t>
      </w:r>
    </w:p>
    <w:p w14:paraId="15E00468" w14:textId="2823AB26" w:rsidR="00651D76" w:rsidRPr="00681E76" w:rsidRDefault="00651D76" w:rsidP="00E60328">
      <w:pPr>
        <w:pStyle w:val="ListParagraph"/>
        <w:numPr>
          <w:ilvl w:val="0"/>
          <w:numId w:val="101"/>
        </w:numPr>
        <w:spacing w:after="0" w:line="240" w:lineRule="auto"/>
        <w:rPr>
          <w:rFonts w:cstheme="minorHAnsi"/>
          <w:szCs w:val="24"/>
          <w:lang w:val="en-GB" w:bidi="ar-SA"/>
        </w:rPr>
      </w:pPr>
      <w:r w:rsidRPr="00681E76">
        <w:rPr>
          <w:rFonts w:cstheme="minorHAnsi"/>
          <w:szCs w:val="24"/>
          <w:lang w:val="en-GB" w:bidi="ar-SA"/>
        </w:rPr>
        <w:t xml:space="preserve">Harm reduction services </w:t>
      </w:r>
      <w:r w:rsidR="006855D0" w:rsidRPr="00681E76">
        <w:rPr>
          <w:rFonts w:cstheme="minorHAnsi"/>
          <w:szCs w:val="24"/>
          <w:lang w:val="en-GB" w:bidi="ar-SA"/>
        </w:rPr>
        <w:t xml:space="preserve">can also advocate </w:t>
      </w:r>
      <w:r w:rsidRPr="00681E76">
        <w:rPr>
          <w:rFonts w:cstheme="minorHAnsi"/>
          <w:szCs w:val="24"/>
          <w:lang w:val="en-GB" w:bidi="ar-SA"/>
        </w:rPr>
        <w:t>with in-patient drug dependence treatment facilities to provide on-going child care and education on-site for the entire duration of individuals’ stay</w:t>
      </w:r>
    </w:p>
    <w:p w14:paraId="0ACBFAA5" w14:textId="77777777" w:rsidR="00910FE0" w:rsidRDefault="00910FE0">
      <w:pPr>
        <w:jc w:val="left"/>
        <w:rPr>
          <w:rFonts w:eastAsia="Times New Roman" w:cs="Times New Roman"/>
          <w:b/>
          <w:bCs/>
          <w:iCs/>
          <w:sz w:val="28"/>
          <w:lang w:eastAsia="en-AU" w:bidi="ar-SA"/>
        </w:rPr>
      </w:pPr>
      <w:r>
        <w:rPr>
          <w:rFonts w:eastAsia="Times New Roman" w:cs="Times New Roman"/>
          <w:b/>
          <w:bCs/>
          <w:iCs/>
          <w:sz w:val="28"/>
          <w:lang w:eastAsia="en-AU" w:bidi="ar-SA"/>
        </w:rPr>
        <w:br w:type="page"/>
      </w:r>
    </w:p>
    <w:p w14:paraId="6D6F053C" w14:textId="7B97D4CF" w:rsidR="0000209F" w:rsidRPr="00C14A53" w:rsidRDefault="0000209F" w:rsidP="00E60328">
      <w:pPr>
        <w:spacing w:after="0" w:line="240" w:lineRule="auto"/>
        <w:jc w:val="left"/>
        <w:rPr>
          <w:rFonts w:eastAsia="Times New Roman" w:cs="Times New Roman"/>
          <w:b/>
          <w:bCs/>
          <w:iCs/>
          <w:sz w:val="28"/>
          <w:lang w:eastAsia="en-AU" w:bidi="ar-SA"/>
        </w:rPr>
      </w:pPr>
      <w:r w:rsidRPr="00C14A53">
        <w:rPr>
          <w:rFonts w:eastAsia="Times New Roman" w:cs="Times New Roman"/>
          <w:b/>
          <w:bCs/>
          <w:iCs/>
          <w:sz w:val="28"/>
          <w:lang w:eastAsia="en-AU" w:bidi="ar-SA"/>
        </w:rPr>
        <w:lastRenderedPageBreak/>
        <w:t xml:space="preserve">Activity: </w:t>
      </w:r>
      <w:r w:rsidR="002845F3" w:rsidRPr="008A722F">
        <w:rPr>
          <w:rFonts w:eastAsia="Times New Roman" w:cs="Times New Roman"/>
          <w:bCs/>
          <w:i/>
          <w:iCs/>
          <w:sz w:val="28"/>
          <w:lang w:eastAsia="en-AU" w:bidi="ar-SA"/>
        </w:rPr>
        <w:t>Childcare</w:t>
      </w:r>
    </w:p>
    <w:p w14:paraId="1DA83D07" w14:textId="77777777" w:rsidR="00910FE0" w:rsidRDefault="00910FE0" w:rsidP="00E60328">
      <w:pPr>
        <w:spacing w:after="0" w:line="240" w:lineRule="auto"/>
        <w:jc w:val="left"/>
        <w:rPr>
          <w:rFonts w:eastAsia="Times New Roman" w:cs="Times New Roman"/>
          <w:b/>
          <w:bCs/>
          <w:iCs/>
          <w:szCs w:val="24"/>
          <w:lang w:eastAsia="en-AU" w:bidi="ar-SA"/>
        </w:rPr>
      </w:pPr>
    </w:p>
    <w:p w14:paraId="3E91F256" w14:textId="4E5B3FB7" w:rsidR="00603745" w:rsidRPr="00DD5889" w:rsidRDefault="00603745"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sidR="008A722F" w:rsidRPr="00C14A53">
        <w:rPr>
          <w:rFonts w:eastAsia="Times New Roman" w:cs="Times New Roman"/>
          <w:bCs/>
          <w:iCs/>
          <w:szCs w:val="24"/>
          <w:lang w:eastAsia="en-AU" w:bidi="ar-SA"/>
        </w:rPr>
        <w:t>Discussion</w:t>
      </w:r>
    </w:p>
    <w:p w14:paraId="7DE3517F" w14:textId="77777777" w:rsidR="00910FE0" w:rsidRDefault="00910FE0" w:rsidP="00E60328">
      <w:pPr>
        <w:spacing w:after="0" w:line="240" w:lineRule="auto"/>
        <w:jc w:val="left"/>
        <w:rPr>
          <w:rFonts w:eastAsia="Times New Roman" w:cs="Times New Roman"/>
          <w:b/>
          <w:bCs/>
          <w:iCs/>
          <w:szCs w:val="24"/>
          <w:lang w:eastAsia="en-AU" w:bidi="ar-SA"/>
        </w:rPr>
      </w:pPr>
    </w:p>
    <w:p w14:paraId="000A981A" w14:textId="5A39FE72" w:rsidR="00603745" w:rsidRPr="00D708D9" w:rsidRDefault="00603745"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sidR="008A722F">
        <w:rPr>
          <w:rFonts w:eastAsia="Times New Roman" w:cs="Times New Roman"/>
          <w:bCs/>
          <w:iCs/>
          <w:szCs w:val="24"/>
          <w:lang w:eastAsia="en-AU" w:bidi="ar-SA"/>
        </w:rPr>
        <w:t>10 mins</w:t>
      </w:r>
    </w:p>
    <w:p w14:paraId="51BB4AC3" w14:textId="77777777" w:rsidR="00910FE0" w:rsidRDefault="00910FE0" w:rsidP="00E60328">
      <w:pPr>
        <w:spacing w:after="0" w:line="240" w:lineRule="auto"/>
        <w:jc w:val="left"/>
        <w:rPr>
          <w:rFonts w:eastAsia="Times New Roman" w:cs="Times New Roman"/>
          <w:b/>
          <w:bCs/>
          <w:szCs w:val="24"/>
          <w:lang w:val="en-MY" w:eastAsia="en-AU" w:bidi="ar-SA"/>
        </w:rPr>
      </w:pPr>
    </w:p>
    <w:p w14:paraId="3179BC2B" w14:textId="14BA7F88" w:rsidR="00603745" w:rsidRPr="00D708D9" w:rsidRDefault="00603745"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sidR="008A722F" w:rsidRPr="00C14A53">
        <w:rPr>
          <w:rFonts w:eastAsia="Times New Roman" w:cs="Times New Roman"/>
          <w:bCs/>
          <w:szCs w:val="24"/>
          <w:lang w:val="en-MY" w:eastAsia="en-AU" w:bidi="ar-SA"/>
        </w:rPr>
        <w:t>Explore potential to strengthen or initiate childcare in harm reduction services</w:t>
      </w:r>
    </w:p>
    <w:p w14:paraId="630383C4" w14:textId="77777777" w:rsidR="00910FE0" w:rsidRDefault="00910FE0" w:rsidP="00E60328">
      <w:pPr>
        <w:spacing w:after="0" w:line="240" w:lineRule="auto"/>
        <w:rPr>
          <w:rFonts w:eastAsiaTheme="minorEastAsia"/>
          <w:b/>
          <w:bCs/>
          <w:iCs/>
          <w:color w:val="000000" w:themeColor="text1"/>
          <w:kern w:val="24"/>
          <w:szCs w:val="24"/>
          <w:lang w:eastAsia="en-AU" w:bidi="ar-SA"/>
        </w:rPr>
      </w:pPr>
    </w:p>
    <w:p w14:paraId="4E15CE57" w14:textId="19300A30" w:rsidR="00651D76" w:rsidRPr="00B334F9" w:rsidRDefault="00603745" w:rsidP="00E60328">
      <w:pPr>
        <w:spacing w:after="0" w:line="240" w:lineRule="auto"/>
        <w:rPr>
          <w:rFonts w:cstheme="minorHAnsi"/>
          <w:i/>
          <w:szCs w:val="24"/>
          <w:lang w:val="en-GB" w:bidi="ar-SA"/>
        </w:rPr>
      </w:pPr>
      <w:r w:rsidRPr="00D708D9">
        <w:rPr>
          <w:rFonts w:eastAsiaTheme="minorEastAsia"/>
          <w:b/>
          <w:bCs/>
          <w:iCs/>
          <w:color w:val="000000" w:themeColor="text1"/>
          <w:kern w:val="24"/>
          <w:szCs w:val="24"/>
          <w:lang w:eastAsia="en-AU" w:bidi="ar-SA"/>
        </w:rPr>
        <w:t>Description:</w:t>
      </w:r>
      <w:r>
        <w:rPr>
          <w:rFonts w:eastAsiaTheme="minorEastAsia"/>
          <w:b/>
          <w:bCs/>
          <w:iCs/>
          <w:color w:val="000000" w:themeColor="text1"/>
          <w:kern w:val="24"/>
          <w:szCs w:val="24"/>
          <w:lang w:eastAsia="en-AU" w:bidi="ar-SA"/>
        </w:rPr>
        <w:t xml:space="preserve"> </w:t>
      </w:r>
      <w:r w:rsidR="00651D76" w:rsidRPr="00C14A53">
        <w:rPr>
          <w:rFonts w:cstheme="minorHAnsi"/>
          <w:szCs w:val="24"/>
          <w:lang w:val="en-GB" w:bidi="ar-SA"/>
        </w:rPr>
        <w:t>Ask participants if th</w:t>
      </w:r>
      <w:r w:rsidR="00681E76" w:rsidRPr="00C14A53">
        <w:rPr>
          <w:rFonts w:cstheme="minorHAnsi"/>
          <w:szCs w:val="24"/>
          <w:lang w:val="en-GB" w:bidi="ar-SA"/>
        </w:rPr>
        <w:t>eir organisation provides child</w:t>
      </w:r>
      <w:r w:rsidR="00651D76" w:rsidRPr="00C14A53">
        <w:rPr>
          <w:rFonts w:cstheme="minorHAnsi"/>
          <w:szCs w:val="24"/>
          <w:lang w:val="en-GB" w:bidi="ar-SA"/>
        </w:rPr>
        <w:t xml:space="preserve">care opportunities.  What was required to make it happen? For </w:t>
      </w:r>
      <w:r w:rsidR="00920106" w:rsidRPr="00C14A53">
        <w:rPr>
          <w:rFonts w:cstheme="minorHAnsi"/>
          <w:szCs w:val="24"/>
          <w:lang w:val="en-GB" w:bidi="ar-SA"/>
        </w:rPr>
        <w:t>organisations that</w:t>
      </w:r>
      <w:r w:rsidR="00681E76" w:rsidRPr="00C14A53">
        <w:rPr>
          <w:rFonts w:cstheme="minorHAnsi"/>
          <w:szCs w:val="24"/>
          <w:lang w:val="en-GB" w:bidi="ar-SA"/>
        </w:rPr>
        <w:t xml:space="preserve"> do not offer child</w:t>
      </w:r>
      <w:r w:rsidR="00651D76" w:rsidRPr="00C14A53">
        <w:rPr>
          <w:rFonts w:cstheme="minorHAnsi"/>
          <w:szCs w:val="24"/>
          <w:lang w:val="en-GB" w:bidi="ar-SA"/>
        </w:rPr>
        <w:t>care, are there opportunities to do so?  How so?</w:t>
      </w:r>
      <w:r w:rsidR="00651D76" w:rsidRPr="00B334F9">
        <w:rPr>
          <w:rFonts w:cstheme="minorHAnsi"/>
          <w:i/>
          <w:szCs w:val="24"/>
          <w:lang w:val="en-GB" w:bidi="ar-SA"/>
        </w:rPr>
        <w:t xml:space="preserve">  </w:t>
      </w:r>
    </w:p>
    <w:p w14:paraId="513CDD31" w14:textId="77777777" w:rsidR="00910FE0" w:rsidRDefault="00910FE0" w:rsidP="00E60328">
      <w:pPr>
        <w:spacing w:after="0" w:line="240" w:lineRule="auto"/>
        <w:jc w:val="left"/>
        <w:rPr>
          <w:rFonts w:cstheme="minorHAnsi"/>
          <w:b/>
          <w:szCs w:val="24"/>
          <w:lang w:val="en-GB" w:bidi="ar-SA"/>
        </w:rPr>
      </w:pPr>
    </w:p>
    <w:p w14:paraId="3599C12A" w14:textId="18E2D61D" w:rsidR="00651D76" w:rsidRPr="00EC6788" w:rsidRDefault="00651D76" w:rsidP="00E60328">
      <w:pPr>
        <w:spacing w:after="0" w:line="240" w:lineRule="auto"/>
        <w:jc w:val="left"/>
        <w:rPr>
          <w:rFonts w:cstheme="minorHAnsi"/>
          <w:b/>
          <w:szCs w:val="24"/>
          <w:lang w:val="en-GB" w:bidi="ar-SA"/>
        </w:rPr>
      </w:pPr>
      <w:r w:rsidRPr="00EC6788">
        <w:rPr>
          <w:rFonts w:cstheme="minorHAnsi"/>
          <w:b/>
          <w:szCs w:val="24"/>
          <w:lang w:val="en-GB" w:bidi="ar-SA"/>
        </w:rPr>
        <w:t>S</w:t>
      </w:r>
      <w:r w:rsidR="00920106">
        <w:rPr>
          <w:rFonts w:cstheme="minorHAnsi"/>
          <w:b/>
          <w:szCs w:val="24"/>
          <w:lang w:val="en-GB" w:bidi="ar-SA"/>
        </w:rPr>
        <w:t>lide</w:t>
      </w:r>
      <w:r w:rsidRPr="00EC6788">
        <w:rPr>
          <w:rFonts w:cstheme="minorHAnsi"/>
          <w:b/>
          <w:szCs w:val="24"/>
          <w:lang w:val="en-GB" w:bidi="ar-SA"/>
        </w:rPr>
        <w:t xml:space="preserve"> 11: </w:t>
      </w:r>
      <w:r w:rsidRPr="00EC6788">
        <w:rPr>
          <w:rFonts w:cstheme="minorHAnsi"/>
          <w:b/>
          <w:szCs w:val="24"/>
          <w:lang w:val="en-MY" w:bidi="ar-SA"/>
        </w:rPr>
        <w:t>Couples counselling and legal aid (relevant to WID needs)</w:t>
      </w:r>
    </w:p>
    <w:p w14:paraId="66942EC3" w14:textId="77777777" w:rsidR="00651D76" w:rsidRPr="00515A76" w:rsidRDefault="00651D76" w:rsidP="00E60328">
      <w:pPr>
        <w:pStyle w:val="ListParagraph"/>
        <w:numPr>
          <w:ilvl w:val="0"/>
          <w:numId w:val="55"/>
        </w:numPr>
        <w:spacing w:after="0" w:line="240" w:lineRule="auto"/>
        <w:rPr>
          <w:rFonts w:cstheme="minorHAnsi"/>
          <w:b/>
          <w:sz w:val="22"/>
          <w:szCs w:val="22"/>
          <w:lang w:val="en-MY" w:bidi="ar-SA"/>
        </w:rPr>
      </w:pPr>
      <w:r w:rsidRPr="00515A76">
        <w:rPr>
          <w:rFonts w:cstheme="minorHAnsi"/>
          <w:b/>
          <w:sz w:val="22"/>
          <w:szCs w:val="22"/>
          <w:lang w:bidi="ar-SA"/>
        </w:rPr>
        <w:t>Counselling for safer injecting and safer sex</w:t>
      </w:r>
    </w:p>
    <w:p w14:paraId="5DD2EC1E" w14:textId="77777777" w:rsidR="00651D76" w:rsidRPr="00515A76" w:rsidRDefault="00651D76" w:rsidP="00E60328">
      <w:pPr>
        <w:pStyle w:val="ListParagraph"/>
        <w:numPr>
          <w:ilvl w:val="0"/>
          <w:numId w:val="55"/>
        </w:numPr>
        <w:spacing w:after="0" w:line="240" w:lineRule="auto"/>
        <w:rPr>
          <w:rFonts w:cstheme="minorHAnsi"/>
          <w:b/>
          <w:sz w:val="22"/>
          <w:szCs w:val="22"/>
          <w:lang w:val="en-MY" w:bidi="ar-SA"/>
        </w:rPr>
      </w:pPr>
      <w:r w:rsidRPr="00515A76">
        <w:rPr>
          <w:rFonts w:cstheme="minorHAnsi"/>
          <w:b/>
          <w:sz w:val="22"/>
          <w:szCs w:val="22"/>
          <w:lang w:bidi="ar-SA"/>
        </w:rPr>
        <w:t>Equal sharing of responsibility</w:t>
      </w:r>
    </w:p>
    <w:p w14:paraId="7FB92FB5" w14:textId="77777777" w:rsidR="00651D76" w:rsidRPr="00515A76" w:rsidRDefault="00651D76" w:rsidP="00E60328">
      <w:pPr>
        <w:pStyle w:val="ListParagraph"/>
        <w:numPr>
          <w:ilvl w:val="0"/>
          <w:numId w:val="55"/>
        </w:numPr>
        <w:spacing w:after="0" w:line="240" w:lineRule="auto"/>
        <w:rPr>
          <w:rFonts w:cstheme="minorHAnsi"/>
          <w:b/>
          <w:sz w:val="22"/>
          <w:szCs w:val="22"/>
          <w:lang w:val="en-MY" w:bidi="ar-SA"/>
        </w:rPr>
      </w:pPr>
      <w:r w:rsidRPr="00515A76">
        <w:rPr>
          <w:rFonts w:cstheme="minorHAnsi"/>
          <w:b/>
          <w:sz w:val="22"/>
          <w:szCs w:val="22"/>
          <w:lang w:bidi="ar-SA"/>
        </w:rPr>
        <w:t>Equal access to health services goals</w:t>
      </w:r>
    </w:p>
    <w:p w14:paraId="7E6839C5" w14:textId="12874302" w:rsidR="00651D76" w:rsidRPr="00515A76" w:rsidRDefault="00515A76" w:rsidP="00E60328">
      <w:pPr>
        <w:pStyle w:val="ListParagraph"/>
        <w:numPr>
          <w:ilvl w:val="0"/>
          <w:numId w:val="55"/>
        </w:numPr>
        <w:spacing w:after="0" w:line="240" w:lineRule="auto"/>
        <w:rPr>
          <w:rFonts w:cstheme="minorHAnsi"/>
          <w:b/>
          <w:sz w:val="22"/>
          <w:szCs w:val="22"/>
          <w:lang w:val="en-MY" w:bidi="ar-SA"/>
        </w:rPr>
      </w:pPr>
      <w:r w:rsidRPr="00515A76">
        <w:rPr>
          <w:rFonts w:cstheme="minorHAnsi"/>
          <w:b/>
          <w:sz w:val="22"/>
          <w:szCs w:val="22"/>
          <w:lang w:bidi="ar-SA"/>
        </w:rPr>
        <w:t>L</w:t>
      </w:r>
      <w:r w:rsidR="00651D76" w:rsidRPr="00515A76">
        <w:rPr>
          <w:rFonts w:cstheme="minorHAnsi"/>
          <w:b/>
          <w:sz w:val="22"/>
          <w:szCs w:val="22"/>
          <w:lang w:bidi="ar-SA"/>
        </w:rPr>
        <w:t>egal services for WID</w:t>
      </w:r>
    </w:p>
    <w:p w14:paraId="0D5A443E"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041BD41C" w14:textId="26FE85A8"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3AA4D891" w14:textId="23DBCEDC" w:rsidR="00651D76" w:rsidRPr="00E36569" w:rsidRDefault="00651D76" w:rsidP="00E60328">
      <w:pPr>
        <w:pStyle w:val="ListParagraph"/>
        <w:numPr>
          <w:ilvl w:val="0"/>
          <w:numId w:val="81"/>
        </w:numPr>
        <w:spacing w:after="0" w:line="240" w:lineRule="auto"/>
        <w:rPr>
          <w:rFonts w:cstheme="minorHAnsi"/>
          <w:szCs w:val="24"/>
          <w:lang w:val="en-MY" w:bidi="ar-SA"/>
        </w:rPr>
      </w:pPr>
      <w:r w:rsidRPr="00E36569">
        <w:rPr>
          <w:rFonts w:cstheme="minorHAnsi"/>
          <w:szCs w:val="24"/>
          <w:lang w:val="en-GB" w:bidi="ar-SA"/>
        </w:rPr>
        <w:t xml:space="preserve">Couples-based counselling can enable safer-injecting and safer-sex practices. Often, these practices result from safer-sex negotiation within the context of on-going drug use with a view to facilitating the equal sharing of responsibility for reducing HIV and other health risks in a relationship. </w:t>
      </w:r>
    </w:p>
    <w:p w14:paraId="6114F476" w14:textId="77777777" w:rsidR="00651D76" w:rsidRPr="00E36569" w:rsidRDefault="00651D76" w:rsidP="00E60328">
      <w:pPr>
        <w:pStyle w:val="ListParagraph"/>
        <w:numPr>
          <w:ilvl w:val="0"/>
          <w:numId w:val="81"/>
        </w:numPr>
        <w:spacing w:after="0" w:line="240" w:lineRule="auto"/>
        <w:rPr>
          <w:rFonts w:cstheme="minorHAnsi"/>
          <w:szCs w:val="24"/>
          <w:lang w:val="en-MY" w:bidi="ar-SA"/>
        </w:rPr>
      </w:pPr>
      <w:r w:rsidRPr="00E36569">
        <w:rPr>
          <w:rFonts w:cstheme="minorHAnsi"/>
          <w:szCs w:val="24"/>
          <w:lang w:val="en-GB" w:bidi="ar-SA"/>
        </w:rPr>
        <w:t xml:space="preserve">Counselling support can also be directed to addressing strains and imbalances in relationships—including where a partner, as a means of control or in response to a perceived threat, resists a woman’s involvement in harm reduction services. </w:t>
      </w:r>
    </w:p>
    <w:p w14:paraId="7BF33F23" w14:textId="08229D3E" w:rsidR="00651D76" w:rsidRPr="00806295" w:rsidRDefault="00651D76" w:rsidP="00E60328">
      <w:pPr>
        <w:pStyle w:val="ListParagraph"/>
        <w:numPr>
          <w:ilvl w:val="0"/>
          <w:numId w:val="81"/>
        </w:numPr>
        <w:spacing w:after="0" w:line="240" w:lineRule="auto"/>
        <w:rPr>
          <w:rFonts w:cstheme="minorHAnsi"/>
          <w:szCs w:val="24"/>
          <w:lang w:val="en-MY" w:bidi="ar-SA"/>
        </w:rPr>
      </w:pPr>
      <w:r>
        <w:rPr>
          <w:rFonts w:cstheme="minorHAnsi"/>
          <w:szCs w:val="24"/>
          <w:lang w:val="en-GB" w:bidi="ar-SA"/>
        </w:rPr>
        <w:t>L</w:t>
      </w:r>
      <w:r w:rsidRPr="00E36569">
        <w:rPr>
          <w:rFonts w:cstheme="minorHAnsi"/>
          <w:szCs w:val="24"/>
          <w:lang w:val="en-GB" w:bidi="ar-SA"/>
        </w:rPr>
        <w:t xml:space="preserve">egal support should be integrated into </w:t>
      </w:r>
      <w:r w:rsidR="00515A76">
        <w:rPr>
          <w:rFonts w:cstheme="minorHAnsi"/>
          <w:szCs w:val="24"/>
          <w:lang w:val="en-GB" w:bidi="ar-SA"/>
        </w:rPr>
        <w:t>s</w:t>
      </w:r>
      <w:r w:rsidRPr="00E36569">
        <w:rPr>
          <w:rFonts w:cstheme="minorHAnsi"/>
          <w:szCs w:val="24"/>
          <w:lang w:val="en-GB" w:bidi="ar-SA"/>
        </w:rPr>
        <w:t xml:space="preserve">ervices provided on-site or through paralegal peer outreach activities and include legal literacy covering specific issues related to </w:t>
      </w:r>
      <w:r w:rsidR="00515A76">
        <w:rPr>
          <w:rFonts w:cstheme="minorHAnsi"/>
          <w:szCs w:val="24"/>
          <w:lang w:val="en-GB" w:bidi="ar-SA"/>
        </w:rPr>
        <w:t xml:space="preserve">WID </w:t>
      </w:r>
      <w:r w:rsidRPr="00E36569">
        <w:rPr>
          <w:rFonts w:cstheme="minorHAnsi"/>
          <w:szCs w:val="24"/>
          <w:lang w:val="en-GB" w:bidi="ar-SA"/>
        </w:rPr>
        <w:t>and women living with HIV.</w:t>
      </w:r>
    </w:p>
    <w:p w14:paraId="3DCA0D9D" w14:textId="4A9D939E" w:rsidR="00651D76" w:rsidRPr="001E2D88" w:rsidRDefault="00651D76" w:rsidP="00E60328">
      <w:pPr>
        <w:pStyle w:val="ListParagraph"/>
        <w:numPr>
          <w:ilvl w:val="0"/>
          <w:numId w:val="81"/>
        </w:numPr>
        <w:spacing w:after="0" w:line="240" w:lineRule="auto"/>
        <w:rPr>
          <w:rFonts w:cstheme="minorHAnsi"/>
          <w:szCs w:val="24"/>
          <w:lang w:val="en-MY" w:bidi="ar-SA"/>
        </w:rPr>
      </w:pPr>
      <w:r w:rsidRPr="00E36569">
        <w:rPr>
          <w:rFonts w:cstheme="minorHAnsi"/>
          <w:szCs w:val="24"/>
          <w:lang w:val="en-GB" w:bidi="ar-SA"/>
        </w:rPr>
        <w:t>Comprehensive harm reduction services provide referrals to relia</w:t>
      </w:r>
      <w:r w:rsidR="00515A76">
        <w:rPr>
          <w:rFonts w:cstheme="minorHAnsi"/>
          <w:szCs w:val="24"/>
          <w:lang w:val="en-GB" w:bidi="ar-SA"/>
        </w:rPr>
        <w:t xml:space="preserve">ble and quality legal services. </w:t>
      </w:r>
      <w:r w:rsidRPr="00E36569">
        <w:rPr>
          <w:rFonts w:cstheme="minorHAnsi"/>
          <w:szCs w:val="24"/>
          <w:lang w:val="en-GB" w:bidi="ar-SA"/>
        </w:rPr>
        <w:t xml:space="preserve">The most useful legal support </w:t>
      </w:r>
      <w:r>
        <w:rPr>
          <w:rFonts w:cstheme="minorHAnsi"/>
          <w:szCs w:val="24"/>
          <w:lang w:val="en-GB" w:bidi="ar-SA"/>
        </w:rPr>
        <w:t xml:space="preserve">will include </w:t>
      </w:r>
      <w:r w:rsidRPr="00E36569">
        <w:rPr>
          <w:rFonts w:cstheme="minorHAnsi"/>
          <w:szCs w:val="24"/>
          <w:lang w:val="en-GB" w:bidi="ar-SA"/>
        </w:rPr>
        <w:t xml:space="preserve">family law, intimate partner violence, and criminal laws around drug use as well as sex work. </w:t>
      </w:r>
    </w:p>
    <w:p w14:paraId="75434543" w14:textId="77777777" w:rsidR="00DD670C" w:rsidRPr="00176E71" w:rsidRDefault="00DD670C" w:rsidP="00E60328">
      <w:pPr>
        <w:spacing w:after="0" w:line="240" w:lineRule="auto"/>
        <w:rPr>
          <w:rFonts w:cstheme="minorHAnsi"/>
          <w:szCs w:val="24"/>
          <w:lang w:val="en-MY" w:bidi="ar-SA"/>
        </w:rPr>
      </w:pPr>
    </w:p>
    <w:p w14:paraId="338D3D09" w14:textId="4185ADF6" w:rsidR="005A0919" w:rsidRDefault="00651D76" w:rsidP="00E60328">
      <w:pPr>
        <w:spacing w:after="0" w:line="240" w:lineRule="auto"/>
        <w:rPr>
          <w:rFonts w:cstheme="minorHAnsi"/>
          <w:b/>
          <w:bCs/>
          <w:szCs w:val="24"/>
          <w:lang w:val="en-GB" w:bidi="ar-SA"/>
        </w:rPr>
      </w:pPr>
      <w:r w:rsidRPr="00EC6788">
        <w:rPr>
          <w:rFonts w:cstheme="minorHAnsi"/>
          <w:b/>
          <w:szCs w:val="24"/>
          <w:lang w:val="en-GB" w:bidi="ar-SA"/>
        </w:rPr>
        <w:t>S</w:t>
      </w:r>
      <w:r w:rsidR="00920106">
        <w:rPr>
          <w:rFonts w:cstheme="minorHAnsi"/>
          <w:b/>
          <w:szCs w:val="24"/>
          <w:lang w:val="en-GB" w:bidi="ar-SA"/>
        </w:rPr>
        <w:t>lide</w:t>
      </w:r>
      <w:r w:rsidRPr="00EC6788">
        <w:rPr>
          <w:rFonts w:cstheme="minorHAnsi"/>
          <w:b/>
          <w:szCs w:val="24"/>
          <w:lang w:val="en-GB" w:bidi="ar-SA"/>
        </w:rPr>
        <w:t xml:space="preserve"> 12: </w:t>
      </w:r>
      <w:r w:rsidRPr="00EC6788">
        <w:rPr>
          <w:rFonts w:cstheme="minorHAnsi"/>
          <w:b/>
          <w:bCs/>
          <w:szCs w:val="24"/>
          <w:lang w:val="en-GB" w:bidi="ar-SA"/>
        </w:rPr>
        <w:t xml:space="preserve">Providing psychosocial and ancillary services </w:t>
      </w:r>
    </w:p>
    <w:p w14:paraId="3766FADD" w14:textId="4C6B4CE6" w:rsidR="00515A76" w:rsidRPr="005A0919" w:rsidRDefault="00651D76" w:rsidP="00E60328">
      <w:pPr>
        <w:pStyle w:val="ListParagraph"/>
        <w:numPr>
          <w:ilvl w:val="0"/>
          <w:numId w:val="102"/>
        </w:numPr>
        <w:spacing w:after="0" w:line="240" w:lineRule="auto"/>
        <w:rPr>
          <w:rFonts w:cstheme="minorHAnsi"/>
          <w:b/>
          <w:sz w:val="22"/>
          <w:szCs w:val="22"/>
          <w:lang w:val="en-MY" w:bidi="ar-SA"/>
        </w:rPr>
      </w:pPr>
      <w:r w:rsidRPr="005A0919">
        <w:rPr>
          <w:rFonts w:cstheme="minorHAnsi"/>
          <w:b/>
          <w:sz w:val="22"/>
          <w:szCs w:val="22"/>
          <w:lang w:bidi="ar-SA"/>
        </w:rPr>
        <w:t>Ancillary services build familiarity and trust</w:t>
      </w:r>
    </w:p>
    <w:p w14:paraId="32BDD9D6" w14:textId="24BE4CD4" w:rsidR="00515A76" w:rsidRPr="00631739" w:rsidRDefault="00651D76" w:rsidP="00E60328">
      <w:pPr>
        <w:pStyle w:val="ListParagraph"/>
        <w:numPr>
          <w:ilvl w:val="0"/>
          <w:numId w:val="56"/>
        </w:numPr>
        <w:spacing w:after="0" w:line="240" w:lineRule="auto"/>
        <w:rPr>
          <w:rFonts w:cstheme="minorHAnsi"/>
          <w:b/>
          <w:i/>
          <w:sz w:val="22"/>
          <w:szCs w:val="22"/>
          <w:lang w:val="en-MY" w:bidi="ar-SA"/>
        </w:rPr>
      </w:pPr>
      <w:r w:rsidRPr="005A0919">
        <w:rPr>
          <w:rFonts w:cstheme="minorHAnsi"/>
          <w:b/>
          <w:i/>
          <w:sz w:val="22"/>
          <w:szCs w:val="22"/>
          <w:lang w:bidi="ar-SA"/>
        </w:rPr>
        <w:t>Examples of ancillary services?</w:t>
      </w:r>
    </w:p>
    <w:p w14:paraId="1C9B8F8F" w14:textId="3F49B9CF" w:rsidR="00651D76" w:rsidRPr="005A0919" w:rsidRDefault="00651D76" w:rsidP="00E60328">
      <w:pPr>
        <w:pStyle w:val="ListParagraph"/>
        <w:numPr>
          <w:ilvl w:val="0"/>
          <w:numId w:val="56"/>
        </w:numPr>
        <w:spacing w:after="0" w:line="240" w:lineRule="auto"/>
        <w:rPr>
          <w:rFonts w:cstheme="minorHAnsi"/>
          <w:b/>
          <w:sz w:val="22"/>
          <w:szCs w:val="22"/>
          <w:lang w:val="en-MY" w:bidi="ar-SA"/>
        </w:rPr>
      </w:pPr>
      <w:r w:rsidRPr="005A0919">
        <w:rPr>
          <w:rFonts w:cstheme="minorHAnsi"/>
          <w:b/>
          <w:sz w:val="22"/>
          <w:szCs w:val="22"/>
          <w:lang w:bidi="ar-SA"/>
        </w:rPr>
        <w:t xml:space="preserve">Job training, micro-financing, job placement </w:t>
      </w:r>
      <w:r w:rsidR="00B42098" w:rsidRPr="005A0919">
        <w:rPr>
          <w:rFonts w:cstheme="minorHAnsi"/>
          <w:b/>
          <w:sz w:val="22"/>
          <w:szCs w:val="22"/>
          <w:lang w:bidi="ar-SA"/>
        </w:rPr>
        <w:t>etc.</w:t>
      </w:r>
    </w:p>
    <w:p w14:paraId="16DF1BEC" w14:textId="77777777" w:rsidR="00651D76" w:rsidRPr="005A0919" w:rsidRDefault="00651D76" w:rsidP="00E60328">
      <w:pPr>
        <w:pStyle w:val="ListParagraph"/>
        <w:numPr>
          <w:ilvl w:val="0"/>
          <w:numId w:val="56"/>
        </w:numPr>
        <w:spacing w:after="0" w:line="240" w:lineRule="auto"/>
        <w:rPr>
          <w:rFonts w:cstheme="minorHAnsi"/>
          <w:b/>
          <w:sz w:val="22"/>
          <w:szCs w:val="22"/>
          <w:lang w:val="en-MY" w:bidi="ar-SA"/>
        </w:rPr>
      </w:pPr>
      <w:r w:rsidRPr="005A0919">
        <w:rPr>
          <w:rFonts w:cstheme="minorHAnsi"/>
          <w:b/>
          <w:sz w:val="22"/>
          <w:szCs w:val="22"/>
          <w:lang w:bidi="ar-SA"/>
        </w:rPr>
        <w:t>Gender transformative services</w:t>
      </w:r>
    </w:p>
    <w:p w14:paraId="12F3CE9D"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6EE46C85" w14:textId="5AF8B991" w:rsidR="00651D76" w:rsidRPr="00E60328" w:rsidRDefault="00651D7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211F89F" w14:textId="77777777" w:rsidR="00515A76" w:rsidRDefault="00651D76" w:rsidP="00E60328">
      <w:pPr>
        <w:spacing w:after="0" w:line="240" w:lineRule="auto"/>
        <w:rPr>
          <w:rFonts w:cstheme="minorHAnsi"/>
          <w:szCs w:val="24"/>
          <w:lang w:val="en-GB" w:bidi="ar-SA"/>
        </w:rPr>
      </w:pPr>
      <w:r>
        <w:rPr>
          <w:rFonts w:cstheme="minorHAnsi"/>
          <w:szCs w:val="24"/>
          <w:lang w:val="en-GB" w:bidi="ar-SA"/>
        </w:rPr>
        <w:t>A</w:t>
      </w:r>
      <w:r w:rsidRPr="00EC6788">
        <w:rPr>
          <w:rFonts w:cstheme="minorHAnsi"/>
          <w:szCs w:val="24"/>
          <w:lang w:val="en-GB" w:bidi="ar-SA"/>
        </w:rPr>
        <w:t xml:space="preserve">ncillary services build relevance and trust between harm reduction services and WID. </w:t>
      </w:r>
    </w:p>
    <w:p w14:paraId="4C241E01" w14:textId="16B5A5BF" w:rsidR="00651D76" w:rsidRPr="00515A76" w:rsidRDefault="00651D76" w:rsidP="00E60328">
      <w:pPr>
        <w:spacing w:after="0" w:line="240" w:lineRule="auto"/>
        <w:rPr>
          <w:rFonts w:cstheme="minorHAnsi"/>
          <w:szCs w:val="24"/>
          <w:lang w:val="en-GB" w:bidi="ar-SA"/>
        </w:rPr>
      </w:pPr>
      <w:r w:rsidRPr="00EC6788">
        <w:rPr>
          <w:rFonts w:cstheme="minorHAnsi"/>
          <w:szCs w:val="24"/>
          <w:lang w:val="en-GB" w:bidi="ar-SA"/>
        </w:rPr>
        <w:t xml:space="preserve">If it is not possible for a harm reduction programme to meet </w:t>
      </w:r>
      <w:r w:rsidR="00840BE3">
        <w:rPr>
          <w:rFonts w:cstheme="minorHAnsi"/>
          <w:szCs w:val="24"/>
          <w:lang w:val="en-GB" w:bidi="ar-SA"/>
        </w:rPr>
        <w:t xml:space="preserve">all </w:t>
      </w:r>
      <w:r w:rsidRPr="00EC6788">
        <w:rPr>
          <w:rFonts w:cstheme="minorHAnsi"/>
          <w:szCs w:val="24"/>
          <w:lang w:val="en-GB" w:bidi="ar-SA"/>
        </w:rPr>
        <w:t xml:space="preserve">such needs directly, then it can still seek to </w:t>
      </w:r>
      <w:r w:rsidR="00840BE3">
        <w:rPr>
          <w:rFonts w:cstheme="minorHAnsi"/>
          <w:szCs w:val="24"/>
          <w:lang w:val="en-GB" w:bidi="ar-SA"/>
        </w:rPr>
        <w:t xml:space="preserve">establish </w:t>
      </w:r>
      <w:r w:rsidRPr="00EC6788">
        <w:rPr>
          <w:rFonts w:cstheme="minorHAnsi"/>
          <w:szCs w:val="24"/>
          <w:lang w:val="en-GB" w:bidi="ar-SA"/>
        </w:rPr>
        <w:t xml:space="preserve">linkages with other organisations that </w:t>
      </w:r>
      <w:r w:rsidR="00840BE3">
        <w:rPr>
          <w:rFonts w:cstheme="minorHAnsi"/>
          <w:szCs w:val="24"/>
          <w:lang w:val="en-GB" w:bidi="ar-SA"/>
        </w:rPr>
        <w:t xml:space="preserve">can </w:t>
      </w:r>
      <w:r w:rsidRPr="00EC6788">
        <w:rPr>
          <w:rFonts w:cstheme="minorHAnsi"/>
          <w:szCs w:val="24"/>
          <w:lang w:val="en-GB" w:bidi="ar-SA"/>
        </w:rPr>
        <w:t xml:space="preserve">provide the service or commodity. </w:t>
      </w:r>
      <w:r>
        <w:rPr>
          <w:rFonts w:cstheme="minorHAnsi"/>
          <w:szCs w:val="24"/>
          <w:lang w:val="en-GB" w:bidi="ar-SA"/>
        </w:rPr>
        <w:t xml:space="preserve">The </w:t>
      </w:r>
      <w:r w:rsidRPr="00EC6788">
        <w:rPr>
          <w:rFonts w:cstheme="minorHAnsi"/>
          <w:szCs w:val="24"/>
          <w:lang w:val="en-GB" w:bidi="ar-SA"/>
        </w:rPr>
        <w:t xml:space="preserve">harm reduction programme </w:t>
      </w:r>
      <w:r w:rsidR="00840BE3">
        <w:rPr>
          <w:rFonts w:cstheme="minorHAnsi"/>
          <w:szCs w:val="24"/>
          <w:lang w:val="en-GB" w:bidi="ar-SA"/>
        </w:rPr>
        <w:t xml:space="preserve">can build </w:t>
      </w:r>
      <w:r w:rsidRPr="00EC6788">
        <w:rPr>
          <w:rFonts w:cstheme="minorHAnsi"/>
          <w:szCs w:val="24"/>
          <w:lang w:val="en-GB" w:bidi="ar-SA"/>
        </w:rPr>
        <w:t>these ancillary services into future funding proposals</w:t>
      </w:r>
      <w:r w:rsidR="00840BE3">
        <w:rPr>
          <w:rFonts w:cstheme="minorHAnsi"/>
          <w:szCs w:val="24"/>
          <w:lang w:val="en-GB" w:bidi="ar-SA"/>
        </w:rPr>
        <w:t xml:space="preserve"> for direct provision</w:t>
      </w:r>
      <w:r w:rsidRPr="00EC6788">
        <w:rPr>
          <w:rFonts w:cstheme="minorHAnsi"/>
          <w:szCs w:val="24"/>
          <w:lang w:val="en-GB" w:bidi="ar-SA"/>
        </w:rPr>
        <w:t>.</w:t>
      </w:r>
    </w:p>
    <w:p w14:paraId="209FF797" w14:textId="77777777" w:rsidR="00651D76" w:rsidRPr="00CC5EFD" w:rsidRDefault="00651D76" w:rsidP="00E60328">
      <w:pPr>
        <w:spacing w:after="0" w:line="240" w:lineRule="auto"/>
        <w:rPr>
          <w:rFonts w:cstheme="minorHAnsi"/>
          <w:bCs/>
          <w:i/>
          <w:iCs/>
          <w:szCs w:val="24"/>
          <w:lang w:val="en-GB" w:bidi="ar-SA"/>
        </w:rPr>
      </w:pPr>
      <w:r w:rsidRPr="00CC5EFD">
        <w:rPr>
          <w:rFonts w:cstheme="minorHAnsi"/>
          <w:bCs/>
          <w:i/>
          <w:iCs/>
          <w:szCs w:val="24"/>
          <w:lang w:val="en-GB" w:bidi="ar-SA"/>
        </w:rPr>
        <w:t>Ask participants what sorts of ancillary services their organisation provides (or could provide) for WID. They should include:</w:t>
      </w:r>
    </w:p>
    <w:p w14:paraId="33EA0C8F"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lastRenderedPageBreak/>
        <w:t xml:space="preserve">separate toilets and showers; </w:t>
      </w:r>
    </w:p>
    <w:p w14:paraId="34F0A656"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laundry facilities;</w:t>
      </w:r>
    </w:p>
    <w:p w14:paraId="0F2A09A9"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 xml:space="preserve">nutritional support; </w:t>
      </w:r>
    </w:p>
    <w:p w14:paraId="5AC158C2"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 xml:space="preserve">pregnancy test kits; </w:t>
      </w:r>
    </w:p>
    <w:p w14:paraId="4676E570"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condoms (male and female);</w:t>
      </w:r>
    </w:p>
    <w:p w14:paraId="5A4CE728"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child care products (formula, diapers, etc.); and</w:t>
      </w:r>
    </w:p>
    <w:p w14:paraId="534CD1D5" w14:textId="77777777" w:rsidR="00651D76" w:rsidRPr="00EC6788" w:rsidRDefault="00651D76" w:rsidP="00E60328">
      <w:pPr>
        <w:pStyle w:val="ListParagraph"/>
        <w:numPr>
          <w:ilvl w:val="0"/>
          <w:numId w:val="39"/>
        </w:numPr>
        <w:spacing w:after="0" w:line="240" w:lineRule="auto"/>
        <w:rPr>
          <w:rFonts w:cstheme="minorHAnsi"/>
          <w:szCs w:val="24"/>
          <w:lang w:val="en-MY" w:bidi="ar-SA"/>
        </w:rPr>
      </w:pPr>
      <w:r w:rsidRPr="00EC6788">
        <w:rPr>
          <w:rFonts w:cstheme="minorHAnsi"/>
          <w:szCs w:val="24"/>
          <w:lang w:val="en-GB" w:bidi="ar-SA"/>
        </w:rPr>
        <w:t>feminine hygiene items (shampoo, sanitary napkins, etc.).</w:t>
      </w:r>
    </w:p>
    <w:p w14:paraId="451AAC39" w14:textId="14846D6F" w:rsidR="00651D76" w:rsidRDefault="00651D76" w:rsidP="00E60328">
      <w:pPr>
        <w:spacing w:after="0" w:line="240" w:lineRule="auto"/>
        <w:rPr>
          <w:rFonts w:cstheme="minorHAnsi"/>
          <w:szCs w:val="24"/>
          <w:lang w:val="en-GB" w:bidi="ar-SA"/>
        </w:rPr>
      </w:pPr>
      <w:r w:rsidRPr="00EC6788">
        <w:rPr>
          <w:rFonts w:cstheme="minorHAnsi"/>
          <w:szCs w:val="24"/>
          <w:lang w:val="en-GB" w:bidi="ar-SA"/>
        </w:rPr>
        <w:t xml:space="preserve">Income-generating interventions can help </w:t>
      </w:r>
      <w:r w:rsidR="00515A76">
        <w:rPr>
          <w:rFonts w:cstheme="minorHAnsi"/>
          <w:szCs w:val="24"/>
          <w:lang w:val="en-GB" w:bidi="ar-SA"/>
        </w:rPr>
        <w:t>women</w:t>
      </w:r>
      <w:r w:rsidRPr="00EC6788">
        <w:rPr>
          <w:rFonts w:cstheme="minorHAnsi"/>
          <w:szCs w:val="24"/>
          <w:lang w:val="en-GB" w:bidi="ar-SA"/>
        </w:rPr>
        <w:t xml:space="preserve"> to achieve some degree of financial independence. Potentially useful interventions focus on job training, microfin</w:t>
      </w:r>
      <w:r w:rsidR="00515A76">
        <w:rPr>
          <w:rFonts w:cstheme="minorHAnsi"/>
          <w:szCs w:val="24"/>
          <w:lang w:val="en-GB" w:bidi="ar-SA"/>
        </w:rPr>
        <w:t xml:space="preserve">ance, and access to employment </w:t>
      </w:r>
      <w:r w:rsidRPr="00EC6788">
        <w:rPr>
          <w:rFonts w:cstheme="minorHAnsi"/>
          <w:szCs w:val="24"/>
          <w:lang w:val="en-GB" w:bidi="ar-SA"/>
        </w:rPr>
        <w:t xml:space="preserve">among other things. </w:t>
      </w:r>
      <w:r w:rsidR="00515A76">
        <w:rPr>
          <w:rFonts w:cstheme="minorHAnsi"/>
          <w:szCs w:val="24"/>
          <w:lang w:val="en-GB" w:bidi="ar-SA"/>
        </w:rPr>
        <w:t>H</w:t>
      </w:r>
      <w:r w:rsidRPr="00EC6788">
        <w:rPr>
          <w:rFonts w:cstheme="minorHAnsi"/>
          <w:szCs w:val="24"/>
          <w:lang w:val="en-GB" w:bidi="ar-SA"/>
        </w:rPr>
        <w:t xml:space="preserve">arm reduction programmes may be able to obtain funding for such opportunities by including them in funding proposals. </w:t>
      </w:r>
    </w:p>
    <w:p w14:paraId="6B345A14" w14:textId="77777777" w:rsidR="00910FE0" w:rsidRDefault="00910FE0" w:rsidP="00E60328">
      <w:pPr>
        <w:spacing w:after="0" w:line="240" w:lineRule="auto"/>
        <w:rPr>
          <w:rFonts w:cstheme="minorHAnsi"/>
          <w:szCs w:val="24"/>
          <w:lang w:val="en-GB" w:bidi="ar-SA"/>
        </w:rPr>
      </w:pPr>
    </w:p>
    <w:p w14:paraId="0280DC10" w14:textId="2E4A15D5" w:rsidR="00DE74B5" w:rsidRPr="00EC6788" w:rsidRDefault="002A6C7D" w:rsidP="00E60328">
      <w:pPr>
        <w:spacing w:after="0" w:line="240" w:lineRule="auto"/>
        <w:rPr>
          <w:rFonts w:cstheme="minorHAnsi"/>
          <w:szCs w:val="24"/>
          <w:lang w:val="en-MY" w:bidi="ar-SA"/>
        </w:rPr>
      </w:pPr>
      <w:r w:rsidRPr="00E60328">
        <w:rPr>
          <w:rFonts w:cstheme="minorHAnsi"/>
          <w:b/>
          <w:bCs/>
          <w:szCs w:val="24"/>
          <w:lang w:val="en-GB" w:bidi="ar-SA"/>
        </w:rPr>
        <w:t>Trainer tip</w:t>
      </w:r>
      <w:r w:rsidRPr="00E60328">
        <w:rPr>
          <w:rFonts w:cstheme="minorHAnsi"/>
          <w:b/>
          <w:bCs/>
          <w:i/>
          <w:szCs w:val="24"/>
          <w:lang w:val="en-GB" w:bidi="ar-SA"/>
        </w:rPr>
        <w:t>:</w:t>
      </w:r>
      <w:r>
        <w:rPr>
          <w:rFonts w:cstheme="minorHAnsi"/>
          <w:i/>
          <w:szCs w:val="24"/>
          <w:lang w:val="en-GB" w:bidi="ar-SA"/>
        </w:rPr>
        <w:t xml:space="preserve"> </w:t>
      </w:r>
      <w:r w:rsidR="00DE74B5" w:rsidRPr="002334F5">
        <w:rPr>
          <w:rFonts w:cstheme="minorHAnsi"/>
          <w:i/>
          <w:szCs w:val="24"/>
          <w:lang w:val="en-GB" w:bidi="ar-SA"/>
        </w:rPr>
        <w:t xml:space="preserve">Ask participants to read </w:t>
      </w:r>
      <w:r w:rsidR="00631739" w:rsidRPr="003C5F7F">
        <w:rPr>
          <w:i/>
          <w:szCs w:val="24"/>
        </w:rPr>
        <w:t>c</w:t>
      </w:r>
      <w:r w:rsidR="00DE74B5" w:rsidRPr="002334F5">
        <w:rPr>
          <w:i/>
          <w:szCs w:val="24"/>
        </w:rPr>
        <w:t xml:space="preserve">ase study </w:t>
      </w:r>
      <w:r w:rsidR="00A40169">
        <w:rPr>
          <w:i/>
          <w:szCs w:val="24"/>
        </w:rPr>
        <w:t>5</w:t>
      </w:r>
      <w:r w:rsidR="00DE74B5" w:rsidRPr="002334F5">
        <w:rPr>
          <w:i/>
          <w:szCs w:val="24"/>
        </w:rPr>
        <w:t>: Providing psychosocial and ancillary services in Tanzania</w:t>
      </w:r>
      <w:r w:rsidR="00C14A53">
        <w:rPr>
          <w:i/>
          <w:szCs w:val="24"/>
        </w:rPr>
        <w:t>,</w:t>
      </w:r>
      <w:r w:rsidR="00DE74B5" w:rsidRPr="002334F5">
        <w:rPr>
          <w:i/>
          <w:szCs w:val="24"/>
        </w:rPr>
        <w:t xml:space="preserve"> as a clear example of the benefit of providing such services</w:t>
      </w:r>
      <w:r w:rsidR="00DE74B5">
        <w:rPr>
          <w:i/>
          <w:sz w:val="28"/>
        </w:rPr>
        <w:t>.</w:t>
      </w:r>
    </w:p>
    <w:p w14:paraId="44A9248E" w14:textId="77777777" w:rsidR="00910FE0" w:rsidRDefault="00910FE0" w:rsidP="00E60328">
      <w:pPr>
        <w:spacing w:after="0" w:line="240" w:lineRule="auto"/>
        <w:jc w:val="left"/>
        <w:rPr>
          <w:rFonts w:eastAsia="Times New Roman" w:cs="Times New Roman"/>
          <w:b/>
          <w:bCs/>
          <w:iCs/>
          <w:sz w:val="28"/>
          <w:lang w:eastAsia="en-AU" w:bidi="ar-SA"/>
        </w:rPr>
      </w:pPr>
    </w:p>
    <w:p w14:paraId="0BDC7F83" w14:textId="527098F7" w:rsidR="0000209F" w:rsidRPr="005E6207" w:rsidRDefault="0000209F" w:rsidP="00E60328">
      <w:pPr>
        <w:spacing w:after="0" w:line="240" w:lineRule="auto"/>
        <w:jc w:val="left"/>
        <w:rPr>
          <w:rFonts w:eastAsia="Times New Roman" w:cs="Times New Roman"/>
          <w:b/>
          <w:bCs/>
          <w:iCs/>
          <w:sz w:val="28"/>
          <w:lang w:eastAsia="en-AU" w:bidi="ar-SA"/>
        </w:rPr>
      </w:pPr>
      <w:r w:rsidRPr="005E6207">
        <w:rPr>
          <w:rFonts w:eastAsia="Times New Roman" w:cs="Times New Roman"/>
          <w:b/>
          <w:bCs/>
          <w:iCs/>
          <w:sz w:val="28"/>
          <w:lang w:eastAsia="en-AU" w:bidi="ar-SA"/>
        </w:rPr>
        <w:t xml:space="preserve">Activity: </w:t>
      </w:r>
      <w:r w:rsidR="008A722F">
        <w:rPr>
          <w:rFonts w:eastAsia="Times New Roman" w:cs="Times New Roman"/>
          <w:bCs/>
          <w:i/>
          <w:iCs/>
          <w:sz w:val="28"/>
          <w:lang w:eastAsia="en-AU" w:bidi="ar-SA"/>
        </w:rPr>
        <w:t>Transformative</w:t>
      </w:r>
    </w:p>
    <w:p w14:paraId="2C7400A4" w14:textId="77777777" w:rsidR="00910FE0" w:rsidRDefault="00910FE0" w:rsidP="00E60328">
      <w:pPr>
        <w:spacing w:after="0" w:line="240" w:lineRule="auto"/>
        <w:jc w:val="left"/>
        <w:rPr>
          <w:rFonts w:eastAsia="Times New Roman" w:cs="Times New Roman"/>
          <w:b/>
          <w:bCs/>
          <w:iCs/>
          <w:szCs w:val="24"/>
          <w:lang w:eastAsia="en-AU" w:bidi="ar-SA"/>
        </w:rPr>
      </w:pPr>
    </w:p>
    <w:p w14:paraId="03C44B6D" w14:textId="27EC39D9" w:rsidR="00603745" w:rsidRPr="00DD5889" w:rsidRDefault="00603745"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sidRPr="002334F5">
        <w:rPr>
          <w:rFonts w:eastAsia="Times New Roman" w:cs="Times New Roman"/>
          <w:bCs/>
          <w:iCs/>
          <w:szCs w:val="24"/>
          <w:lang w:eastAsia="en-AU" w:bidi="ar-SA"/>
        </w:rPr>
        <w:t>Discussion</w:t>
      </w:r>
    </w:p>
    <w:p w14:paraId="0EF4EAB2" w14:textId="77777777" w:rsidR="00910FE0" w:rsidRDefault="00910FE0" w:rsidP="00E60328">
      <w:pPr>
        <w:spacing w:after="0" w:line="240" w:lineRule="auto"/>
        <w:jc w:val="left"/>
        <w:rPr>
          <w:rFonts w:eastAsia="Times New Roman" w:cs="Times New Roman"/>
          <w:b/>
          <w:bCs/>
          <w:iCs/>
          <w:szCs w:val="24"/>
          <w:lang w:eastAsia="en-AU" w:bidi="ar-SA"/>
        </w:rPr>
      </w:pPr>
    </w:p>
    <w:p w14:paraId="1C8E398A" w14:textId="79496000" w:rsidR="00603745" w:rsidRPr="00D708D9" w:rsidRDefault="00603745"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sidR="008A722F">
        <w:rPr>
          <w:rFonts w:eastAsia="Times New Roman" w:cs="Times New Roman"/>
          <w:bCs/>
          <w:iCs/>
          <w:szCs w:val="24"/>
          <w:lang w:eastAsia="en-AU" w:bidi="ar-SA"/>
        </w:rPr>
        <w:t>10 mins</w:t>
      </w:r>
    </w:p>
    <w:p w14:paraId="76EFC243" w14:textId="77777777" w:rsidR="00910FE0" w:rsidRDefault="00910FE0" w:rsidP="00E60328">
      <w:pPr>
        <w:spacing w:after="0" w:line="240" w:lineRule="auto"/>
        <w:jc w:val="left"/>
        <w:rPr>
          <w:rFonts w:eastAsia="Times New Roman" w:cs="Times New Roman"/>
          <w:b/>
          <w:bCs/>
          <w:szCs w:val="24"/>
          <w:lang w:val="en-MY" w:eastAsia="en-AU" w:bidi="ar-SA"/>
        </w:rPr>
      </w:pPr>
    </w:p>
    <w:p w14:paraId="17422BAB" w14:textId="64DC6A88" w:rsidR="00603745" w:rsidRPr="00D708D9" w:rsidRDefault="00603745"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sidR="008A722F" w:rsidRPr="00AC0AD9">
        <w:rPr>
          <w:rFonts w:eastAsia="Times New Roman" w:cs="Times New Roman"/>
          <w:bCs/>
          <w:szCs w:val="24"/>
          <w:lang w:val="en-MY" w:eastAsia="en-AU" w:bidi="ar-SA"/>
        </w:rPr>
        <w:t>To understand the types of services that may be gender transformative</w:t>
      </w:r>
    </w:p>
    <w:p w14:paraId="00365D18" w14:textId="77777777" w:rsidR="00910FE0" w:rsidRDefault="00910FE0" w:rsidP="00E60328">
      <w:pPr>
        <w:spacing w:after="0" w:line="240" w:lineRule="auto"/>
        <w:rPr>
          <w:rFonts w:eastAsiaTheme="minorEastAsia"/>
          <w:b/>
          <w:bCs/>
          <w:iCs/>
          <w:color w:val="000000" w:themeColor="text1"/>
          <w:kern w:val="24"/>
          <w:szCs w:val="24"/>
          <w:lang w:eastAsia="en-AU" w:bidi="ar-SA"/>
        </w:rPr>
      </w:pPr>
    </w:p>
    <w:p w14:paraId="2B4DEA5D" w14:textId="66FC82E4" w:rsidR="00651D76" w:rsidRDefault="00603745" w:rsidP="00E60328">
      <w:pPr>
        <w:spacing w:after="0" w:line="240" w:lineRule="auto"/>
        <w:rPr>
          <w:rFonts w:cstheme="minorHAnsi"/>
          <w:bCs/>
          <w:i/>
          <w:iCs/>
          <w:szCs w:val="24"/>
          <w:lang w:val="en-GB" w:bidi="ar-SA"/>
        </w:rPr>
      </w:pPr>
      <w:r w:rsidRPr="00D708D9">
        <w:rPr>
          <w:rFonts w:eastAsiaTheme="minorEastAsia"/>
          <w:b/>
          <w:bCs/>
          <w:iCs/>
          <w:color w:val="000000" w:themeColor="text1"/>
          <w:kern w:val="24"/>
          <w:szCs w:val="24"/>
          <w:lang w:eastAsia="en-AU" w:bidi="ar-SA"/>
        </w:rPr>
        <w:t>Description:</w:t>
      </w:r>
      <w:r w:rsidR="00651D76" w:rsidRPr="00EC6788">
        <w:rPr>
          <w:rFonts w:cstheme="minorHAnsi"/>
          <w:bCs/>
          <w:i/>
          <w:iCs/>
          <w:szCs w:val="24"/>
          <w:lang w:val="en-GB" w:bidi="ar-SA"/>
        </w:rPr>
        <w:t xml:space="preserve"> Ask participants what they understand ‘gender transformative’ to mean. Are ancillary services and income generation potentially gender transformative? How so?</w:t>
      </w:r>
    </w:p>
    <w:p w14:paraId="6724BB96" w14:textId="77777777" w:rsidR="00651D76" w:rsidRDefault="00651D76" w:rsidP="00E60328">
      <w:pPr>
        <w:spacing w:after="0" w:line="240" w:lineRule="auto"/>
        <w:rPr>
          <w:rFonts w:cstheme="minorHAnsi"/>
          <w:szCs w:val="24"/>
          <w:lang w:val="en-GB" w:bidi="ar-SA"/>
        </w:rPr>
      </w:pPr>
      <w:r w:rsidRPr="00F578D3">
        <w:rPr>
          <w:rFonts w:cstheme="minorHAnsi"/>
          <w:szCs w:val="24"/>
          <w:lang w:val="en-GB" w:bidi="ar-SA"/>
        </w:rPr>
        <w:t>(Gender transformative services create opportunities for individuals to actively challenge gender norms, promote positions of social and political influence for women in communities, and address power inequities between</w:t>
      </w:r>
      <w:r>
        <w:rPr>
          <w:rFonts w:cstheme="minorHAnsi"/>
          <w:szCs w:val="24"/>
          <w:lang w:val="en-GB" w:bidi="ar-SA"/>
        </w:rPr>
        <w:t xml:space="preserve"> persons of different genders).</w:t>
      </w:r>
    </w:p>
    <w:p w14:paraId="3283EC3F" w14:textId="6A8D9085" w:rsidR="00D708D9" w:rsidRDefault="008A722F" w:rsidP="00E60328">
      <w:pPr>
        <w:spacing w:after="0" w:line="240" w:lineRule="auto"/>
      </w:pPr>
      <w:r>
        <w:rPr>
          <w:rFonts w:cstheme="minorHAnsi"/>
          <w:szCs w:val="24"/>
          <w:lang w:val="en-GB" w:bidi="ar-SA"/>
        </w:rPr>
        <w:t>In theory, both ancillary and income generation supports hold potential to be gender transformative in that may contribute to improving economic independence for women who inject drugs.</w:t>
      </w:r>
    </w:p>
    <w:p w14:paraId="364AEA34" w14:textId="77777777" w:rsidR="00651D76" w:rsidRDefault="00651D76" w:rsidP="00E60328">
      <w:pPr>
        <w:spacing w:after="0" w:line="240" w:lineRule="auto"/>
        <w:jc w:val="left"/>
        <w:rPr>
          <w:rFonts w:cstheme="minorHAnsi"/>
          <w:b/>
          <w:sz w:val="40"/>
        </w:rPr>
      </w:pPr>
      <w:r>
        <w:br w:type="page"/>
      </w:r>
    </w:p>
    <w:p w14:paraId="17108281" w14:textId="3ECF6B0F" w:rsidR="003B463D" w:rsidRPr="00EC6788" w:rsidRDefault="003B463D" w:rsidP="00E60328">
      <w:pPr>
        <w:pStyle w:val="Heading1"/>
      </w:pPr>
      <w:bookmarkStart w:id="13" w:name="_Toc380698226"/>
      <w:r w:rsidRPr="00EC6788">
        <w:lastRenderedPageBreak/>
        <w:t xml:space="preserve">Module </w:t>
      </w:r>
      <w:r w:rsidR="008B3C13" w:rsidRPr="00EC6788">
        <w:t>5</w:t>
      </w:r>
      <w:r w:rsidRPr="00EC6788">
        <w:t>: Key elements in mobilizing women who inject drugs.</w:t>
      </w:r>
      <w:bookmarkEnd w:id="13"/>
      <w:r w:rsidRPr="00EC6788">
        <w:t xml:space="preserve"> </w:t>
      </w:r>
    </w:p>
    <w:p w14:paraId="6F6B57FE" w14:textId="77777777" w:rsidR="003B463D" w:rsidRPr="00EC6788" w:rsidRDefault="003B463D" w:rsidP="00E60328">
      <w:pPr>
        <w:spacing w:after="0" w:line="240" w:lineRule="auto"/>
        <w:rPr>
          <w:rStyle w:val="Emphasis"/>
          <w:rFonts w:asciiTheme="minorHAnsi" w:hAnsiTheme="minorHAnsi"/>
          <w:i w:val="0"/>
        </w:rPr>
      </w:pPr>
    </w:p>
    <w:p w14:paraId="041B8FE8" w14:textId="77777777" w:rsidR="003B463D" w:rsidRPr="00BD179D" w:rsidRDefault="003B463D" w:rsidP="00E60328">
      <w:pPr>
        <w:pStyle w:val="Heading2"/>
        <w:spacing w:before="0" w:line="240" w:lineRule="auto"/>
        <w:rPr>
          <w:rStyle w:val="Emphasis"/>
          <w:rFonts w:asciiTheme="minorHAnsi" w:hAnsiTheme="minorHAnsi"/>
        </w:rPr>
      </w:pPr>
      <w:r w:rsidRPr="00BD179D">
        <w:rPr>
          <w:rStyle w:val="Emphasis"/>
          <w:rFonts w:asciiTheme="minorHAnsi" w:hAnsiTheme="minorHAnsi"/>
          <w:i w:val="0"/>
        </w:rPr>
        <w:t>Training objective:</w:t>
      </w:r>
    </w:p>
    <w:p w14:paraId="306C68A9" w14:textId="7E619039" w:rsidR="003B463D" w:rsidRPr="00BD179D" w:rsidRDefault="003B463D" w:rsidP="00E60328">
      <w:pPr>
        <w:spacing w:after="0" w:line="240" w:lineRule="auto"/>
        <w:rPr>
          <w:rStyle w:val="Emphasis"/>
          <w:rFonts w:asciiTheme="minorHAnsi" w:hAnsiTheme="minorHAnsi" w:cstheme="minorBidi"/>
          <w:i w:val="0"/>
        </w:rPr>
      </w:pPr>
      <w:r w:rsidRPr="00BD179D">
        <w:rPr>
          <w:rStyle w:val="Emphasis"/>
          <w:rFonts w:asciiTheme="minorHAnsi" w:hAnsiTheme="minorHAnsi" w:cstheme="minorBidi"/>
          <w:i w:val="0"/>
        </w:rPr>
        <w:t xml:space="preserve">To provide participants with </w:t>
      </w:r>
      <w:r w:rsidR="00B6611F" w:rsidRPr="00BD179D">
        <w:rPr>
          <w:rStyle w:val="Emphasis"/>
          <w:rFonts w:asciiTheme="minorHAnsi" w:hAnsiTheme="minorHAnsi" w:cstheme="minorBidi"/>
          <w:i w:val="0"/>
        </w:rPr>
        <w:t xml:space="preserve">information on key elements for </w:t>
      </w:r>
      <w:r w:rsidR="00BA6514" w:rsidRPr="00BD179D">
        <w:rPr>
          <w:rStyle w:val="Emphasis"/>
          <w:rFonts w:asciiTheme="minorHAnsi" w:hAnsiTheme="minorHAnsi" w:cstheme="minorBidi"/>
          <w:i w:val="0"/>
        </w:rPr>
        <w:t>mobilizing WID communities</w:t>
      </w:r>
    </w:p>
    <w:p w14:paraId="08F0EFC0" w14:textId="77777777" w:rsidR="00910FE0" w:rsidRDefault="00910FE0" w:rsidP="00E60328">
      <w:pPr>
        <w:pStyle w:val="Heading2"/>
        <w:spacing w:before="0" w:line="240" w:lineRule="auto"/>
        <w:rPr>
          <w:rStyle w:val="Emphasis"/>
          <w:rFonts w:asciiTheme="minorHAnsi" w:hAnsiTheme="minorHAnsi"/>
          <w:bCs/>
          <w:i w:val="0"/>
          <w:iCs w:val="0"/>
          <w:lang w:val="en-GB"/>
        </w:rPr>
      </w:pPr>
    </w:p>
    <w:p w14:paraId="49F7E9C5" w14:textId="409E0349" w:rsidR="003B463D" w:rsidRPr="00BD179D" w:rsidRDefault="003B463D" w:rsidP="00E60328">
      <w:pPr>
        <w:pStyle w:val="Heading2"/>
        <w:spacing w:before="0" w:line="240" w:lineRule="auto"/>
        <w:rPr>
          <w:rStyle w:val="Emphasis"/>
          <w:rFonts w:asciiTheme="minorHAnsi" w:hAnsiTheme="minorHAnsi"/>
          <w:i w:val="0"/>
        </w:rPr>
      </w:pPr>
      <w:r w:rsidRPr="00BD179D">
        <w:rPr>
          <w:rStyle w:val="Emphasis"/>
          <w:rFonts w:asciiTheme="minorHAnsi" w:hAnsiTheme="minorHAnsi"/>
          <w:bCs/>
          <w:i w:val="0"/>
          <w:iCs w:val="0"/>
          <w:lang w:val="en-GB"/>
        </w:rPr>
        <w:t>Learning</w:t>
      </w:r>
      <w:r w:rsidRPr="00BD179D">
        <w:rPr>
          <w:rStyle w:val="Emphasis"/>
          <w:rFonts w:asciiTheme="minorHAnsi" w:hAnsiTheme="minorHAnsi"/>
          <w:i w:val="0"/>
        </w:rPr>
        <w:t xml:space="preserve"> objectives: </w:t>
      </w:r>
    </w:p>
    <w:p w14:paraId="46D00441" w14:textId="57063F3E" w:rsidR="003B463D" w:rsidRPr="002144A9" w:rsidRDefault="003B463D" w:rsidP="00E60328">
      <w:pPr>
        <w:pStyle w:val="CommentText"/>
        <w:spacing w:after="0"/>
        <w:rPr>
          <w:rStyle w:val="Emphasis"/>
          <w:rFonts w:asciiTheme="minorHAnsi" w:eastAsiaTheme="majorEastAsia" w:hAnsiTheme="minorHAnsi" w:cs="Angsana New"/>
          <w:b/>
          <w:bCs w:val="0"/>
          <w:i w:val="0"/>
          <w:iCs w:val="0"/>
          <w:sz w:val="20"/>
          <w:szCs w:val="25"/>
          <w:lang w:eastAsia="en-AU" w:bidi="ar-SA"/>
        </w:rPr>
      </w:pPr>
      <w:r w:rsidRPr="00BD179D">
        <w:rPr>
          <w:rStyle w:val="Emphasis"/>
          <w:rFonts w:asciiTheme="minorHAnsi" w:hAnsiTheme="minorHAnsi" w:cstheme="minorBidi"/>
          <w:i w:val="0"/>
        </w:rPr>
        <w:t>By the end of the module, participants should</w:t>
      </w:r>
      <w:r w:rsidR="00F77696" w:rsidRPr="00BD179D">
        <w:rPr>
          <w:rStyle w:val="Emphasis"/>
          <w:rFonts w:asciiTheme="minorHAnsi" w:hAnsiTheme="minorHAnsi" w:cstheme="minorBidi"/>
          <w:i w:val="0"/>
        </w:rPr>
        <w:t xml:space="preserve"> have increased knowledge about meaningful involvement of women who inject </w:t>
      </w:r>
      <w:r w:rsidR="00F77696" w:rsidRPr="00BB2D82">
        <w:rPr>
          <w:rStyle w:val="Emphasis"/>
          <w:rFonts w:asciiTheme="minorHAnsi" w:hAnsiTheme="minorHAnsi" w:cstheme="minorBidi"/>
          <w:i w:val="0"/>
        </w:rPr>
        <w:t>drugs</w:t>
      </w:r>
      <w:r w:rsidR="00BB2D82" w:rsidRPr="00BB2D82">
        <w:rPr>
          <w:rStyle w:val="Emphasis"/>
          <w:rFonts w:asciiTheme="minorHAnsi" w:hAnsiTheme="minorHAnsi" w:cstheme="minorBidi"/>
          <w:i w:val="0"/>
        </w:rPr>
        <w:t>, be able to identify WID groups in the country if they exist; understand how to support national WID networks and know how to join INWUD and/or WHRIN.</w:t>
      </w:r>
    </w:p>
    <w:p w14:paraId="57F1BC49" w14:textId="77777777" w:rsidR="00910FE0" w:rsidRDefault="00910FE0" w:rsidP="00E60328">
      <w:pPr>
        <w:pStyle w:val="Heading2"/>
        <w:spacing w:before="0" w:line="240" w:lineRule="auto"/>
        <w:rPr>
          <w:rStyle w:val="Emphasis"/>
          <w:rFonts w:asciiTheme="minorHAnsi" w:hAnsiTheme="minorHAnsi"/>
          <w:i w:val="0"/>
        </w:rPr>
      </w:pPr>
    </w:p>
    <w:p w14:paraId="35401BB6" w14:textId="1E2A4DA7" w:rsidR="003B463D" w:rsidRPr="00BD179D" w:rsidRDefault="003B463D" w:rsidP="00E60328">
      <w:pPr>
        <w:pStyle w:val="Heading2"/>
        <w:spacing w:before="0" w:line="240" w:lineRule="auto"/>
        <w:rPr>
          <w:rStyle w:val="Emphasis"/>
          <w:rFonts w:asciiTheme="minorHAnsi" w:hAnsiTheme="minorHAnsi"/>
          <w:i w:val="0"/>
        </w:rPr>
      </w:pPr>
      <w:r w:rsidRPr="00BD179D">
        <w:rPr>
          <w:rStyle w:val="Emphasis"/>
          <w:rFonts w:asciiTheme="minorHAnsi" w:hAnsiTheme="minorHAnsi"/>
          <w:i w:val="0"/>
        </w:rPr>
        <w:t>Materials/supports required:</w:t>
      </w:r>
    </w:p>
    <w:p w14:paraId="7E4EF8D0" w14:textId="6C84708A" w:rsidR="0071447C" w:rsidRPr="00BD179D" w:rsidRDefault="00292A0B" w:rsidP="00E60328">
      <w:pPr>
        <w:spacing w:after="0" w:line="240" w:lineRule="auto"/>
        <w:rPr>
          <w:rStyle w:val="Emphasis"/>
          <w:rFonts w:asciiTheme="minorHAnsi" w:hAnsiTheme="minorHAnsi" w:cstheme="minorBidi"/>
          <w:bCs w:val="0"/>
          <w:i w:val="0"/>
          <w:iCs w:val="0"/>
        </w:rPr>
      </w:pPr>
      <w:r>
        <w:rPr>
          <w:rStyle w:val="Emphasis"/>
          <w:rFonts w:asciiTheme="minorHAnsi" w:hAnsiTheme="minorHAnsi" w:cstheme="minorBidi"/>
          <w:bCs w:val="0"/>
          <w:i w:val="0"/>
          <w:iCs w:val="0"/>
        </w:rPr>
        <w:t>4</w:t>
      </w:r>
      <w:r w:rsidR="00CC5EFD" w:rsidRPr="00BD179D">
        <w:rPr>
          <w:rStyle w:val="Emphasis"/>
          <w:rFonts w:asciiTheme="minorHAnsi" w:hAnsiTheme="minorHAnsi" w:cstheme="minorBidi"/>
          <w:bCs w:val="0"/>
          <w:i w:val="0"/>
          <w:iCs w:val="0"/>
        </w:rPr>
        <w:t xml:space="preserve"> </w:t>
      </w:r>
      <w:r w:rsidR="003B463D" w:rsidRPr="00BD179D">
        <w:rPr>
          <w:rStyle w:val="Emphasis"/>
          <w:rFonts w:asciiTheme="minorHAnsi" w:hAnsiTheme="minorHAnsi" w:cstheme="minorBidi"/>
          <w:bCs w:val="0"/>
          <w:i w:val="0"/>
          <w:iCs w:val="0"/>
        </w:rPr>
        <w:t>PowerPoint slides, LCD projector, computer, whiteboard (plus whiteboard marker pens), flipcharts with blank paper, marker pens (various colours).</w:t>
      </w:r>
      <w:r w:rsidR="0071447C" w:rsidRPr="00BD179D">
        <w:rPr>
          <w:rStyle w:val="Emphasis"/>
          <w:rFonts w:asciiTheme="minorHAnsi" w:hAnsiTheme="minorHAnsi" w:cstheme="minorBidi"/>
          <w:bCs w:val="0"/>
          <w:i w:val="0"/>
          <w:iCs w:val="0"/>
        </w:rPr>
        <w:t xml:space="preserve">  </w:t>
      </w:r>
    </w:p>
    <w:p w14:paraId="4305FC96" w14:textId="77777777" w:rsidR="00910FE0" w:rsidRDefault="00910FE0" w:rsidP="00E60328">
      <w:pPr>
        <w:pStyle w:val="Heading2"/>
        <w:spacing w:before="0" w:line="240" w:lineRule="auto"/>
        <w:rPr>
          <w:rStyle w:val="Emphasis"/>
          <w:rFonts w:asciiTheme="minorHAnsi" w:hAnsiTheme="minorHAnsi"/>
          <w:i w:val="0"/>
        </w:rPr>
      </w:pPr>
    </w:p>
    <w:p w14:paraId="3896ECF6" w14:textId="6FD11455" w:rsidR="00292A0B" w:rsidRPr="0025658C" w:rsidRDefault="003B463D" w:rsidP="00E60328">
      <w:pPr>
        <w:pStyle w:val="Heading2"/>
        <w:spacing w:before="0" w:line="240" w:lineRule="auto"/>
        <w:rPr>
          <w:lang w:val="en-GB"/>
        </w:rPr>
      </w:pPr>
      <w:r w:rsidRPr="00BD179D">
        <w:rPr>
          <w:rStyle w:val="Emphasis"/>
          <w:rFonts w:asciiTheme="minorHAnsi" w:hAnsiTheme="minorHAnsi"/>
          <w:i w:val="0"/>
        </w:rPr>
        <w:t>Session duration</w:t>
      </w:r>
      <w:r w:rsidR="00BD179D">
        <w:rPr>
          <w:rStyle w:val="Emphasis"/>
          <w:rFonts w:asciiTheme="minorHAnsi" w:hAnsiTheme="minorHAnsi"/>
          <w:i w:val="0"/>
        </w:rPr>
        <w:t>:</w:t>
      </w:r>
      <w:r w:rsidR="00981BCB">
        <w:rPr>
          <w:rStyle w:val="Emphasis"/>
          <w:rFonts w:asciiTheme="minorHAnsi" w:hAnsiTheme="minorHAnsi"/>
          <w:i w:val="0"/>
        </w:rPr>
        <w:t xml:space="preserve"> </w:t>
      </w:r>
      <w:r w:rsidR="00651D76" w:rsidRPr="00981BCB">
        <w:rPr>
          <w:rStyle w:val="Emphasis"/>
          <w:rFonts w:asciiTheme="minorHAnsi" w:hAnsiTheme="minorHAnsi" w:cstheme="minorBidi"/>
          <w:b w:val="0"/>
          <w:i w:val="0"/>
        </w:rPr>
        <w:t>6</w:t>
      </w:r>
      <w:r w:rsidR="000534CA" w:rsidRPr="00981BCB">
        <w:rPr>
          <w:rStyle w:val="Emphasis"/>
          <w:rFonts w:asciiTheme="minorHAnsi" w:hAnsiTheme="minorHAnsi" w:cstheme="minorBidi"/>
          <w:b w:val="0"/>
          <w:i w:val="0"/>
        </w:rPr>
        <w:t>0</w:t>
      </w:r>
      <w:r w:rsidR="005E71D7" w:rsidRPr="00981BCB">
        <w:rPr>
          <w:rStyle w:val="Emphasis"/>
          <w:rFonts w:asciiTheme="minorHAnsi" w:hAnsiTheme="minorHAnsi" w:cstheme="minorBidi"/>
          <w:b w:val="0"/>
          <w:i w:val="0"/>
        </w:rPr>
        <w:t xml:space="preserve"> m</w:t>
      </w:r>
      <w:r w:rsidR="0071447C" w:rsidRPr="00981BCB">
        <w:rPr>
          <w:rStyle w:val="Emphasis"/>
          <w:rFonts w:asciiTheme="minorHAnsi" w:hAnsiTheme="minorHAnsi" w:cstheme="minorBidi"/>
          <w:b w:val="0"/>
          <w:i w:val="0"/>
        </w:rPr>
        <w:t>i</w:t>
      </w:r>
      <w:r w:rsidR="005E71D7" w:rsidRPr="00981BCB">
        <w:rPr>
          <w:rStyle w:val="Emphasis"/>
          <w:rFonts w:asciiTheme="minorHAnsi" w:hAnsiTheme="minorHAnsi" w:cstheme="minorBidi"/>
          <w:b w:val="0"/>
          <w:i w:val="0"/>
        </w:rPr>
        <w:t>nutes</w:t>
      </w:r>
    </w:p>
    <w:p w14:paraId="4C59BDA4" w14:textId="77777777" w:rsidR="002144A9" w:rsidRDefault="002144A9" w:rsidP="00E60328">
      <w:pPr>
        <w:spacing w:after="0" w:line="240" w:lineRule="auto"/>
      </w:pPr>
    </w:p>
    <w:p w14:paraId="637F4E6B" w14:textId="07B956E7" w:rsidR="0071447C" w:rsidRPr="00292A0B" w:rsidRDefault="00292A0B" w:rsidP="00E60328">
      <w:pPr>
        <w:spacing w:after="0" w:line="240" w:lineRule="auto"/>
        <w:rPr>
          <w:b/>
        </w:rPr>
      </w:pPr>
      <w:r w:rsidRPr="00292A0B">
        <w:rPr>
          <w:b/>
        </w:rPr>
        <w:t>Slide 1: Key elements in mobilizing WID</w:t>
      </w:r>
    </w:p>
    <w:p w14:paraId="75D25110" w14:textId="77777777" w:rsidR="007F40C2" w:rsidRPr="00981BCB" w:rsidRDefault="007F40C2" w:rsidP="00E60328">
      <w:pPr>
        <w:pStyle w:val="ListParagraph"/>
        <w:numPr>
          <w:ilvl w:val="0"/>
          <w:numId w:val="40"/>
        </w:numPr>
        <w:spacing w:after="0" w:line="240" w:lineRule="auto"/>
        <w:rPr>
          <w:b/>
          <w:sz w:val="22"/>
          <w:szCs w:val="22"/>
          <w:lang w:val="en-AU"/>
        </w:rPr>
      </w:pPr>
      <w:r w:rsidRPr="00981BCB">
        <w:rPr>
          <w:b/>
          <w:sz w:val="22"/>
          <w:szCs w:val="22"/>
        </w:rPr>
        <w:t>All level engagement support</w:t>
      </w:r>
    </w:p>
    <w:p w14:paraId="207CD437" w14:textId="77777777" w:rsidR="007F40C2" w:rsidRPr="00981BCB" w:rsidRDefault="007F40C2" w:rsidP="00E60328">
      <w:pPr>
        <w:pStyle w:val="ListParagraph"/>
        <w:numPr>
          <w:ilvl w:val="0"/>
          <w:numId w:val="40"/>
        </w:numPr>
        <w:spacing w:after="0" w:line="240" w:lineRule="auto"/>
        <w:rPr>
          <w:b/>
          <w:sz w:val="22"/>
          <w:szCs w:val="22"/>
          <w:lang w:val="en-AU"/>
        </w:rPr>
      </w:pPr>
      <w:r w:rsidRPr="00981BCB">
        <w:rPr>
          <w:b/>
          <w:sz w:val="22"/>
          <w:szCs w:val="22"/>
        </w:rPr>
        <w:t>Network support</w:t>
      </w:r>
    </w:p>
    <w:p w14:paraId="6FE61021" w14:textId="77777777" w:rsidR="007F40C2" w:rsidRPr="00981BCB" w:rsidRDefault="007F40C2" w:rsidP="00E60328">
      <w:pPr>
        <w:pStyle w:val="ListParagraph"/>
        <w:numPr>
          <w:ilvl w:val="0"/>
          <w:numId w:val="40"/>
        </w:numPr>
        <w:spacing w:after="0" w:line="240" w:lineRule="auto"/>
        <w:rPr>
          <w:b/>
          <w:sz w:val="22"/>
          <w:szCs w:val="22"/>
          <w:lang w:val="en-AU"/>
        </w:rPr>
      </w:pPr>
      <w:r w:rsidRPr="00981BCB">
        <w:rPr>
          <w:b/>
          <w:sz w:val="22"/>
          <w:szCs w:val="22"/>
        </w:rPr>
        <w:t>Empowerment</w:t>
      </w:r>
    </w:p>
    <w:p w14:paraId="6805AD22" w14:textId="77777777" w:rsidR="007F40C2" w:rsidRPr="00981BCB" w:rsidRDefault="007F40C2" w:rsidP="00E60328">
      <w:pPr>
        <w:pStyle w:val="ListParagraph"/>
        <w:numPr>
          <w:ilvl w:val="0"/>
          <w:numId w:val="40"/>
        </w:numPr>
        <w:spacing w:after="0" w:line="240" w:lineRule="auto"/>
        <w:rPr>
          <w:b/>
          <w:sz w:val="22"/>
          <w:szCs w:val="22"/>
          <w:lang w:val="en-AU"/>
        </w:rPr>
      </w:pPr>
      <w:r w:rsidRPr="00981BCB">
        <w:rPr>
          <w:b/>
          <w:sz w:val="22"/>
          <w:szCs w:val="22"/>
        </w:rPr>
        <w:t>Raising awareness</w:t>
      </w:r>
    </w:p>
    <w:p w14:paraId="0AEFF7BF" w14:textId="009CE790" w:rsidR="00124911" w:rsidRPr="00981BCB" w:rsidRDefault="00074BCB" w:rsidP="00E60328">
      <w:pPr>
        <w:pStyle w:val="ListParagraph"/>
        <w:numPr>
          <w:ilvl w:val="0"/>
          <w:numId w:val="40"/>
        </w:numPr>
        <w:spacing w:after="0" w:line="240" w:lineRule="auto"/>
        <w:rPr>
          <w:b/>
          <w:sz w:val="22"/>
          <w:szCs w:val="22"/>
          <w:lang w:val="en-AU"/>
        </w:rPr>
      </w:pPr>
      <w:r w:rsidRPr="00981BCB">
        <w:rPr>
          <w:b/>
          <w:sz w:val="22"/>
          <w:szCs w:val="22"/>
        </w:rPr>
        <w:t>Women’s</w:t>
      </w:r>
      <w:r w:rsidR="00124911" w:rsidRPr="00981BCB">
        <w:rPr>
          <w:b/>
          <w:sz w:val="22"/>
          <w:szCs w:val="22"/>
        </w:rPr>
        <w:t xml:space="preserve"> groups</w:t>
      </w:r>
    </w:p>
    <w:p w14:paraId="3CCFE7F7" w14:textId="77777777" w:rsidR="007F40C2" w:rsidRPr="00981BCB" w:rsidRDefault="007F40C2" w:rsidP="00E60328">
      <w:pPr>
        <w:pStyle w:val="ListParagraph"/>
        <w:numPr>
          <w:ilvl w:val="0"/>
          <w:numId w:val="40"/>
        </w:numPr>
        <w:spacing w:after="0" w:line="240" w:lineRule="auto"/>
        <w:rPr>
          <w:b/>
          <w:sz w:val="22"/>
          <w:szCs w:val="22"/>
          <w:lang w:val="en-AU"/>
        </w:rPr>
      </w:pPr>
      <w:r w:rsidRPr="00981BCB">
        <w:rPr>
          <w:b/>
          <w:sz w:val="22"/>
          <w:szCs w:val="22"/>
        </w:rPr>
        <w:t>Participatory approach</w:t>
      </w:r>
    </w:p>
    <w:p w14:paraId="4384F5CB"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2C6F43B0" w14:textId="57B7DC22" w:rsidR="00B55BAB" w:rsidRPr="00E60328" w:rsidRDefault="00B55BAB"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F6ECCE8" w14:textId="7C1248E7" w:rsidR="0071447C" w:rsidRDefault="0071447C"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 xml:space="preserve">WID’s engagement and uptake of HIV-related services can be facilitated by ensuring that harm reduction services are available, accessible, affordable and acceptable to WID. </w:t>
      </w:r>
    </w:p>
    <w:p w14:paraId="2CEFF50C" w14:textId="77777777" w:rsidR="00FF7965" w:rsidRPr="00EC6788" w:rsidRDefault="00FF7965" w:rsidP="00E60328">
      <w:pPr>
        <w:spacing w:after="0" w:line="240" w:lineRule="auto"/>
        <w:jc w:val="left"/>
        <w:rPr>
          <w:rFonts w:eastAsia="Times New Roman" w:cs="Times New Roman"/>
          <w:szCs w:val="24"/>
          <w:lang w:val="en-AU" w:eastAsia="en-AU" w:bidi="ar-SA"/>
        </w:rPr>
      </w:pPr>
    </w:p>
    <w:p w14:paraId="38B7D0C0" w14:textId="7FA2DE38" w:rsidR="0071447C" w:rsidRPr="00EC6788" w:rsidRDefault="00B6611F"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This can be achieved by:</w:t>
      </w:r>
    </w:p>
    <w:p w14:paraId="7ED021E0" w14:textId="77777777"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supporting the meaningful involvement of WID at all levels and stages in planning, implementation, monitoring and evaluation of all services for WID; </w:t>
      </w:r>
    </w:p>
    <w:p w14:paraId="11B07D32" w14:textId="77777777"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recruiting and training WID to provide peer education and support; </w:t>
      </w:r>
    </w:p>
    <w:p w14:paraId="3ABFB384" w14:textId="21CC3F32"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supporting the development of skills and structure in WID communities and networks so they can work with governments, health services, and other institutions to provide more effective and relevant services;</w:t>
      </w:r>
    </w:p>
    <w:p w14:paraId="6756AC50" w14:textId="77777777"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empowering WID communities by providing knowledge, opportunities, and means through which they can voice concerns, identify preferred outcomes, and advocate for change;</w:t>
      </w:r>
    </w:p>
    <w:p w14:paraId="031D5F58" w14:textId="5D83D72D"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raising awareness with other stakeholders of the specific issues affecting WID, </w:t>
      </w:r>
      <w:r w:rsidR="00E03B76">
        <w:rPr>
          <w:rFonts w:eastAsiaTheme="minorEastAsia"/>
          <w:color w:val="000000" w:themeColor="text1"/>
          <w:kern w:val="24"/>
          <w:szCs w:val="24"/>
          <w:lang w:val="en-GB" w:eastAsia="en-AU" w:bidi="ar-SA"/>
        </w:rPr>
        <w:t xml:space="preserve">to improve </w:t>
      </w:r>
      <w:r w:rsidRPr="00EC6788">
        <w:rPr>
          <w:rFonts w:eastAsiaTheme="minorEastAsia"/>
          <w:color w:val="000000" w:themeColor="text1"/>
          <w:kern w:val="24"/>
          <w:szCs w:val="24"/>
          <w:lang w:val="en-GB" w:eastAsia="en-AU" w:bidi="ar-SA"/>
        </w:rPr>
        <w:t>their ability to respond to WID needs;</w:t>
      </w:r>
      <w:r w:rsidRPr="00EC6788">
        <w:rPr>
          <w:rFonts w:eastAsiaTheme="minorEastAsia"/>
          <w:i/>
          <w:iCs/>
          <w:color w:val="000000" w:themeColor="text1"/>
          <w:kern w:val="24"/>
          <w:szCs w:val="24"/>
          <w:lang w:val="en-GB" w:eastAsia="en-AU" w:bidi="ar-SA"/>
        </w:rPr>
        <w:t xml:space="preserve"> </w:t>
      </w:r>
      <w:r w:rsidRPr="00EC6788">
        <w:rPr>
          <w:rFonts w:eastAsiaTheme="minorEastAsia"/>
          <w:color w:val="000000" w:themeColor="text1"/>
          <w:kern w:val="24"/>
          <w:szCs w:val="24"/>
          <w:lang w:val="en-GB" w:eastAsia="en-AU" w:bidi="ar-SA"/>
        </w:rPr>
        <w:t>and</w:t>
      </w:r>
    </w:p>
    <w:p w14:paraId="18DF6420" w14:textId="77777777" w:rsidR="0071447C" w:rsidRPr="00EC6788" w:rsidRDefault="0071447C" w:rsidP="00E60328">
      <w:pPr>
        <w:pStyle w:val="ListParagraph"/>
        <w:numPr>
          <w:ilvl w:val="0"/>
          <w:numId w:val="22"/>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supporting the development of women's groups.</w:t>
      </w:r>
    </w:p>
    <w:p w14:paraId="4D10D919" w14:textId="77777777" w:rsidR="0071447C" w:rsidRPr="00EC6788" w:rsidRDefault="0071447C"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374BB843" w14:textId="2B971347" w:rsidR="0071447C" w:rsidRDefault="0071447C" w:rsidP="00E60328">
      <w:pPr>
        <w:spacing w:after="0" w:line="240" w:lineRule="auto"/>
        <w:rPr>
          <w:color w:val="000000" w:themeColor="text1"/>
          <w:kern w:val="24"/>
          <w:lang w:val="en-GB" w:eastAsia="en-AU" w:bidi="ar-SA"/>
        </w:rPr>
      </w:pPr>
      <w:r w:rsidRPr="00EC6788">
        <w:rPr>
          <w:rFonts w:eastAsiaTheme="minorEastAsia"/>
          <w:color w:val="000000" w:themeColor="text1"/>
          <w:kern w:val="24"/>
          <w:szCs w:val="24"/>
          <w:lang w:val="en-GB" w:eastAsia="en-AU" w:bidi="ar-SA"/>
        </w:rPr>
        <w:lastRenderedPageBreak/>
        <w:t>Many service providers may be introducing women-specific services for the first time and lack pre-existing engagement with WID.</w:t>
      </w:r>
      <w:r w:rsidR="00632603" w:rsidRPr="00EC6788">
        <w:rPr>
          <w:rFonts w:eastAsiaTheme="minorEastAsia"/>
          <w:color w:val="000000" w:themeColor="text1"/>
          <w:kern w:val="24"/>
          <w:szCs w:val="24"/>
          <w:lang w:val="en-GB" w:eastAsia="en-AU" w:bidi="ar-SA"/>
        </w:rPr>
        <w:t xml:space="preserve"> </w:t>
      </w:r>
      <w:r w:rsidR="00B74EE7">
        <w:rPr>
          <w:color w:val="000000" w:themeColor="text1"/>
          <w:kern w:val="24"/>
          <w:lang w:val="en-GB" w:eastAsia="en-AU" w:bidi="ar-SA"/>
        </w:rPr>
        <w:t>In</w:t>
      </w:r>
      <w:r w:rsidR="00632603" w:rsidRPr="00EC6788">
        <w:rPr>
          <w:color w:val="000000" w:themeColor="text1"/>
          <w:kern w:val="24"/>
          <w:lang w:val="en-GB" w:eastAsia="en-AU" w:bidi="ar-SA"/>
        </w:rPr>
        <w:t>corporating a participatory approach from the outset will improve the quality and impact of mapping and client recruitment methods.</w:t>
      </w:r>
    </w:p>
    <w:p w14:paraId="5D6479E7" w14:textId="77777777" w:rsidR="00910FE0" w:rsidRDefault="00910FE0" w:rsidP="00E60328">
      <w:pPr>
        <w:spacing w:after="0" w:line="240" w:lineRule="auto"/>
        <w:rPr>
          <w:rFonts w:eastAsiaTheme="minorEastAsia"/>
          <w:color w:val="000000" w:themeColor="text1"/>
          <w:kern w:val="24"/>
          <w:lang w:val="en-MY" w:eastAsia="en-AU" w:bidi="ar-SA"/>
        </w:rPr>
      </w:pPr>
    </w:p>
    <w:p w14:paraId="2F7CC64B" w14:textId="5ED646BC" w:rsidR="003520E7" w:rsidRPr="00790559" w:rsidRDefault="005C1E37" w:rsidP="00E60328">
      <w:pPr>
        <w:spacing w:after="0" w:line="240" w:lineRule="auto"/>
        <w:rPr>
          <w:rFonts w:eastAsiaTheme="minorEastAsia"/>
          <w:i/>
          <w:color w:val="000000" w:themeColor="text1"/>
          <w:kern w:val="24"/>
          <w:lang w:val="en-MY" w:eastAsia="en-AU" w:bidi="ar-SA"/>
        </w:rPr>
      </w:pPr>
      <w:r w:rsidRPr="00E60328">
        <w:rPr>
          <w:rFonts w:eastAsiaTheme="minorEastAsia"/>
          <w:b/>
          <w:bCs/>
          <w:color w:val="000000" w:themeColor="text1"/>
          <w:kern w:val="24"/>
          <w:lang w:val="en-MY" w:eastAsia="en-AU" w:bidi="ar-SA"/>
        </w:rPr>
        <w:t>Trainer tip:</w:t>
      </w:r>
      <w:r w:rsidRPr="005C1E37">
        <w:rPr>
          <w:rFonts w:eastAsiaTheme="minorEastAsia"/>
          <w:color w:val="000000" w:themeColor="text1"/>
          <w:kern w:val="24"/>
          <w:lang w:val="en-MY" w:eastAsia="en-AU" w:bidi="ar-SA"/>
        </w:rPr>
        <w:t xml:space="preserve"> </w:t>
      </w:r>
      <w:r w:rsidRPr="005C1E37">
        <w:rPr>
          <w:rFonts w:eastAsiaTheme="minorEastAsia"/>
          <w:i/>
          <w:color w:val="000000" w:themeColor="text1"/>
          <w:kern w:val="24"/>
          <w:lang w:val="en-MY" w:eastAsia="en-AU" w:bidi="ar-SA"/>
        </w:rPr>
        <w:t>Ask participants</w:t>
      </w:r>
      <w:r>
        <w:rPr>
          <w:rFonts w:eastAsiaTheme="minorEastAsia"/>
          <w:i/>
          <w:color w:val="000000" w:themeColor="text1"/>
          <w:kern w:val="24"/>
          <w:lang w:val="en-MY" w:eastAsia="en-AU" w:bidi="ar-SA"/>
        </w:rPr>
        <w:t xml:space="preserve"> how their service encourages a participatory approach with WID.  Which approaches tend to work better/worse?</w:t>
      </w:r>
    </w:p>
    <w:p w14:paraId="53BC6CEF" w14:textId="77777777" w:rsidR="00910FE0" w:rsidRDefault="00910FE0" w:rsidP="00E60328">
      <w:pPr>
        <w:pStyle w:val="Heading2"/>
        <w:spacing w:before="0" w:line="240" w:lineRule="auto"/>
        <w:rPr>
          <w:lang w:val="en-GB"/>
        </w:rPr>
      </w:pPr>
    </w:p>
    <w:p w14:paraId="0AAD3C84" w14:textId="72A58A6D" w:rsidR="0071447C" w:rsidRPr="00E44FD3" w:rsidRDefault="0071447C" w:rsidP="00E60328">
      <w:pPr>
        <w:pStyle w:val="Heading2"/>
        <w:spacing w:before="0" w:line="240" w:lineRule="auto"/>
        <w:rPr>
          <w:lang w:val="en-GB"/>
        </w:rPr>
      </w:pPr>
      <w:r w:rsidRPr="00E44FD3">
        <w:rPr>
          <w:lang w:val="en-GB"/>
        </w:rPr>
        <w:t>Slide</w:t>
      </w:r>
      <w:r w:rsidR="00363812" w:rsidRPr="00E44FD3">
        <w:rPr>
          <w:lang w:val="en-GB"/>
        </w:rPr>
        <w:t xml:space="preserve"> 2</w:t>
      </w:r>
      <w:r w:rsidRPr="00E44FD3">
        <w:rPr>
          <w:lang w:val="en-GB"/>
        </w:rPr>
        <w:t xml:space="preserve">: Developing and strengthening </w:t>
      </w:r>
      <w:r w:rsidR="004C7678" w:rsidRPr="00E44FD3">
        <w:rPr>
          <w:lang w:val="en-GB"/>
        </w:rPr>
        <w:t>WID</w:t>
      </w:r>
      <w:r w:rsidRPr="00E44FD3">
        <w:rPr>
          <w:lang w:val="en-GB"/>
        </w:rPr>
        <w:t xml:space="preserve"> collectives</w:t>
      </w:r>
    </w:p>
    <w:p w14:paraId="478D8525" w14:textId="7A6386AE" w:rsidR="007F40C2" w:rsidRPr="00292A0B" w:rsidRDefault="00495546" w:rsidP="00E60328">
      <w:pPr>
        <w:pStyle w:val="ListParagraph"/>
        <w:numPr>
          <w:ilvl w:val="0"/>
          <w:numId w:val="41"/>
        </w:numPr>
        <w:spacing w:after="0" w:line="240" w:lineRule="auto"/>
        <w:rPr>
          <w:b/>
          <w:sz w:val="20"/>
          <w:szCs w:val="20"/>
          <w:lang w:val="en-AU"/>
        </w:rPr>
      </w:pPr>
      <w:r w:rsidRPr="00292A0B">
        <w:rPr>
          <w:b/>
          <w:sz w:val="20"/>
          <w:szCs w:val="20"/>
          <w:lang w:val="en-GB"/>
        </w:rPr>
        <w:t>spaces to meet</w:t>
      </w:r>
      <w:r w:rsidR="007F40C2" w:rsidRPr="00292A0B">
        <w:rPr>
          <w:b/>
          <w:sz w:val="20"/>
          <w:szCs w:val="20"/>
          <w:lang w:val="en-GB"/>
        </w:rPr>
        <w:t xml:space="preserve"> </w:t>
      </w:r>
    </w:p>
    <w:p w14:paraId="1B39AD71" w14:textId="77777777" w:rsidR="007F40C2" w:rsidRPr="00292A0B" w:rsidRDefault="007F40C2" w:rsidP="00E60328">
      <w:pPr>
        <w:pStyle w:val="ListParagraph"/>
        <w:numPr>
          <w:ilvl w:val="0"/>
          <w:numId w:val="41"/>
        </w:numPr>
        <w:spacing w:after="0" w:line="240" w:lineRule="auto"/>
        <w:rPr>
          <w:b/>
          <w:sz w:val="20"/>
          <w:szCs w:val="20"/>
          <w:lang w:val="en-AU"/>
        </w:rPr>
      </w:pPr>
      <w:r w:rsidRPr="00292A0B">
        <w:rPr>
          <w:b/>
          <w:sz w:val="20"/>
          <w:szCs w:val="20"/>
          <w:lang w:val="en-GB"/>
        </w:rPr>
        <w:t xml:space="preserve">discreet advertising </w:t>
      </w:r>
    </w:p>
    <w:p w14:paraId="0EBF8918" w14:textId="5732A89C" w:rsidR="007F40C2" w:rsidRPr="00292A0B" w:rsidRDefault="007F40C2" w:rsidP="00E60328">
      <w:pPr>
        <w:pStyle w:val="ListParagraph"/>
        <w:numPr>
          <w:ilvl w:val="0"/>
          <w:numId w:val="41"/>
        </w:numPr>
        <w:spacing w:after="0" w:line="240" w:lineRule="auto"/>
        <w:rPr>
          <w:b/>
          <w:sz w:val="20"/>
          <w:szCs w:val="20"/>
          <w:lang w:val="en-AU"/>
        </w:rPr>
      </w:pPr>
      <w:r w:rsidRPr="00292A0B">
        <w:rPr>
          <w:b/>
          <w:sz w:val="20"/>
          <w:szCs w:val="20"/>
          <w:lang w:val="en-GB"/>
        </w:rPr>
        <w:t>organisational support</w:t>
      </w:r>
    </w:p>
    <w:p w14:paraId="64FB044E" w14:textId="0A0FFDA9" w:rsidR="007F40C2" w:rsidRPr="00292A0B" w:rsidRDefault="007F40C2" w:rsidP="00E60328">
      <w:pPr>
        <w:pStyle w:val="ListParagraph"/>
        <w:numPr>
          <w:ilvl w:val="0"/>
          <w:numId w:val="41"/>
        </w:numPr>
        <w:spacing w:after="0" w:line="240" w:lineRule="auto"/>
        <w:rPr>
          <w:b/>
          <w:sz w:val="20"/>
          <w:szCs w:val="20"/>
          <w:lang w:val="en-AU"/>
        </w:rPr>
      </w:pPr>
      <w:r w:rsidRPr="00292A0B">
        <w:rPr>
          <w:b/>
          <w:sz w:val="20"/>
          <w:szCs w:val="20"/>
          <w:lang w:val="en-GB"/>
        </w:rPr>
        <w:t xml:space="preserve">resources </w:t>
      </w:r>
      <w:r w:rsidR="00D71C11" w:rsidRPr="00292A0B">
        <w:rPr>
          <w:b/>
          <w:sz w:val="20"/>
          <w:szCs w:val="20"/>
          <w:lang w:val="en-GB"/>
        </w:rPr>
        <w:t xml:space="preserve">for </w:t>
      </w:r>
      <w:r w:rsidRPr="00292A0B">
        <w:rPr>
          <w:b/>
          <w:sz w:val="20"/>
          <w:szCs w:val="20"/>
          <w:lang w:val="en-GB"/>
        </w:rPr>
        <w:t>peer education</w:t>
      </w:r>
    </w:p>
    <w:p w14:paraId="5A076F68" w14:textId="77777777" w:rsidR="00292A0B" w:rsidRPr="00292A0B" w:rsidRDefault="00495546" w:rsidP="00E60328">
      <w:pPr>
        <w:pStyle w:val="ListParagraph"/>
        <w:numPr>
          <w:ilvl w:val="0"/>
          <w:numId w:val="41"/>
        </w:numPr>
        <w:spacing w:after="0" w:line="240" w:lineRule="auto"/>
        <w:rPr>
          <w:b/>
          <w:sz w:val="20"/>
          <w:szCs w:val="20"/>
          <w:lang w:val="en-AU"/>
        </w:rPr>
      </w:pPr>
      <w:r w:rsidRPr="00292A0B">
        <w:rPr>
          <w:b/>
          <w:sz w:val="20"/>
          <w:szCs w:val="20"/>
          <w:lang w:val="en-GB"/>
        </w:rPr>
        <w:t xml:space="preserve">up to date </w:t>
      </w:r>
      <w:r w:rsidR="00D71C11" w:rsidRPr="00292A0B">
        <w:rPr>
          <w:b/>
          <w:sz w:val="20"/>
          <w:szCs w:val="20"/>
          <w:lang w:val="en-GB"/>
        </w:rPr>
        <w:t xml:space="preserve">information on relevant </w:t>
      </w:r>
      <w:r w:rsidR="007F40C2" w:rsidRPr="00292A0B">
        <w:rPr>
          <w:b/>
          <w:sz w:val="20"/>
          <w:szCs w:val="20"/>
          <w:lang w:val="en-GB"/>
        </w:rPr>
        <w:t>research</w:t>
      </w:r>
    </w:p>
    <w:p w14:paraId="0CE11315" w14:textId="2C7F6B22" w:rsidR="007F40C2" w:rsidRPr="00292A0B" w:rsidRDefault="00292A0B" w:rsidP="00E60328">
      <w:pPr>
        <w:pStyle w:val="ListParagraph"/>
        <w:numPr>
          <w:ilvl w:val="0"/>
          <w:numId w:val="41"/>
        </w:numPr>
        <w:spacing w:after="0" w:line="240" w:lineRule="auto"/>
        <w:rPr>
          <w:b/>
          <w:sz w:val="20"/>
          <w:szCs w:val="20"/>
          <w:lang w:val="en-AU"/>
        </w:rPr>
      </w:pPr>
      <w:r>
        <w:rPr>
          <w:b/>
          <w:sz w:val="20"/>
          <w:szCs w:val="20"/>
          <w:lang w:val="en-GB"/>
        </w:rPr>
        <w:t>engage with the group</w:t>
      </w:r>
      <w:r w:rsidR="007F40C2" w:rsidRPr="00292A0B">
        <w:rPr>
          <w:b/>
          <w:sz w:val="20"/>
          <w:szCs w:val="20"/>
          <w:lang w:val="en-GB"/>
        </w:rPr>
        <w:t xml:space="preserve"> </w:t>
      </w:r>
    </w:p>
    <w:p w14:paraId="2657BB6E"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334DBEF0" w14:textId="7EABF80B" w:rsidR="00B55BAB" w:rsidRPr="00E60328" w:rsidRDefault="00B55BAB"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6C478547" w14:textId="515F37CE" w:rsidR="00292A0B" w:rsidRPr="00AE7625" w:rsidRDefault="004C7678" w:rsidP="00E60328">
      <w:pPr>
        <w:pStyle w:val="ListParagraph"/>
        <w:numPr>
          <w:ilvl w:val="0"/>
          <w:numId w:val="106"/>
        </w:numPr>
        <w:spacing w:after="0" w:line="240" w:lineRule="auto"/>
        <w:rPr>
          <w:lang w:val="en-GB"/>
        </w:rPr>
      </w:pPr>
      <w:r w:rsidRPr="00AE7625">
        <w:rPr>
          <w:lang w:val="en-GB"/>
        </w:rPr>
        <w:t xml:space="preserve">Many of the best programmes have been initiated and are led by </w:t>
      </w:r>
      <w:r w:rsidR="00A50DDF" w:rsidRPr="00AE7625">
        <w:rPr>
          <w:lang w:val="en-GB"/>
        </w:rPr>
        <w:t xml:space="preserve">WID </w:t>
      </w:r>
      <w:r w:rsidRPr="00AE7625">
        <w:rPr>
          <w:lang w:val="en-GB"/>
        </w:rPr>
        <w:t xml:space="preserve">themselves. WID </w:t>
      </w:r>
      <w:r w:rsidR="002A1658">
        <w:rPr>
          <w:lang w:val="en-GB"/>
        </w:rPr>
        <w:t xml:space="preserve">groups may benefit from </w:t>
      </w:r>
      <w:r w:rsidRPr="00AE7625">
        <w:rPr>
          <w:lang w:val="en-GB"/>
        </w:rPr>
        <w:t>assistance in mobilising or require spaces in which to meet, perhaps on-site at a service provider</w:t>
      </w:r>
      <w:r w:rsidR="002A1658">
        <w:rPr>
          <w:lang w:val="en-GB"/>
        </w:rPr>
        <w:t xml:space="preserve"> drop-in centre</w:t>
      </w:r>
      <w:r w:rsidRPr="00AE7625">
        <w:rPr>
          <w:lang w:val="en-GB"/>
        </w:rPr>
        <w:t xml:space="preserve"> or in another location of their convenience. </w:t>
      </w:r>
    </w:p>
    <w:p w14:paraId="5A1EC107" w14:textId="0ED0D8D3" w:rsidR="00FF7965" w:rsidRPr="00AE7625" w:rsidRDefault="004C7678" w:rsidP="00E60328">
      <w:pPr>
        <w:pStyle w:val="ListParagraph"/>
        <w:numPr>
          <w:ilvl w:val="0"/>
          <w:numId w:val="106"/>
        </w:numPr>
        <w:spacing w:after="0" w:line="240" w:lineRule="auto"/>
        <w:rPr>
          <w:lang w:val="en-GB"/>
        </w:rPr>
      </w:pPr>
      <w:r w:rsidRPr="00AE7625">
        <w:rPr>
          <w:lang w:val="en-GB"/>
        </w:rPr>
        <w:t xml:space="preserve">These </w:t>
      </w:r>
      <w:r w:rsidR="00FF7965" w:rsidRPr="00AE7625">
        <w:rPr>
          <w:lang w:val="en-GB"/>
        </w:rPr>
        <w:t xml:space="preserve">groups or networks </w:t>
      </w:r>
      <w:r w:rsidRPr="00AE7625">
        <w:rPr>
          <w:lang w:val="en-GB"/>
        </w:rPr>
        <w:t xml:space="preserve">can be supported through discreet advertising to other women with similar interests from the service and through outreach. </w:t>
      </w:r>
    </w:p>
    <w:p w14:paraId="5F27CB04" w14:textId="1E4E3D07" w:rsidR="004C7678" w:rsidRPr="00AE7625" w:rsidRDefault="004C7678" w:rsidP="00E60328">
      <w:pPr>
        <w:pStyle w:val="ListParagraph"/>
        <w:numPr>
          <w:ilvl w:val="0"/>
          <w:numId w:val="106"/>
        </w:numPr>
        <w:spacing w:after="0" w:line="240" w:lineRule="auto"/>
        <w:rPr>
          <w:lang w:val="en-AU"/>
        </w:rPr>
      </w:pPr>
      <w:r w:rsidRPr="00AE7625">
        <w:rPr>
          <w:lang w:val="en-GB"/>
        </w:rPr>
        <w:t>Structural and organisational assistance might also be useful,</w:t>
      </w:r>
      <w:r w:rsidR="00495546" w:rsidRPr="00AE7625">
        <w:rPr>
          <w:lang w:val="en-GB"/>
        </w:rPr>
        <w:t xml:space="preserve"> </w:t>
      </w:r>
      <w:r w:rsidRPr="00AE7625">
        <w:rPr>
          <w:lang w:val="en-GB"/>
        </w:rPr>
        <w:t xml:space="preserve">such as by supporting members to identify key issues that they want to prioritise and address. </w:t>
      </w:r>
    </w:p>
    <w:p w14:paraId="0A9D8513" w14:textId="77777777" w:rsidR="00292A0B" w:rsidRPr="00AE7625" w:rsidRDefault="00495546" w:rsidP="00E60328">
      <w:pPr>
        <w:pStyle w:val="ListParagraph"/>
        <w:numPr>
          <w:ilvl w:val="0"/>
          <w:numId w:val="106"/>
        </w:numPr>
        <w:spacing w:after="0" w:line="240" w:lineRule="auto"/>
        <w:rPr>
          <w:lang w:val="en-GB"/>
        </w:rPr>
      </w:pPr>
      <w:r w:rsidRPr="00AE7625">
        <w:rPr>
          <w:lang w:val="en-GB"/>
        </w:rPr>
        <w:t>S</w:t>
      </w:r>
      <w:r w:rsidR="004C7678" w:rsidRPr="00AE7625">
        <w:rPr>
          <w:lang w:val="en-GB"/>
        </w:rPr>
        <w:t>ervice provider</w:t>
      </w:r>
      <w:r w:rsidRPr="00AE7625">
        <w:rPr>
          <w:lang w:val="en-GB"/>
        </w:rPr>
        <w:t>s</w:t>
      </w:r>
      <w:r w:rsidR="004C7678" w:rsidRPr="00AE7625">
        <w:rPr>
          <w:lang w:val="en-GB"/>
        </w:rPr>
        <w:t xml:space="preserve"> also could offer resources to support peer education and information on the latest research that affects WID. </w:t>
      </w:r>
    </w:p>
    <w:p w14:paraId="7DD62EA0" w14:textId="19F4A916" w:rsidR="004C7678" w:rsidRPr="00315BCC" w:rsidRDefault="00292A0B" w:rsidP="00E60328">
      <w:pPr>
        <w:pStyle w:val="ListParagraph"/>
        <w:numPr>
          <w:ilvl w:val="0"/>
          <w:numId w:val="106"/>
        </w:numPr>
        <w:spacing w:after="0" w:line="240" w:lineRule="auto"/>
        <w:rPr>
          <w:lang w:val="en-AU"/>
        </w:rPr>
      </w:pPr>
      <w:r w:rsidRPr="00AE7625">
        <w:rPr>
          <w:lang w:val="en-GB"/>
        </w:rPr>
        <w:t>Harm reduction s</w:t>
      </w:r>
      <w:r w:rsidR="004C7678" w:rsidRPr="00AE7625">
        <w:rPr>
          <w:lang w:val="en-GB"/>
        </w:rPr>
        <w:t xml:space="preserve">ervice personnel can highlight the importance of meaningful involvement of WID in services for WID and engage with the group in delivery, implementation, monitoring, evaluation, and research issues. </w:t>
      </w:r>
    </w:p>
    <w:p w14:paraId="5EAB6A1A" w14:textId="78A2FDD4" w:rsidR="002A1658" w:rsidRPr="00315BCC" w:rsidRDefault="002A1658" w:rsidP="00E60328">
      <w:pPr>
        <w:spacing w:after="0" w:line="240" w:lineRule="auto"/>
        <w:ind w:left="360"/>
        <w:rPr>
          <w:szCs w:val="24"/>
        </w:rPr>
      </w:pPr>
      <w:r w:rsidRPr="00315BCC">
        <w:rPr>
          <w:i/>
          <w:szCs w:val="24"/>
          <w:lang w:val="en-AU"/>
        </w:rPr>
        <w:t xml:space="preserve">Draw participant attention to </w:t>
      </w:r>
      <w:r w:rsidR="00315BCC" w:rsidRPr="00315BCC">
        <w:rPr>
          <w:i/>
          <w:szCs w:val="24"/>
        </w:rPr>
        <w:t xml:space="preserve">the </w:t>
      </w:r>
      <w:hyperlink r:id="rId19" w:history="1">
        <w:r w:rsidR="00315BCC" w:rsidRPr="00315BCC">
          <w:rPr>
            <w:rStyle w:val="Hyperlink"/>
            <w:rFonts w:eastAsia="Times New Roman" w:cs="Times New Roman"/>
            <w:szCs w:val="24"/>
          </w:rPr>
          <w:t>Implementing Comprehensive HIV and HCV Programmes with People Who Inject Drugs: Practical Guidance for Collaborative Interventions (the "IDUIT")</w:t>
        </w:r>
      </w:hyperlink>
      <w:r w:rsidR="00315BCC" w:rsidRPr="00315BCC">
        <w:rPr>
          <w:rStyle w:val="Hyperlink"/>
          <w:rFonts w:eastAsia="Times New Roman" w:cs="Times New Roman"/>
          <w:color w:val="auto"/>
          <w:szCs w:val="24"/>
        </w:rPr>
        <w:t xml:space="preserve"> - </w:t>
      </w:r>
      <w:r w:rsidRPr="00315BCC">
        <w:rPr>
          <w:i/>
          <w:szCs w:val="24"/>
        </w:rPr>
        <w:t xml:space="preserve">which includes sections on supporting networks and setting up drop in centres. </w:t>
      </w:r>
    </w:p>
    <w:p w14:paraId="03E1376A" w14:textId="305597C0" w:rsidR="002A1658" w:rsidRPr="002A1658" w:rsidRDefault="002A1658" w:rsidP="00E60328">
      <w:pPr>
        <w:spacing w:after="0" w:line="240" w:lineRule="auto"/>
        <w:rPr>
          <w:lang w:val="en-AU"/>
        </w:rPr>
      </w:pPr>
    </w:p>
    <w:p w14:paraId="32F8415F" w14:textId="23796EBE" w:rsidR="004C7678" w:rsidRPr="00495546" w:rsidRDefault="00495546" w:rsidP="00E60328">
      <w:pPr>
        <w:spacing w:after="0" w:line="240" w:lineRule="auto"/>
        <w:rPr>
          <w:b/>
          <w:lang w:val="en-GB"/>
        </w:rPr>
      </w:pPr>
      <w:r w:rsidRPr="00495546">
        <w:rPr>
          <w:b/>
          <w:lang w:val="en-GB"/>
        </w:rPr>
        <w:t xml:space="preserve">Slide 3. Assist the collective with: </w:t>
      </w:r>
    </w:p>
    <w:p w14:paraId="14E78087" w14:textId="77777777" w:rsidR="00292A0B" w:rsidRPr="00292A0B" w:rsidRDefault="00495546" w:rsidP="00E60328">
      <w:pPr>
        <w:spacing w:after="0" w:line="240" w:lineRule="auto"/>
        <w:rPr>
          <w:b/>
          <w:sz w:val="22"/>
          <w:szCs w:val="22"/>
          <w:lang w:val="en-GB"/>
        </w:rPr>
      </w:pPr>
      <w:r w:rsidRPr="00292A0B">
        <w:rPr>
          <w:b/>
          <w:sz w:val="22"/>
          <w:szCs w:val="22"/>
          <w:lang w:val="en-GB"/>
        </w:rPr>
        <w:t>Assist the group with:</w:t>
      </w:r>
    </w:p>
    <w:p w14:paraId="43F5D4DE" w14:textId="57DEF276" w:rsidR="00292A0B" w:rsidRPr="00292A0B" w:rsidRDefault="00495546" w:rsidP="00E60328">
      <w:pPr>
        <w:pStyle w:val="ListParagraph"/>
        <w:numPr>
          <w:ilvl w:val="0"/>
          <w:numId w:val="104"/>
        </w:numPr>
        <w:spacing w:after="0" w:line="240" w:lineRule="auto"/>
        <w:rPr>
          <w:b/>
          <w:sz w:val="22"/>
          <w:szCs w:val="22"/>
          <w:lang w:val="en-GB"/>
        </w:rPr>
      </w:pPr>
      <w:r w:rsidRPr="00292A0B">
        <w:rPr>
          <w:b/>
          <w:sz w:val="22"/>
          <w:szCs w:val="22"/>
          <w:lang w:val="en-GB"/>
        </w:rPr>
        <w:t xml:space="preserve">stakeholder linkages </w:t>
      </w:r>
    </w:p>
    <w:p w14:paraId="4F736478" w14:textId="77777777" w:rsidR="00292A0B" w:rsidRPr="00292A0B" w:rsidRDefault="00495546" w:rsidP="00E60328">
      <w:pPr>
        <w:pStyle w:val="ListParagraph"/>
        <w:numPr>
          <w:ilvl w:val="0"/>
          <w:numId w:val="104"/>
        </w:numPr>
        <w:spacing w:after="0" w:line="240" w:lineRule="auto"/>
        <w:rPr>
          <w:b/>
          <w:sz w:val="22"/>
          <w:szCs w:val="22"/>
          <w:lang w:val="en-GB"/>
        </w:rPr>
      </w:pPr>
      <w:r w:rsidRPr="00292A0B">
        <w:rPr>
          <w:b/>
          <w:sz w:val="22"/>
          <w:szCs w:val="22"/>
          <w:lang w:val="en-GB"/>
        </w:rPr>
        <w:t xml:space="preserve">funding and training opportunities </w:t>
      </w:r>
    </w:p>
    <w:p w14:paraId="131368D0" w14:textId="77777777" w:rsidR="00C6710B" w:rsidRDefault="00495546" w:rsidP="00E60328">
      <w:pPr>
        <w:pStyle w:val="ListParagraph"/>
        <w:numPr>
          <w:ilvl w:val="0"/>
          <w:numId w:val="104"/>
        </w:numPr>
        <w:spacing w:after="0" w:line="240" w:lineRule="auto"/>
        <w:rPr>
          <w:b/>
          <w:sz w:val="22"/>
          <w:szCs w:val="22"/>
          <w:lang w:val="en-GB"/>
        </w:rPr>
      </w:pPr>
      <w:r w:rsidRPr="00292A0B">
        <w:rPr>
          <w:b/>
          <w:sz w:val="22"/>
          <w:szCs w:val="22"/>
          <w:lang w:val="en-GB"/>
        </w:rPr>
        <w:t xml:space="preserve">other group determined objectives </w:t>
      </w:r>
    </w:p>
    <w:p w14:paraId="289922A0" w14:textId="6AA8BFB0" w:rsidR="00495546" w:rsidRPr="00C6710B" w:rsidRDefault="00495546" w:rsidP="00E60328">
      <w:pPr>
        <w:spacing w:after="0" w:line="240" w:lineRule="auto"/>
        <w:rPr>
          <w:b/>
          <w:sz w:val="22"/>
          <w:szCs w:val="22"/>
          <w:lang w:val="en-GB"/>
        </w:rPr>
      </w:pPr>
      <w:r w:rsidRPr="00C6710B">
        <w:rPr>
          <w:b/>
          <w:i/>
          <w:iCs/>
          <w:sz w:val="22"/>
          <w:szCs w:val="22"/>
          <w:lang w:val="en-GB"/>
        </w:rPr>
        <w:t xml:space="preserve">At minimum, employ WID as volunteers, as paid staff, and/or as managers in WID-focused services. </w:t>
      </w:r>
    </w:p>
    <w:p w14:paraId="2F09FBB4"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049A2247" w14:textId="0EBE2123" w:rsidR="00495546" w:rsidRPr="00E60328" w:rsidRDefault="0049554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73B4240" w14:textId="2821BA90" w:rsidR="00495546" w:rsidRPr="00292A0B" w:rsidRDefault="004C7678" w:rsidP="00E60328">
      <w:pPr>
        <w:spacing w:after="0" w:line="240" w:lineRule="auto"/>
        <w:jc w:val="left"/>
        <w:rPr>
          <w:rFonts w:eastAsiaTheme="minorEastAsia"/>
          <w:color w:val="000000" w:themeColor="text1"/>
          <w:kern w:val="24"/>
          <w:szCs w:val="24"/>
          <w:lang w:val="en-GB" w:eastAsia="en-AU" w:bidi="ar-SA"/>
        </w:rPr>
      </w:pPr>
      <w:r w:rsidRPr="00292A0B">
        <w:rPr>
          <w:rFonts w:eastAsiaTheme="minorEastAsia"/>
          <w:color w:val="000000" w:themeColor="text1"/>
          <w:kern w:val="24"/>
          <w:szCs w:val="24"/>
          <w:lang w:val="en-GB" w:eastAsia="en-AU" w:bidi="ar-SA"/>
        </w:rPr>
        <w:t xml:space="preserve">Assist the group—where possible and as requested—with </w:t>
      </w:r>
    </w:p>
    <w:p w14:paraId="0DF6F44E" w14:textId="6647EDCB" w:rsidR="00495546" w:rsidRPr="00495546" w:rsidRDefault="004C7678" w:rsidP="00E60328">
      <w:pPr>
        <w:pStyle w:val="ListParagraph"/>
        <w:numPr>
          <w:ilvl w:val="0"/>
          <w:numId w:val="103"/>
        </w:numPr>
        <w:spacing w:after="0" w:line="240" w:lineRule="auto"/>
        <w:rPr>
          <w:lang w:val="en-GB"/>
        </w:rPr>
      </w:pPr>
      <w:r w:rsidRPr="00495546">
        <w:rPr>
          <w:lang w:val="en-GB"/>
        </w:rPr>
        <w:t xml:space="preserve">forming linkages with other stakeholders, </w:t>
      </w:r>
    </w:p>
    <w:p w14:paraId="16A4FFF1" w14:textId="0B13597D" w:rsidR="00495546" w:rsidRDefault="004C7678" w:rsidP="00E60328">
      <w:pPr>
        <w:pStyle w:val="ListParagraph"/>
        <w:numPr>
          <w:ilvl w:val="0"/>
          <w:numId w:val="103"/>
        </w:numPr>
        <w:spacing w:after="0" w:line="240" w:lineRule="auto"/>
        <w:rPr>
          <w:lang w:val="en-GB"/>
        </w:rPr>
      </w:pPr>
      <w:r w:rsidRPr="00495546">
        <w:rPr>
          <w:lang w:val="en-GB"/>
        </w:rPr>
        <w:t xml:space="preserve">looking for funding and training opportunities for group members, and </w:t>
      </w:r>
    </w:p>
    <w:p w14:paraId="3B9354A9" w14:textId="005CC17E" w:rsidR="00FF7965" w:rsidRPr="00495546" w:rsidRDefault="004C7678" w:rsidP="00E60328">
      <w:pPr>
        <w:pStyle w:val="ListParagraph"/>
        <w:numPr>
          <w:ilvl w:val="0"/>
          <w:numId w:val="103"/>
        </w:numPr>
        <w:spacing w:after="0" w:line="240" w:lineRule="auto"/>
        <w:rPr>
          <w:lang w:val="en-GB"/>
        </w:rPr>
      </w:pPr>
      <w:r w:rsidRPr="00495546">
        <w:rPr>
          <w:lang w:val="en-GB"/>
        </w:rPr>
        <w:t xml:space="preserve">other objectives determined by the group or network. </w:t>
      </w:r>
    </w:p>
    <w:p w14:paraId="081C2353" w14:textId="33D36140" w:rsidR="00FC50D2" w:rsidRDefault="00495546" w:rsidP="00E60328">
      <w:pPr>
        <w:spacing w:after="0" w:line="240" w:lineRule="auto"/>
        <w:rPr>
          <w:iCs/>
          <w:lang w:val="en-GB"/>
        </w:rPr>
      </w:pPr>
      <w:r w:rsidRPr="00495546">
        <w:rPr>
          <w:lang w:val="en-GB"/>
        </w:rPr>
        <w:t>Actively engage WID in the delivery of services and leadership in local level HIV responses.</w:t>
      </w:r>
      <w:r>
        <w:rPr>
          <w:lang w:val="en-AU"/>
        </w:rPr>
        <w:t xml:space="preserve"> </w:t>
      </w:r>
      <w:r w:rsidR="004C7678" w:rsidRPr="00197430">
        <w:rPr>
          <w:lang w:val="en-GB"/>
        </w:rPr>
        <w:t xml:space="preserve">Sometimes </w:t>
      </w:r>
      <w:r w:rsidR="004C7678" w:rsidRPr="00197430">
        <w:rPr>
          <w:iCs/>
          <w:lang w:val="en-GB"/>
        </w:rPr>
        <w:t xml:space="preserve">WID communities cannot be accessed or identified, or simply are not established </w:t>
      </w:r>
      <w:r w:rsidR="004C7678" w:rsidRPr="00197430">
        <w:rPr>
          <w:iCs/>
          <w:lang w:val="en-GB"/>
        </w:rPr>
        <w:lastRenderedPageBreak/>
        <w:t xml:space="preserve">or maintained by existing clients. At the very least in such instances, service providers are urged to make every effort possible to employ WID as volunteers, as paid staff, and/or as managers in their WID-focused services. </w:t>
      </w:r>
      <w:r w:rsidR="00631739">
        <w:rPr>
          <w:iCs/>
          <w:lang w:val="en-GB"/>
        </w:rPr>
        <w:t xml:space="preserve">Case study </w:t>
      </w:r>
      <w:r w:rsidR="00A40169">
        <w:rPr>
          <w:iCs/>
          <w:lang w:val="en-GB"/>
        </w:rPr>
        <w:t>6</w:t>
      </w:r>
      <w:r w:rsidR="00631739">
        <w:rPr>
          <w:iCs/>
          <w:lang w:val="en-GB"/>
        </w:rPr>
        <w:t>:</w:t>
      </w:r>
      <w:r w:rsidR="00631739" w:rsidRPr="00F47C9A">
        <w:rPr>
          <w:iCs/>
          <w:lang w:val="en-GB"/>
        </w:rPr>
        <w:t xml:space="preserve"> COUNTERfit Women’s Harm Reduction Program</w:t>
      </w:r>
      <w:r w:rsidR="00631739">
        <w:rPr>
          <w:iCs/>
          <w:lang w:val="en-GB"/>
        </w:rPr>
        <w:t>, provides a good example of such involvement.</w:t>
      </w:r>
    </w:p>
    <w:p w14:paraId="74B69B16" w14:textId="77777777" w:rsidR="00910FE0" w:rsidRDefault="00910FE0" w:rsidP="00E60328">
      <w:pPr>
        <w:spacing w:after="0" w:line="240" w:lineRule="auto"/>
        <w:rPr>
          <w:iCs/>
          <w:lang w:val="en-GB"/>
        </w:rPr>
      </w:pPr>
    </w:p>
    <w:p w14:paraId="369C8C4C" w14:textId="2D0A06E0" w:rsidR="00631739" w:rsidRPr="00F47C9A" w:rsidRDefault="002A6C7D" w:rsidP="00E60328">
      <w:pPr>
        <w:spacing w:after="0" w:line="240" w:lineRule="auto"/>
        <w:rPr>
          <w:i/>
          <w:lang w:val="en-AU"/>
        </w:rPr>
      </w:pPr>
      <w:r w:rsidRPr="00E60328">
        <w:rPr>
          <w:b/>
          <w:bCs/>
          <w:iCs/>
          <w:lang w:val="en-GB"/>
        </w:rPr>
        <w:t>Trainer tip:</w:t>
      </w:r>
      <w:r>
        <w:rPr>
          <w:i/>
          <w:iCs/>
          <w:lang w:val="en-GB"/>
        </w:rPr>
        <w:t xml:space="preserve"> </w:t>
      </w:r>
      <w:r w:rsidR="00631739" w:rsidRPr="00F47C9A">
        <w:rPr>
          <w:i/>
          <w:iCs/>
          <w:lang w:val="en-GB"/>
        </w:rPr>
        <w:t xml:space="preserve">Review case study </w:t>
      </w:r>
      <w:r w:rsidR="00A40169">
        <w:rPr>
          <w:i/>
          <w:iCs/>
          <w:lang w:val="en-GB"/>
        </w:rPr>
        <w:t>6</w:t>
      </w:r>
      <w:r>
        <w:rPr>
          <w:i/>
          <w:iCs/>
          <w:lang w:val="en-GB"/>
        </w:rPr>
        <w:t xml:space="preserve"> from COUNTERfit</w:t>
      </w:r>
      <w:r w:rsidR="00631739" w:rsidRPr="00F47C9A">
        <w:rPr>
          <w:i/>
          <w:iCs/>
          <w:lang w:val="en-GB"/>
        </w:rPr>
        <w:t xml:space="preserve"> and ask participants to discuss how the service involves WID.</w:t>
      </w:r>
    </w:p>
    <w:p w14:paraId="7039CB65" w14:textId="77777777" w:rsidR="00910FE0" w:rsidRDefault="00910FE0" w:rsidP="00E60328">
      <w:pPr>
        <w:spacing w:after="0" w:line="240" w:lineRule="auto"/>
        <w:rPr>
          <w:b/>
          <w:lang w:val="en-GB"/>
        </w:rPr>
      </w:pPr>
    </w:p>
    <w:p w14:paraId="509FEC0A" w14:textId="1C68816C" w:rsidR="005E6207" w:rsidRPr="00FA7D20" w:rsidRDefault="004C7678" w:rsidP="00E60328">
      <w:pPr>
        <w:spacing w:after="0" w:line="240" w:lineRule="auto"/>
        <w:rPr>
          <w:b/>
          <w:lang w:val="en-GB"/>
        </w:rPr>
      </w:pPr>
      <w:r w:rsidRPr="00FA7D20">
        <w:rPr>
          <w:b/>
          <w:lang w:val="en-GB"/>
        </w:rPr>
        <w:t>Slide</w:t>
      </w:r>
      <w:r w:rsidR="00187689" w:rsidRPr="00FA7D20">
        <w:rPr>
          <w:b/>
          <w:lang w:val="en-GB"/>
        </w:rPr>
        <w:t xml:space="preserve"> 4</w:t>
      </w:r>
      <w:r w:rsidRPr="00FA7D20">
        <w:rPr>
          <w:b/>
          <w:lang w:val="en-GB"/>
        </w:rPr>
        <w:t>: Gender specific education and outreach</w:t>
      </w:r>
    </w:p>
    <w:p w14:paraId="0F58D853" w14:textId="69074274" w:rsidR="007F40C2" w:rsidRPr="00FF7FA6" w:rsidRDefault="00292A0B" w:rsidP="00E60328">
      <w:pPr>
        <w:pStyle w:val="ListParagraph"/>
        <w:numPr>
          <w:ilvl w:val="0"/>
          <w:numId w:val="42"/>
        </w:numPr>
        <w:spacing w:after="0" w:line="240" w:lineRule="auto"/>
        <w:rPr>
          <w:b/>
          <w:sz w:val="22"/>
          <w:szCs w:val="22"/>
          <w:lang w:val="en-AU"/>
        </w:rPr>
      </w:pPr>
      <w:r w:rsidRPr="00FF7FA6">
        <w:rPr>
          <w:b/>
          <w:sz w:val="22"/>
          <w:szCs w:val="22"/>
          <w:lang w:val="en-GB"/>
        </w:rPr>
        <w:t xml:space="preserve">Improves </w:t>
      </w:r>
      <w:r w:rsidR="007F40C2" w:rsidRPr="00FF7FA6">
        <w:rPr>
          <w:b/>
          <w:sz w:val="22"/>
          <w:szCs w:val="22"/>
          <w:lang w:val="en-GB"/>
        </w:rPr>
        <w:t>communication</w:t>
      </w:r>
      <w:r w:rsidRPr="00FF7FA6">
        <w:rPr>
          <w:b/>
          <w:sz w:val="22"/>
          <w:szCs w:val="22"/>
          <w:lang w:val="en-GB"/>
        </w:rPr>
        <w:t xml:space="preserve"> and use of </w:t>
      </w:r>
      <w:r w:rsidR="007F40C2" w:rsidRPr="00FF7FA6">
        <w:rPr>
          <w:b/>
          <w:sz w:val="22"/>
          <w:szCs w:val="22"/>
          <w:lang w:val="en-GB"/>
        </w:rPr>
        <w:t>HIV services</w:t>
      </w:r>
    </w:p>
    <w:p w14:paraId="79BB70EC" w14:textId="41D93DD7" w:rsidR="007F40C2" w:rsidRPr="00FF7FA6" w:rsidRDefault="00363812" w:rsidP="00E60328">
      <w:pPr>
        <w:pStyle w:val="ListParagraph"/>
        <w:numPr>
          <w:ilvl w:val="0"/>
          <w:numId w:val="42"/>
        </w:numPr>
        <w:spacing w:after="0" w:line="240" w:lineRule="auto"/>
        <w:rPr>
          <w:b/>
          <w:sz w:val="22"/>
          <w:szCs w:val="22"/>
          <w:lang w:val="en-AU"/>
        </w:rPr>
      </w:pPr>
      <w:r w:rsidRPr="00FF7FA6">
        <w:rPr>
          <w:b/>
          <w:sz w:val="22"/>
          <w:szCs w:val="22"/>
          <w:lang w:val="en-GB"/>
        </w:rPr>
        <w:t>I</w:t>
      </w:r>
      <w:r w:rsidR="007F40C2" w:rsidRPr="00FF7FA6">
        <w:rPr>
          <w:b/>
          <w:sz w:val="22"/>
          <w:szCs w:val="22"/>
          <w:lang w:val="en-GB"/>
        </w:rPr>
        <w:t xml:space="preserve">mproves </w:t>
      </w:r>
      <w:r w:rsidR="00292A0B" w:rsidRPr="00FF7FA6">
        <w:rPr>
          <w:b/>
          <w:sz w:val="22"/>
          <w:szCs w:val="22"/>
          <w:lang w:val="en-GB"/>
        </w:rPr>
        <w:t xml:space="preserve">service </w:t>
      </w:r>
      <w:r w:rsidR="007F40C2" w:rsidRPr="00FF7FA6">
        <w:rPr>
          <w:b/>
          <w:sz w:val="22"/>
          <w:szCs w:val="22"/>
          <w:lang w:val="en-GB"/>
        </w:rPr>
        <w:t xml:space="preserve">acceptability </w:t>
      </w:r>
    </w:p>
    <w:p w14:paraId="26E7FBF5" w14:textId="43A787F9" w:rsidR="007F40C2" w:rsidRPr="00FF7FA6" w:rsidRDefault="00292A0B" w:rsidP="00E60328">
      <w:pPr>
        <w:pStyle w:val="ListParagraph"/>
        <w:numPr>
          <w:ilvl w:val="0"/>
          <w:numId w:val="42"/>
        </w:numPr>
        <w:spacing w:after="0" w:line="240" w:lineRule="auto"/>
        <w:rPr>
          <w:b/>
          <w:sz w:val="22"/>
          <w:szCs w:val="22"/>
          <w:lang w:val="en-AU"/>
        </w:rPr>
      </w:pPr>
      <w:r w:rsidRPr="00FF7FA6">
        <w:rPr>
          <w:b/>
          <w:sz w:val="22"/>
          <w:szCs w:val="22"/>
          <w:lang w:val="en-GB"/>
        </w:rPr>
        <w:t xml:space="preserve">Supporting </w:t>
      </w:r>
      <w:r w:rsidR="007F40C2" w:rsidRPr="00FF7FA6">
        <w:rPr>
          <w:b/>
          <w:sz w:val="22"/>
          <w:szCs w:val="22"/>
          <w:lang w:val="en-GB"/>
        </w:rPr>
        <w:t xml:space="preserve">WID communities </w:t>
      </w:r>
    </w:p>
    <w:p w14:paraId="2CB9A0F9" w14:textId="77777777" w:rsidR="007F40C2" w:rsidRPr="00FF7FA6" w:rsidRDefault="007F40C2" w:rsidP="00E60328">
      <w:pPr>
        <w:pStyle w:val="ListParagraph"/>
        <w:numPr>
          <w:ilvl w:val="1"/>
          <w:numId w:val="42"/>
        </w:numPr>
        <w:spacing w:after="0" w:line="240" w:lineRule="auto"/>
        <w:rPr>
          <w:b/>
          <w:sz w:val="22"/>
          <w:szCs w:val="22"/>
          <w:lang w:val="en-AU"/>
        </w:rPr>
      </w:pPr>
      <w:r w:rsidRPr="00FF7FA6">
        <w:rPr>
          <w:b/>
          <w:sz w:val="22"/>
          <w:szCs w:val="22"/>
          <w:lang w:val="en-GB"/>
        </w:rPr>
        <w:t xml:space="preserve">Training and supporting </w:t>
      </w:r>
    </w:p>
    <w:p w14:paraId="6861486C" w14:textId="77777777" w:rsidR="007F40C2" w:rsidRPr="00FF7FA6" w:rsidRDefault="007F40C2" w:rsidP="00E60328">
      <w:pPr>
        <w:pStyle w:val="ListParagraph"/>
        <w:numPr>
          <w:ilvl w:val="1"/>
          <w:numId w:val="42"/>
        </w:numPr>
        <w:spacing w:after="0" w:line="240" w:lineRule="auto"/>
        <w:rPr>
          <w:b/>
          <w:sz w:val="22"/>
          <w:szCs w:val="22"/>
          <w:lang w:val="en-AU"/>
        </w:rPr>
      </w:pPr>
      <w:r w:rsidRPr="00FF7FA6">
        <w:rPr>
          <w:b/>
          <w:sz w:val="22"/>
          <w:szCs w:val="22"/>
          <w:lang w:val="en-GB"/>
        </w:rPr>
        <w:t>Common goals.</w:t>
      </w:r>
    </w:p>
    <w:p w14:paraId="77243A83" w14:textId="3A9F4629" w:rsidR="007F40C2" w:rsidRPr="00FF7FA6" w:rsidRDefault="007F40C2" w:rsidP="00E60328">
      <w:pPr>
        <w:pStyle w:val="ListParagraph"/>
        <w:numPr>
          <w:ilvl w:val="1"/>
          <w:numId w:val="42"/>
        </w:numPr>
        <w:spacing w:after="0" w:line="240" w:lineRule="auto"/>
        <w:rPr>
          <w:b/>
          <w:sz w:val="22"/>
          <w:szCs w:val="22"/>
          <w:lang w:val="en-AU"/>
        </w:rPr>
      </w:pPr>
      <w:r w:rsidRPr="00FF7FA6">
        <w:rPr>
          <w:b/>
          <w:sz w:val="22"/>
          <w:szCs w:val="22"/>
          <w:lang w:val="en-GB"/>
        </w:rPr>
        <w:t xml:space="preserve">Forming or linking with existing networks </w:t>
      </w:r>
    </w:p>
    <w:p w14:paraId="5F67F7DD" w14:textId="77777777" w:rsidR="00910FE0" w:rsidRDefault="00910FE0" w:rsidP="00E60328">
      <w:pPr>
        <w:spacing w:after="0" w:line="240" w:lineRule="auto"/>
        <w:jc w:val="left"/>
        <w:rPr>
          <w:rFonts w:eastAsiaTheme="minorEastAsia"/>
          <w:color w:val="000000" w:themeColor="text1"/>
          <w:kern w:val="24"/>
          <w:szCs w:val="24"/>
          <w:lang w:val="en-GB" w:eastAsia="en-AU" w:bidi="ar-SA"/>
        </w:rPr>
      </w:pPr>
    </w:p>
    <w:p w14:paraId="48A2D7DA" w14:textId="743CE69D" w:rsidR="00B55BAB" w:rsidRPr="00E60328" w:rsidRDefault="00B55BAB"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36287471" w14:textId="20E5287B" w:rsidR="004C7678" w:rsidRPr="00EC6788" w:rsidRDefault="004C7678" w:rsidP="00E60328">
      <w:pPr>
        <w:spacing w:after="0" w:line="240" w:lineRule="auto"/>
        <w:rPr>
          <w:lang w:val="en-AU"/>
        </w:rPr>
      </w:pPr>
      <w:r w:rsidRPr="00EC6788">
        <w:rPr>
          <w:lang w:val="en-AU"/>
        </w:rPr>
        <w:t xml:space="preserve">Peer education and outreach improve communication, uptake and adherence to HIV prevention and treatment services. </w:t>
      </w:r>
    </w:p>
    <w:p w14:paraId="50AA51E7" w14:textId="11572EA5" w:rsidR="004C7678" w:rsidRPr="00EC6788" w:rsidRDefault="004C7678" w:rsidP="00E60328">
      <w:pPr>
        <w:spacing w:after="0" w:line="240" w:lineRule="auto"/>
        <w:rPr>
          <w:lang w:val="en-AU"/>
        </w:rPr>
      </w:pPr>
      <w:r w:rsidRPr="00EC6788">
        <w:rPr>
          <w:lang w:val="en-AU"/>
        </w:rPr>
        <w:t>Gender-specific peer education involves peers who share not only a history of drug use but are of the same sex as the target group. Women peers often can counteract some of the barriers that may li</w:t>
      </w:r>
      <w:r w:rsidR="0029045D">
        <w:rPr>
          <w:lang w:val="en-AU"/>
        </w:rPr>
        <w:t>mit WID from accessing services</w:t>
      </w:r>
      <w:r w:rsidRPr="00EC6788">
        <w:rPr>
          <w:lang w:val="en-AU"/>
        </w:rPr>
        <w:t>. Recruiting women who use drugs can also help attract new clients.</w:t>
      </w:r>
    </w:p>
    <w:p w14:paraId="0C86F666" w14:textId="208145C3" w:rsidR="004C7678" w:rsidRPr="00EC6788" w:rsidRDefault="004C7678" w:rsidP="00E60328">
      <w:pPr>
        <w:spacing w:after="0" w:line="240" w:lineRule="auto"/>
        <w:rPr>
          <w:lang w:val="en-AU"/>
        </w:rPr>
      </w:pPr>
      <w:r w:rsidRPr="00EC6788">
        <w:rPr>
          <w:lang w:val="en-AU"/>
        </w:rPr>
        <w:t xml:space="preserve">Effective capacity-building activities for mentoring and supporting WID community mobilisers generally are guided by the following principles and strategies: </w:t>
      </w:r>
    </w:p>
    <w:p w14:paraId="30A758A9" w14:textId="3B2F5AAB" w:rsidR="004C7678" w:rsidRPr="00292A0B" w:rsidRDefault="00DD6B4F" w:rsidP="00E60328">
      <w:pPr>
        <w:pStyle w:val="ListParagraph"/>
        <w:numPr>
          <w:ilvl w:val="0"/>
          <w:numId w:val="105"/>
        </w:numPr>
        <w:spacing w:after="0" w:line="240" w:lineRule="auto"/>
        <w:rPr>
          <w:lang w:val="en-AU"/>
        </w:rPr>
      </w:pPr>
      <w:r>
        <w:rPr>
          <w:lang w:val="en-AU"/>
        </w:rPr>
        <w:t>Communication skills t</w:t>
      </w:r>
      <w:r w:rsidR="004C7678" w:rsidRPr="00292A0B">
        <w:rPr>
          <w:lang w:val="en-AU"/>
        </w:rPr>
        <w:t xml:space="preserve">raining </w:t>
      </w:r>
      <w:r>
        <w:rPr>
          <w:lang w:val="en-AU"/>
        </w:rPr>
        <w:t xml:space="preserve">for </w:t>
      </w:r>
      <w:r w:rsidR="004C7678" w:rsidRPr="00292A0B">
        <w:rPr>
          <w:lang w:val="en-AU"/>
        </w:rPr>
        <w:t>WID as staff</w:t>
      </w:r>
      <w:r>
        <w:rPr>
          <w:lang w:val="en-AU"/>
        </w:rPr>
        <w:t xml:space="preserve"> and</w:t>
      </w:r>
      <w:r w:rsidR="004C7678" w:rsidRPr="00292A0B">
        <w:rPr>
          <w:lang w:val="en-AU"/>
        </w:rPr>
        <w:t xml:space="preserve"> for leadership positions enable WID community mobilisers to communicate clearly with various stakeholders such as funders, government agencies, the media, and international organisations, etc. </w:t>
      </w:r>
    </w:p>
    <w:p w14:paraId="1F010850" w14:textId="261B007E" w:rsidR="004C7678" w:rsidRPr="00292A0B" w:rsidRDefault="00DD6B4F" w:rsidP="00E60328">
      <w:pPr>
        <w:pStyle w:val="ListParagraph"/>
        <w:numPr>
          <w:ilvl w:val="0"/>
          <w:numId w:val="105"/>
        </w:numPr>
        <w:spacing w:after="0" w:line="240" w:lineRule="auto"/>
        <w:rPr>
          <w:lang w:val="en-AU"/>
        </w:rPr>
      </w:pPr>
      <w:r>
        <w:rPr>
          <w:lang w:val="en-AU"/>
        </w:rPr>
        <w:t>S</w:t>
      </w:r>
      <w:r w:rsidR="004C7678" w:rsidRPr="00292A0B">
        <w:rPr>
          <w:lang w:val="en-AU"/>
        </w:rPr>
        <w:t>upporting community mobilisers to lead regular discussions with the aim of keeping WID communities working together toward common goals.</w:t>
      </w:r>
    </w:p>
    <w:p w14:paraId="05A8B264" w14:textId="01141C17" w:rsidR="004C7678" w:rsidRPr="00292A0B" w:rsidRDefault="004C7678" w:rsidP="00E60328">
      <w:pPr>
        <w:pStyle w:val="ListParagraph"/>
        <w:numPr>
          <w:ilvl w:val="0"/>
          <w:numId w:val="105"/>
        </w:numPr>
        <w:spacing w:after="0" w:line="240" w:lineRule="auto"/>
        <w:rPr>
          <w:lang w:val="en-AU"/>
        </w:rPr>
      </w:pPr>
      <w:r w:rsidRPr="00292A0B">
        <w:rPr>
          <w:lang w:val="en-AU"/>
        </w:rPr>
        <w:t xml:space="preserve">Forming or linking with existing local, national, or international networks such as INWUD and WHRIN. </w:t>
      </w:r>
      <w:r w:rsidR="00DD6B4F">
        <w:rPr>
          <w:lang w:val="en-AU"/>
        </w:rPr>
        <w:t>(</w:t>
      </w:r>
      <w:r w:rsidRPr="00DD6B4F">
        <w:rPr>
          <w:i/>
          <w:lang w:val="en-AU"/>
        </w:rPr>
        <w:t>It can also be useful in some cases to link with mainstream women’s and feminist organisations to increase traction for advocacy, especially on issues that are relevant for other groups of women (e.g., violence)</w:t>
      </w:r>
      <w:r w:rsidRPr="00DD6B4F">
        <w:rPr>
          <w:lang w:val="en-AU"/>
        </w:rPr>
        <w:t>.</w:t>
      </w:r>
      <w:r w:rsidR="00DD6B4F" w:rsidRPr="00DD6B4F">
        <w:rPr>
          <w:lang w:val="en-AU"/>
        </w:rPr>
        <w:t>)</w:t>
      </w:r>
    </w:p>
    <w:p w14:paraId="1D68728D" w14:textId="77777777" w:rsidR="00E60328" w:rsidRDefault="00E60328" w:rsidP="00E60328">
      <w:pPr>
        <w:spacing w:after="0" w:line="240" w:lineRule="auto"/>
        <w:rPr>
          <w:i/>
          <w:lang w:val="en-AU"/>
        </w:rPr>
      </w:pPr>
    </w:p>
    <w:p w14:paraId="66E99532" w14:textId="404475D0" w:rsidR="00E03B76" w:rsidRDefault="00074BCB" w:rsidP="00E60328">
      <w:pPr>
        <w:spacing w:after="0" w:line="240" w:lineRule="auto"/>
        <w:rPr>
          <w:lang w:val="en-AU"/>
        </w:rPr>
      </w:pPr>
      <w:r w:rsidRPr="00074BCB">
        <w:rPr>
          <w:i/>
          <w:lang w:val="en-AU"/>
        </w:rPr>
        <w:t>(The following paragraph is copied in the participant workbook).</w:t>
      </w:r>
      <w:r>
        <w:rPr>
          <w:lang w:val="en-AU"/>
        </w:rPr>
        <w:t xml:space="preserve"> </w:t>
      </w:r>
    </w:p>
    <w:p w14:paraId="33D06B30" w14:textId="2A0D9CF8" w:rsidR="004C7678" w:rsidRDefault="004C7678" w:rsidP="00E60328">
      <w:pPr>
        <w:pBdr>
          <w:top w:val="single" w:sz="4" w:space="1" w:color="auto"/>
          <w:left w:val="single" w:sz="4" w:space="4" w:color="auto"/>
          <w:bottom w:val="single" w:sz="4" w:space="1" w:color="auto"/>
          <w:right w:val="single" w:sz="4" w:space="4" w:color="auto"/>
        </w:pBdr>
        <w:spacing w:after="0" w:line="240" w:lineRule="auto"/>
        <w:rPr>
          <w:lang w:val="en-AU"/>
        </w:rPr>
      </w:pPr>
      <w:r w:rsidRPr="00EC6788">
        <w:rPr>
          <w:lang w:val="en-AU"/>
        </w:rPr>
        <w:t xml:space="preserve">The International Network of Women Who Use Drugs (INWUD) represents the interests of WID in the International Network of People Who Use Drugs (INPUD). INWUD actively seeks to give greater voice to issues affecting women who use drugs, including by helping to channel the views and experiences of women who use drugs into advocacy efforts. The Women’s Harm Reduction International Network (WHRIN) is a global platform that seeks to reduce harms for women who use drugs and to develop an enabling environment for the implementation and expansion of harm reduction resources for women. </w:t>
      </w:r>
    </w:p>
    <w:p w14:paraId="3F3BB6EA" w14:textId="076032A1" w:rsidR="00BB2D82" w:rsidRDefault="00BB2D82" w:rsidP="00E60328">
      <w:pPr>
        <w:pBdr>
          <w:top w:val="single" w:sz="4" w:space="1" w:color="auto"/>
          <w:left w:val="single" w:sz="4" w:space="4" w:color="auto"/>
          <w:bottom w:val="single" w:sz="4" w:space="1" w:color="auto"/>
          <w:right w:val="single" w:sz="4" w:space="4" w:color="auto"/>
        </w:pBdr>
        <w:spacing w:after="0" w:line="240" w:lineRule="auto"/>
        <w:rPr>
          <w:lang w:val="en-AU"/>
        </w:rPr>
      </w:pPr>
      <w:r>
        <w:rPr>
          <w:lang w:val="en-AU"/>
        </w:rPr>
        <w:t xml:space="preserve">Women who use drugs who are interested to join INWUD can do so by completing the membership application at: </w:t>
      </w:r>
      <w:hyperlink r:id="rId20" w:history="1">
        <w:r w:rsidRPr="00010DA1">
          <w:rPr>
            <w:rStyle w:val="Hyperlink"/>
            <w:lang w:val="en-AU"/>
          </w:rPr>
          <w:t>http://www.inpud.net/en/get-involved</w:t>
        </w:r>
      </w:hyperlink>
    </w:p>
    <w:p w14:paraId="68787337" w14:textId="7B06D249" w:rsidR="00BB2D82" w:rsidRPr="00F47C9A" w:rsidRDefault="00BB2D82" w:rsidP="00E60328">
      <w:pPr>
        <w:pBdr>
          <w:top w:val="single" w:sz="4" w:space="1" w:color="auto"/>
          <w:left w:val="single" w:sz="4" w:space="4" w:color="auto"/>
          <w:bottom w:val="single" w:sz="4" w:space="1" w:color="auto"/>
          <w:right w:val="single" w:sz="4" w:space="4" w:color="auto"/>
        </w:pBdr>
        <w:spacing w:after="0" w:line="240" w:lineRule="auto"/>
        <w:rPr>
          <w:lang w:val="en-AU"/>
        </w:rPr>
      </w:pPr>
      <w:r>
        <w:rPr>
          <w:lang w:val="en-AU"/>
        </w:rPr>
        <w:lastRenderedPageBreak/>
        <w:t>Harm reduction workers</w:t>
      </w:r>
      <w:r w:rsidR="00625086">
        <w:rPr>
          <w:lang w:val="en-AU"/>
        </w:rPr>
        <w:t>, women who use drugs</w:t>
      </w:r>
      <w:r>
        <w:rPr>
          <w:lang w:val="en-AU"/>
        </w:rPr>
        <w:t xml:space="preserve"> </w:t>
      </w:r>
      <w:r w:rsidR="00625086">
        <w:rPr>
          <w:lang w:val="en-AU"/>
        </w:rPr>
        <w:t xml:space="preserve">and others </w:t>
      </w:r>
      <w:r>
        <w:rPr>
          <w:lang w:val="en-AU"/>
        </w:rPr>
        <w:t xml:space="preserve">who are interested in advancing access to services for women who use drugs can apply for membership by writing </w:t>
      </w:r>
      <w:r w:rsidR="00A02865">
        <w:rPr>
          <w:lang w:val="en-AU"/>
        </w:rPr>
        <w:t xml:space="preserve">to the moderator: </w:t>
      </w:r>
      <w:hyperlink r:id="rId21" w:history="1">
        <w:r w:rsidR="00194F92" w:rsidRPr="00194F92">
          <w:rPr>
            <w:rStyle w:val="Hyperlink"/>
            <w:lang w:val="en-AU"/>
          </w:rPr>
          <w:t>Sue P</w:t>
        </w:r>
        <w:r w:rsidR="00194F92" w:rsidRPr="00DE74B5">
          <w:rPr>
            <w:rStyle w:val="Hyperlink"/>
            <w:lang w:val="en-AU"/>
          </w:rPr>
          <w:t>urchase &lt;sue.purchase@gmail.com&gt;</w:t>
        </w:r>
      </w:hyperlink>
    </w:p>
    <w:p w14:paraId="7B863E7F" w14:textId="77777777" w:rsidR="00DD6B4F" w:rsidRDefault="00DD6B4F" w:rsidP="00E60328">
      <w:pPr>
        <w:spacing w:after="0" w:line="240" w:lineRule="auto"/>
        <w:jc w:val="left"/>
        <w:rPr>
          <w:rFonts w:eastAsia="Times New Roman" w:cs="Times New Roman"/>
          <w:b/>
          <w:bCs/>
          <w:iCs/>
          <w:sz w:val="28"/>
          <w:lang w:eastAsia="en-AU" w:bidi="ar-SA"/>
        </w:rPr>
      </w:pPr>
    </w:p>
    <w:p w14:paraId="597719C6" w14:textId="1EB68DB2" w:rsidR="00FF7FA6" w:rsidRPr="005E6207" w:rsidRDefault="00FF7FA6" w:rsidP="00E60328">
      <w:pPr>
        <w:spacing w:after="0" w:line="240" w:lineRule="auto"/>
        <w:jc w:val="left"/>
        <w:rPr>
          <w:rFonts w:eastAsia="Times New Roman" w:cs="Times New Roman"/>
          <w:b/>
          <w:bCs/>
          <w:iCs/>
          <w:sz w:val="28"/>
          <w:lang w:eastAsia="en-AU" w:bidi="ar-SA"/>
        </w:rPr>
      </w:pPr>
      <w:r w:rsidRPr="005E6207">
        <w:rPr>
          <w:rFonts w:eastAsia="Times New Roman" w:cs="Times New Roman"/>
          <w:b/>
          <w:bCs/>
          <w:iCs/>
          <w:sz w:val="28"/>
          <w:lang w:eastAsia="en-AU" w:bidi="ar-SA"/>
        </w:rPr>
        <w:t xml:space="preserve">Activity: </w:t>
      </w:r>
      <w:r w:rsidRPr="005E6207">
        <w:rPr>
          <w:rFonts w:eastAsia="Times New Roman" w:cs="Times New Roman"/>
          <w:bCs/>
          <w:i/>
          <w:iCs/>
          <w:sz w:val="28"/>
          <w:lang w:eastAsia="en-AU" w:bidi="ar-SA"/>
        </w:rPr>
        <w:t>Supporting collectives</w:t>
      </w:r>
    </w:p>
    <w:p w14:paraId="3E87FA04" w14:textId="77777777" w:rsidR="00E60328" w:rsidRDefault="00E60328" w:rsidP="00E60328">
      <w:pPr>
        <w:spacing w:after="0" w:line="240" w:lineRule="auto"/>
        <w:jc w:val="left"/>
        <w:rPr>
          <w:rFonts w:eastAsia="Times New Roman" w:cs="Times New Roman"/>
          <w:b/>
          <w:bCs/>
          <w:iCs/>
          <w:szCs w:val="24"/>
          <w:lang w:eastAsia="en-AU" w:bidi="ar-SA"/>
        </w:rPr>
      </w:pPr>
    </w:p>
    <w:p w14:paraId="4D3D675B" w14:textId="4AFF485D" w:rsidR="009F1A56" w:rsidRPr="00DD5889" w:rsidRDefault="009F1A56" w:rsidP="00E60328">
      <w:pPr>
        <w:spacing w:after="0" w:line="240" w:lineRule="auto"/>
        <w:jc w:val="left"/>
        <w:rPr>
          <w:rFonts w:eastAsia="Times New Roman" w:cs="Times New Roman"/>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Pr>
          <w:rFonts w:eastAsia="Times New Roman" w:cs="Times New Roman"/>
          <w:bCs/>
          <w:iCs/>
          <w:szCs w:val="24"/>
          <w:lang w:eastAsia="en-AU" w:bidi="ar-SA"/>
        </w:rPr>
        <w:t>Small group discussion</w:t>
      </w:r>
    </w:p>
    <w:p w14:paraId="7122B740" w14:textId="77777777" w:rsidR="00E60328" w:rsidRDefault="00E60328" w:rsidP="00E60328">
      <w:pPr>
        <w:spacing w:after="0" w:line="240" w:lineRule="auto"/>
        <w:jc w:val="left"/>
        <w:rPr>
          <w:rFonts w:eastAsia="Times New Roman" w:cs="Times New Roman"/>
          <w:b/>
          <w:bCs/>
          <w:iCs/>
          <w:szCs w:val="24"/>
          <w:lang w:eastAsia="en-AU" w:bidi="ar-SA"/>
        </w:rPr>
      </w:pPr>
    </w:p>
    <w:p w14:paraId="47B2FC47" w14:textId="018F4A51" w:rsidR="009F1A56" w:rsidRPr="00D708D9" w:rsidRDefault="009F1A56" w:rsidP="00E60328">
      <w:pPr>
        <w:spacing w:after="0" w:line="240" w:lineRule="auto"/>
        <w:jc w:val="left"/>
        <w:rPr>
          <w:rFonts w:eastAsia="Times New Roman" w:cs="Times New Roman"/>
          <w:szCs w:val="24"/>
          <w:lang w:eastAsia="en-AU" w:bidi="ar-SA"/>
        </w:rPr>
      </w:pPr>
      <w:r w:rsidRPr="00D708D9">
        <w:rPr>
          <w:rFonts w:eastAsia="Times New Roman" w:cs="Times New Roman"/>
          <w:b/>
          <w:bCs/>
          <w:iCs/>
          <w:szCs w:val="24"/>
          <w:lang w:eastAsia="en-AU" w:bidi="ar-SA"/>
        </w:rPr>
        <w:t>Time:</w:t>
      </w:r>
      <w:r w:rsidRPr="00D708D9">
        <w:rPr>
          <w:rFonts w:eastAsia="Times New Roman" w:cs="Times New Roman"/>
          <w:bCs/>
          <w:iCs/>
          <w:szCs w:val="24"/>
          <w:lang w:eastAsia="en-AU" w:bidi="ar-SA"/>
        </w:rPr>
        <w:t xml:space="preserve"> </w:t>
      </w:r>
      <w:r w:rsidR="00FF7FA6">
        <w:rPr>
          <w:rFonts w:eastAsia="Times New Roman" w:cs="Times New Roman"/>
          <w:bCs/>
          <w:iCs/>
          <w:szCs w:val="24"/>
          <w:lang w:eastAsia="en-AU" w:bidi="ar-SA"/>
        </w:rPr>
        <w:t>30</w:t>
      </w:r>
      <w:r>
        <w:rPr>
          <w:rFonts w:eastAsia="Times New Roman" w:cs="Times New Roman"/>
          <w:bCs/>
          <w:iCs/>
          <w:szCs w:val="24"/>
          <w:lang w:eastAsia="en-AU" w:bidi="ar-SA"/>
        </w:rPr>
        <w:t xml:space="preserve"> </w:t>
      </w:r>
      <w:r w:rsidRPr="00D708D9">
        <w:rPr>
          <w:rFonts w:eastAsia="Times New Roman" w:cs="Times New Roman"/>
          <w:szCs w:val="24"/>
          <w:lang w:eastAsia="en-AU" w:bidi="ar-SA"/>
        </w:rPr>
        <w:t xml:space="preserve">minutes </w:t>
      </w:r>
    </w:p>
    <w:p w14:paraId="49E63730" w14:textId="77777777" w:rsidR="00E60328" w:rsidRDefault="00E60328" w:rsidP="00E60328">
      <w:pPr>
        <w:spacing w:after="0" w:line="240" w:lineRule="auto"/>
        <w:jc w:val="left"/>
        <w:rPr>
          <w:rFonts w:eastAsia="Times New Roman" w:cs="Times New Roman"/>
          <w:b/>
          <w:bCs/>
          <w:szCs w:val="24"/>
          <w:lang w:val="en-MY" w:eastAsia="en-AU" w:bidi="ar-SA"/>
        </w:rPr>
      </w:pPr>
    </w:p>
    <w:p w14:paraId="3885110D" w14:textId="5BDD0A6F" w:rsidR="009F1A56" w:rsidRPr="00D708D9" w:rsidRDefault="009F1A56" w:rsidP="00E60328">
      <w:pPr>
        <w:spacing w:after="0" w:line="240" w:lineRule="auto"/>
        <w:jc w:val="left"/>
        <w:rPr>
          <w:rFonts w:eastAsia="Times New Roman" w:cs="Times New Roman"/>
          <w:b/>
          <w:bCs/>
          <w:szCs w:val="24"/>
          <w:lang w:val="en-MY" w:eastAsia="en-AU" w:bidi="ar-SA"/>
        </w:rPr>
      </w:pPr>
      <w:r w:rsidRPr="00D708D9">
        <w:rPr>
          <w:rFonts w:eastAsia="Times New Roman" w:cs="Times New Roman"/>
          <w:b/>
          <w:bCs/>
          <w:szCs w:val="24"/>
          <w:lang w:val="en-MY" w:eastAsia="en-AU" w:bidi="ar-SA"/>
        </w:rPr>
        <w:t xml:space="preserve">Objective: </w:t>
      </w:r>
      <w:r w:rsidRPr="00B74EE7">
        <w:rPr>
          <w:rFonts w:eastAsia="Times New Roman" w:cs="Times New Roman"/>
          <w:bCs/>
          <w:szCs w:val="24"/>
          <w:lang w:val="en-MY" w:eastAsia="en-AU" w:bidi="ar-SA"/>
        </w:rPr>
        <w:t xml:space="preserve">Enhance participants </w:t>
      </w:r>
      <w:r>
        <w:rPr>
          <w:rFonts w:eastAsia="Times New Roman" w:cs="Times New Roman"/>
          <w:bCs/>
          <w:szCs w:val="24"/>
          <w:lang w:val="en-MY" w:eastAsia="en-AU" w:bidi="ar-SA"/>
        </w:rPr>
        <w:t>capacity to engage with WID community</w:t>
      </w:r>
    </w:p>
    <w:p w14:paraId="72FB6554" w14:textId="77777777" w:rsidR="00E60328" w:rsidRDefault="00E60328" w:rsidP="00E60328">
      <w:pPr>
        <w:spacing w:after="0" w:line="240" w:lineRule="auto"/>
        <w:rPr>
          <w:rFonts w:eastAsiaTheme="minorEastAsia"/>
          <w:b/>
          <w:bCs/>
          <w:iCs/>
          <w:color w:val="000000" w:themeColor="text1"/>
          <w:kern w:val="24"/>
          <w:szCs w:val="24"/>
          <w:lang w:val="en-MY" w:eastAsia="en-AU" w:bidi="ar-SA"/>
        </w:rPr>
      </w:pPr>
    </w:p>
    <w:p w14:paraId="58911C85" w14:textId="1FE017BD" w:rsidR="00CC5EFD" w:rsidRPr="00FF7FA6" w:rsidRDefault="009F1A56" w:rsidP="00E60328">
      <w:pPr>
        <w:spacing w:after="0" w:line="240" w:lineRule="auto"/>
        <w:rPr>
          <w:lang w:val="en-AU"/>
        </w:rPr>
      </w:pPr>
      <w:r w:rsidRPr="00D708D9">
        <w:rPr>
          <w:rFonts w:eastAsiaTheme="minorEastAsia"/>
          <w:b/>
          <w:bCs/>
          <w:iCs/>
          <w:color w:val="000000" w:themeColor="text1"/>
          <w:kern w:val="24"/>
          <w:szCs w:val="24"/>
          <w:lang w:eastAsia="en-AU" w:bidi="ar-SA"/>
        </w:rPr>
        <w:t>Description</w:t>
      </w:r>
      <w:r w:rsidR="00FF7FA6">
        <w:rPr>
          <w:b/>
          <w:lang w:val="en-AU"/>
        </w:rPr>
        <w:t xml:space="preserve">: </w:t>
      </w:r>
      <w:r w:rsidR="00B92A17">
        <w:rPr>
          <w:lang w:val="en-AU"/>
        </w:rPr>
        <w:t>D</w:t>
      </w:r>
      <w:r w:rsidR="00FF7FA6" w:rsidRPr="00FF7FA6">
        <w:rPr>
          <w:lang w:val="en-AU"/>
        </w:rPr>
        <w:t>ivide participants into two groups and have them select a rapporteur. Present one question at a time giving the group rapporteur 5 minutes to keep notes for each question. After question 3, have the rapporteurs present for each group – alternating which group goes first for each question and not repeating ideas from the previous group.</w:t>
      </w:r>
    </w:p>
    <w:p w14:paraId="7B6ED261" w14:textId="77777777" w:rsidR="00E60328" w:rsidRDefault="00E60328" w:rsidP="00E60328">
      <w:pPr>
        <w:spacing w:after="0" w:line="240" w:lineRule="auto"/>
        <w:rPr>
          <w:b/>
          <w:i/>
          <w:lang w:val="en-AU"/>
        </w:rPr>
      </w:pPr>
    </w:p>
    <w:p w14:paraId="4EAFC2C8" w14:textId="316B4625" w:rsidR="00E749FF" w:rsidRPr="00F47C9A" w:rsidRDefault="00E749FF" w:rsidP="00E60328">
      <w:pPr>
        <w:spacing w:after="0" w:line="240" w:lineRule="auto"/>
        <w:rPr>
          <w:b/>
          <w:i/>
          <w:lang w:val="en-AU"/>
        </w:rPr>
      </w:pPr>
      <w:r w:rsidRPr="00F47C9A">
        <w:rPr>
          <w:b/>
          <w:i/>
          <w:lang w:val="en-AU"/>
        </w:rPr>
        <w:t>Participant presentation (10 mins)</w:t>
      </w:r>
    </w:p>
    <w:p w14:paraId="23B638AA" w14:textId="08213265" w:rsidR="009F1A56" w:rsidRDefault="00FF7FA6" w:rsidP="00E60328">
      <w:pPr>
        <w:spacing w:after="0" w:line="240" w:lineRule="auto"/>
        <w:rPr>
          <w:i/>
          <w:lang w:val="en-AU"/>
        </w:rPr>
      </w:pPr>
      <w:r>
        <w:rPr>
          <w:i/>
          <w:lang w:val="en-AU"/>
        </w:rPr>
        <w:t xml:space="preserve">1. Does your service </w:t>
      </w:r>
      <w:r w:rsidR="000534CA" w:rsidRPr="00B334F9">
        <w:rPr>
          <w:i/>
          <w:lang w:val="en-AU"/>
        </w:rPr>
        <w:t>currently support WID community mobilisers?  H</w:t>
      </w:r>
      <w:r w:rsidR="00DE3B02" w:rsidRPr="00B334F9">
        <w:rPr>
          <w:i/>
          <w:lang w:val="en-AU"/>
        </w:rPr>
        <w:t>ow did it commence?</w:t>
      </w:r>
    </w:p>
    <w:p w14:paraId="7D79300A" w14:textId="701D2A05" w:rsidR="009F1A56" w:rsidRDefault="009F1A56" w:rsidP="00E60328">
      <w:pPr>
        <w:spacing w:after="0" w:line="240" w:lineRule="auto"/>
        <w:rPr>
          <w:i/>
          <w:lang w:val="en-AU"/>
        </w:rPr>
      </w:pPr>
      <w:r>
        <w:rPr>
          <w:i/>
          <w:lang w:val="en-AU"/>
        </w:rPr>
        <w:t xml:space="preserve">(if there is no current </w:t>
      </w:r>
      <w:r w:rsidR="00E03B76">
        <w:rPr>
          <w:i/>
          <w:lang w:val="en-AU"/>
        </w:rPr>
        <w:t>women’s</w:t>
      </w:r>
      <w:r>
        <w:rPr>
          <w:i/>
          <w:lang w:val="en-AU"/>
        </w:rPr>
        <w:t xml:space="preserve"> group, what might be done to help start one?)</w:t>
      </w:r>
    </w:p>
    <w:p w14:paraId="2A58CBF8" w14:textId="4678941B" w:rsidR="00FF7FA6" w:rsidRDefault="00FF7FA6" w:rsidP="00E60328">
      <w:pPr>
        <w:spacing w:after="0" w:line="240" w:lineRule="auto"/>
        <w:rPr>
          <w:i/>
          <w:lang w:val="en-AU"/>
        </w:rPr>
      </w:pPr>
      <w:r>
        <w:rPr>
          <w:i/>
          <w:lang w:val="en-AU"/>
        </w:rPr>
        <w:t xml:space="preserve">2. </w:t>
      </w:r>
      <w:r w:rsidR="00DE3B02" w:rsidRPr="00B334F9">
        <w:rPr>
          <w:i/>
          <w:lang w:val="en-AU"/>
        </w:rPr>
        <w:t>What is</w:t>
      </w:r>
      <w:r w:rsidR="009F1A56">
        <w:rPr>
          <w:i/>
          <w:lang w:val="en-AU"/>
        </w:rPr>
        <w:t xml:space="preserve"> (or would be)</w:t>
      </w:r>
      <w:r w:rsidR="00DE3B02" w:rsidRPr="00B334F9">
        <w:rPr>
          <w:i/>
          <w:lang w:val="en-AU"/>
        </w:rPr>
        <w:t xml:space="preserve"> required to maint</w:t>
      </w:r>
      <w:r>
        <w:rPr>
          <w:i/>
          <w:lang w:val="en-AU"/>
        </w:rPr>
        <w:t>ain the support?</w:t>
      </w:r>
    </w:p>
    <w:p w14:paraId="2A2349E0" w14:textId="17B9AFA7" w:rsidR="003B463D" w:rsidRPr="00EC6788" w:rsidRDefault="00FF7FA6" w:rsidP="00E60328">
      <w:pPr>
        <w:spacing w:after="0" w:line="240" w:lineRule="auto"/>
      </w:pPr>
      <w:r>
        <w:rPr>
          <w:i/>
          <w:lang w:val="en-AU"/>
        </w:rPr>
        <w:t>3. How</w:t>
      </w:r>
      <w:r w:rsidR="000534CA" w:rsidRPr="00B334F9">
        <w:rPr>
          <w:i/>
          <w:lang w:val="en-AU"/>
        </w:rPr>
        <w:t xml:space="preserve"> might </w:t>
      </w:r>
      <w:r>
        <w:rPr>
          <w:i/>
          <w:lang w:val="en-AU"/>
        </w:rPr>
        <w:t xml:space="preserve">you </w:t>
      </w:r>
      <w:r w:rsidR="000534CA" w:rsidRPr="00B334F9">
        <w:rPr>
          <w:i/>
          <w:lang w:val="en-AU"/>
        </w:rPr>
        <w:t>identify WID community mobilisers?  What might they do to connect with them?</w:t>
      </w:r>
    </w:p>
    <w:p w14:paraId="57BC8A6A" w14:textId="77777777" w:rsidR="009F5080" w:rsidRDefault="009F5080" w:rsidP="00E60328">
      <w:pPr>
        <w:spacing w:after="0" w:line="240" w:lineRule="auto"/>
        <w:jc w:val="left"/>
        <w:rPr>
          <w:rFonts w:cstheme="minorHAnsi"/>
          <w:b/>
          <w:color w:val="005475" w:themeColor="text2" w:themeShade="80"/>
          <w:sz w:val="40"/>
        </w:rPr>
      </w:pPr>
      <w:r>
        <w:br w:type="page"/>
      </w:r>
    </w:p>
    <w:p w14:paraId="26D5E880" w14:textId="47B07670" w:rsidR="003B463D" w:rsidRPr="00EC6788" w:rsidRDefault="008B3C13" w:rsidP="00E60328">
      <w:pPr>
        <w:pStyle w:val="Heading1"/>
      </w:pPr>
      <w:bookmarkStart w:id="14" w:name="_Toc380698227"/>
      <w:r w:rsidRPr="00EC6788">
        <w:lastRenderedPageBreak/>
        <w:t>Module 6</w:t>
      </w:r>
      <w:r w:rsidR="003B463D" w:rsidRPr="00EC6788">
        <w:t>: Service management and organizational capacity-building</w:t>
      </w:r>
      <w:bookmarkEnd w:id="14"/>
      <w:r w:rsidR="003B463D" w:rsidRPr="00EC6788">
        <w:t xml:space="preserve"> </w:t>
      </w:r>
    </w:p>
    <w:p w14:paraId="77452CF8" w14:textId="77777777" w:rsidR="003B463D" w:rsidRPr="00EC6788" w:rsidRDefault="003B463D" w:rsidP="00E60328">
      <w:pPr>
        <w:pStyle w:val="ListParagraph"/>
        <w:numPr>
          <w:ilvl w:val="0"/>
          <w:numId w:val="6"/>
        </w:numPr>
        <w:spacing w:after="0" w:line="240" w:lineRule="auto"/>
      </w:pPr>
      <w:r w:rsidRPr="00EC6788">
        <w:t>Staffing issues</w:t>
      </w:r>
    </w:p>
    <w:p w14:paraId="33DB2852" w14:textId="77777777" w:rsidR="003B463D" w:rsidRPr="00EC6788" w:rsidRDefault="003B463D" w:rsidP="00E60328">
      <w:pPr>
        <w:pStyle w:val="ListParagraph"/>
        <w:numPr>
          <w:ilvl w:val="0"/>
          <w:numId w:val="6"/>
        </w:numPr>
        <w:spacing w:after="0" w:line="240" w:lineRule="auto"/>
      </w:pPr>
      <w:r w:rsidRPr="00EC6788">
        <w:t xml:space="preserve">Staff training and competency </w:t>
      </w:r>
    </w:p>
    <w:p w14:paraId="79A69FF0" w14:textId="77777777" w:rsidR="003B463D" w:rsidRPr="00EC6788" w:rsidRDefault="003B463D" w:rsidP="00E60328">
      <w:pPr>
        <w:pStyle w:val="ListParagraph"/>
        <w:numPr>
          <w:ilvl w:val="0"/>
          <w:numId w:val="6"/>
        </w:numPr>
        <w:spacing w:after="0" w:line="240" w:lineRule="auto"/>
      </w:pPr>
      <w:r w:rsidRPr="00EC6788">
        <w:t xml:space="preserve">Staff development, mentoring and succession planning. </w:t>
      </w:r>
    </w:p>
    <w:p w14:paraId="659DA47D" w14:textId="77777777" w:rsidR="003B463D" w:rsidRPr="00EC6788" w:rsidRDefault="003B463D" w:rsidP="00E60328">
      <w:pPr>
        <w:pStyle w:val="ListParagraph"/>
        <w:numPr>
          <w:ilvl w:val="0"/>
          <w:numId w:val="6"/>
        </w:numPr>
        <w:spacing w:after="0" w:line="240" w:lineRule="auto"/>
      </w:pPr>
      <w:r w:rsidRPr="00EC6788">
        <w:t>Measuring gender equality within harm reduction services</w:t>
      </w:r>
    </w:p>
    <w:p w14:paraId="6AE34B11" w14:textId="77777777" w:rsidR="00E60328" w:rsidRDefault="00E60328" w:rsidP="00E60328">
      <w:pPr>
        <w:pStyle w:val="Heading2"/>
        <w:spacing w:before="0" w:line="240" w:lineRule="auto"/>
        <w:rPr>
          <w:rStyle w:val="Emphasis"/>
          <w:rFonts w:asciiTheme="minorHAnsi" w:hAnsiTheme="minorHAnsi"/>
          <w:i w:val="0"/>
        </w:rPr>
      </w:pPr>
    </w:p>
    <w:p w14:paraId="2F9DCA5C" w14:textId="4B6488DC" w:rsidR="003B463D" w:rsidRPr="00FF7FA6" w:rsidRDefault="003B463D" w:rsidP="00E60328">
      <w:pPr>
        <w:pStyle w:val="Heading2"/>
        <w:spacing w:before="0" w:line="240" w:lineRule="auto"/>
        <w:rPr>
          <w:rStyle w:val="Emphasis"/>
          <w:rFonts w:asciiTheme="minorHAnsi" w:hAnsiTheme="minorHAnsi"/>
        </w:rPr>
      </w:pPr>
      <w:r w:rsidRPr="00FF7FA6">
        <w:rPr>
          <w:rStyle w:val="Emphasis"/>
          <w:rFonts w:asciiTheme="minorHAnsi" w:hAnsiTheme="minorHAnsi"/>
          <w:i w:val="0"/>
        </w:rPr>
        <w:t>Training objective:</w:t>
      </w:r>
    </w:p>
    <w:p w14:paraId="5368F021" w14:textId="592F065B" w:rsidR="003B463D" w:rsidRPr="00FF7FA6" w:rsidRDefault="003B463D" w:rsidP="00E60328">
      <w:pPr>
        <w:spacing w:after="0" w:line="240" w:lineRule="auto"/>
        <w:rPr>
          <w:rStyle w:val="Emphasis"/>
          <w:rFonts w:asciiTheme="minorHAnsi" w:hAnsiTheme="minorHAnsi" w:cstheme="minorBidi"/>
        </w:rPr>
      </w:pPr>
      <w:r w:rsidRPr="00FF7FA6">
        <w:rPr>
          <w:rStyle w:val="Emphasis"/>
          <w:rFonts w:asciiTheme="minorHAnsi" w:hAnsiTheme="minorHAnsi" w:cstheme="minorBidi"/>
        </w:rPr>
        <w:t xml:space="preserve">To provide participants with </w:t>
      </w:r>
      <w:r w:rsidR="00605497" w:rsidRPr="00FF7FA6">
        <w:rPr>
          <w:rStyle w:val="Emphasis"/>
          <w:rFonts w:asciiTheme="minorHAnsi" w:hAnsiTheme="minorHAnsi" w:cstheme="minorBidi"/>
        </w:rPr>
        <w:t>knowledge and methods to realign service management to better address the needs of WID.</w:t>
      </w:r>
    </w:p>
    <w:p w14:paraId="6CE86ACC" w14:textId="77777777" w:rsidR="00E60328" w:rsidRDefault="00E60328" w:rsidP="00E60328">
      <w:pPr>
        <w:pStyle w:val="Heading2"/>
        <w:spacing w:before="0" w:line="240" w:lineRule="auto"/>
        <w:rPr>
          <w:rStyle w:val="Emphasis"/>
          <w:rFonts w:asciiTheme="minorHAnsi" w:hAnsiTheme="minorHAnsi"/>
          <w:i w:val="0"/>
        </w:rPr>
      </w:pPr>
    </w:p>
    <w:p w14:paraId="7BD1117A" w14:textId="2CC3C1A4" w:rsidR="003B463D" w:rsidRPr="00FF7FA6" w:rsidRDefault="003B463D" w:rsidP="00E60328">
      <w:pPr>
        <w:pStyle w:val="Heading2"/>
        <w:spacing w:before="0" w:line="240" w:lineRule="auto"/>
        <w:rPr>
          <w:rStyle w:val="Emphasis"/>
          <w:rFonts w:asciiTheme="minorHAnsi" w:hAnsiTheme="minorHAnsi"/>
          <w:i w:val="0"/>
        </w:rPr>
      </w:pPr>
      <w:r w:rsidRPr="00FF7FA6">
        <w:rPr>
          <w:rStyle w:val="Emphasis"/>
          <w:rFonts w:asciiTheme="minorHAnsi" w:hAnsiTheme="minorHAnsi"/>
          <w:i w:val="0"/>
        </w:rPr>
        <w:t xml:space="preserve">Learning objectives: </w:t>
      </w:r>
    </w:p>
    <w:p w14:paraId="1E988051" w14:textId="1559DC8E" w:rsidR="003B463D" w:rsidRPr="00FF7FA6" w:rsidRDefault="003B463D" w:rsidP="00E60328">
      <w:pPr>
        <w:spacing w:after="0" w:line="240" w:lineRule="auto"/>
        <w:rPr>
          <w:rStyle w:val="Emphasis"/>
          <w:rFonts w:asciiTheme="minorHAnsi" w:hAnsiTheme="minorHAnsi" w:cstheme="minorBidi"/>
        </w:rPr>
      </w:pPr>
      <w:r w:rsidRPr="00FF7FA6">
        <w:rPr>
          <w:rStyle w:val="Emphasis"/>
          <w:rFonts w:asciiTheme="minorHAnsi" w:hAnsiTheme="minorHAnsi" w:cstheme="minorBidi"/>
        </w:rPr>
        <w:t>By the end of the module, participants should have increased knowledge about</w:t>
      </w:r>
      <w:r w:rsidR="00AD507C" w:rsidRPr="00FF7FA6">
        <w:rPr>
          <w:rStyle w:val="Emphasis"/>
          <w:rFonts w:asciiTheme="minorHAnsi" w:hAnsiTheme="minorHAnsi" w:cstheme="minorBidi"/>
        </w:rPr>
        <w:t xml:space="preserve"> service management and organizational capacity building for initiatives targeting WID.</w:t>
      </w:r>
    </w:p>
    <w:p w14:paraId="1B5CAC07" w14:textId="77777777" w:rsidR="00E60328" w:rsidRDefault="00E60328" w:rsidP="00E60328">
      <w:pPr>
        <w:pStyle w:val="Heading2"/>
        <w:spacing w:before="0" w:line="240" w:lineRule="auto"/>
        <w:rPr>
          <w:rStyle w:val="Emphasis"/>
          <w:rFonts w:asciiTheme="minorHAnsi" w:hAnsiTheme="minorHAnsi"/>
          <w:i w:val="0"/>
        </w:rPr>
      </w:pPr>
    </w:p>
    <w:p w14:paraId="5B7F54CD" w14:textId="2B55F31F" w:rsidR="003B463D" w:rsidRPr="00FF7FA6" w:rsidRDefault="003B463D" w:rsidP="00E60328">
      <w:pPr>
        <w:pStyle w:val="Heading2"/>
        <w:spacing w:before="0" w:line="240" w:lineRule="auto"/>
        <w:rPr>
          <w:rStyle w:val="Emphasis"/>
          <w:rFonts w:asciiTheme="minorHAnsi" w:hAnsiTheme="minorHAnsi"/>
          <w:i w:val="0"/>
        </w:rPr>
      </w:pPr>
      <w:r w:rsidRPr="00FF7FA6">
        <w:rPr>
          <w:rStyle w:val="Emphasis"/>
          <w:rFonts w:asciiTheme="minorHAnsi" w:hAnsiTheme="minorHAnsi"/>
          <w:i w:val="0"/>
        </w:rPr>
        <w:t>Materials/supports required:</w:t>
      </w:r>
    </w:p>
    <w:p w14:paraId="3EE53136" w14:textId="1C65987B" w:rsidR="003B463D" w:rsidRPr="00FF7FA6" w:rsidRDefault="005A4D2A" w:rsidP="00E60328">
      <w:pPr>
        <w:spacing w:after="0" w:line="240" w:lineRule="auto"/>
        <w:rPr>
          <w:rStyle w:val="Emphasis"/>
          <w:rFonts w:asciiTheme="minorHAnsi" w:hAnsiTheme="minorHAnsi" w:cstheme="minorBidi"/>
          <w:bCs w:val="0"/>
          <w:i w:val="0"/>
          <w:iCs w:val="0"/>
        </w:rPr>
      </w:pPr>
      <w:r>
        <w:rPr>
          <w:rStyle w:val="Emphasis"/>
          <w:rFonts w:asciiTheme="minorHAnsi" w:hAnsiTheme="minorHAnsi" w:cstheme="minorBidi"/>
          <w:bCs w:val="0"/>
          <w:i w:val="0"/>
          <w:iCs w:val="0"/>
        </w:rPr>
        <w:t>6</w:t>
      </w:r>
      <w:r w:rsidR="00CC5EFD" w:rsidRPr="00FF7FA6">
        <w:rPr>
          <w:rStyle w:val="Emphasis"/>
          <w:rFonts w:asciiTheme="minorHAnsi" w:hAnsiTheme="minorHAnsi" w:cstheme="minorBidi"/>
          <w:bCs w:val="0"/>
          <w:i w:val="0"/>
          <w:iCs w:val="0"/>
        </w:rPr>
        <w:t xml:space="preserve"> </w:t>
      </w:r>
      <w:r w:rsidR="003B463D" w:rsidRPr="00FF7FA6">
        <w:rPr>
          <w:rStyle w:val="Emphasis"/>
          <w:rFonts w:asciiTheme="minorHAnsi" w:hAnsiTheme="minorHAnsi" w:cstheme="minorBidi"/>
          <w:bCs w:val="0"/>
          <w:i w:val="0"/>
          <w:iCs w:val="0"/>
        </w:rPr>
        <w:t>PowerPoint slides, LCD projector, computer, whiteboard (plus whiteboard marker pens), flipcharts with blank paper, marker pens (various colours).</w:t>
      </w:r>
    </w:p>
    <w:p w14:paraId="379B5757" w14:textId="77777777" w:rsidR="00E60328" w:rsidRDefault="00E60328" w:rsidP="00E60328">
      <w:pPr>
        <w:pStyle w:val="Heading2"/>
        <w:spacing w:before="0" w:line="240" w:lineRule="auto"/>
        <w:rPr>
          <w:rStyle w:val="Emphasis"/>
          <w:rFonts w:asciiTheme="minorHAnsi" w:hAnsiTheme="minorHAnsi"/>
          <w:i w:val="0"/>
        </w:rPr>
      </w:pPr>
    </w:p>
    <w:p w14:paraId="7E8163F7" w14:textId="4D40521F" w:rsidR="00F81FFA" w:rsidRPr="00FF7FA6" w:rsidRDefault="003B463D" w:rsidP="00E60328">
      <w:pPr>
        <w:pStyle w:val="Heading2"/>
        <w:spacing w:before="0" w:line="240" w:lineRule="auto"/>
        <w:rPr>
          <w:rStyle w:val="Emphasis"/>
          <w:rFonts w:asciiTheme="minorHAnsi" w:hAnsiTheme="minorHAnsi"/>
          <w:i w:val="0"/>
        </w:rPr>
      </w:pPr>
      <w:r w:rsidRPr="00FF7FA6">
        <w:rPr>
          <w:rStyle w:val="Emphasis"/>
          <w:rFonts w:asciiTheme="minorHAnsi" w:hAnsiTheme="minorHAnsi"/>
          <w:i w:val="0"/>
        </w:rPr>
        <w:t>Session duration</w:t>
      </w:r>
      <w:r w:rsidR="00FF7FA6" w:rsidRPr="00FF7FA6">
        <w:rPr>
          <w:rStyle w:val="Emphasis"/>
          <w:rFonts w:asciiTheme="minorHAnsi" w:hAnsiTheme="minorHAnsi"/>
          <w:i w:val="0"/>
        </w:rPr>
        <w:t xml:space="preserve">: </w:t>
      </w:r>
      <w:r w:rsidR="00D64E05" w:rsidRPr="00FF7FA6">
        <w:rPr>
          <w:rStyle w:val="Emphasis"/>
          <w:rFonts w:asciiTheme="minorHAnsi" w:hAnsiTheme="minorHAnsi" w:cstheme="minorBidi"/>
          <w:b w:val="0"/>
          <w:bCs/>
          <w:i w:val="0"/>
          <w:iCs w:val="0"/>
        </w:rPr>
        <w:t>6</w:t>
      </w:r>
      <w:r w:rsidR="00F81FFA" w:rsidRPr="00FF7FA6">
        <w:rPr>
          <w:rStyle w:val="Emphasis"/>
          <w:rFonts w:asciiTheme="minorHAnsi" w:hAnsiTheme="minorHAnsi" w:cstheme="minorBidi"/>
          <w:b w:val="0"/>
          <w:bCs/>
          <w:i w:val="0"/>
          <w:iCs w:val="0"/>
        </w:rPr>
        <w:t>0 Minutes</w:t>
      </w:r>
    </w:p>
    <w:p w14:paraId="486F1E20" w14:textId="77777777" w:rsidR="00FF7FA6" w:rsidRDefault="00FF7FA6" w:rsidP="00E60328">
      <w:pPr>
        <w:spacing w:after="0" w:line="240" w:lineRule="auto"/>
        <w:jc w:val="left"/>
        <w:rPr>
          <w:rFonts w:eastAsiaTheme="minorEastAsia"/>
          <w:b/>
          <w:color w:val="000000" w:themeColor="text1"/>
          <w:kern w:val="24"/>
          <w:szCs w:val="24"/>
          <w:lang w:val="en-GB" w:eastAsia="en-AU" w:bidi="ar-SA"/>
        </w:rPr>
      </w:pPr>
    </w:p>
    <w:p w14:paraId="35B5F773" w14:textId="69E39474" w:rsidR="00E17CD3" w:rsidRDefault="00E17CD3" w:rsidP="00E60328">
      <w:pPr>
        <w:spacing w:after="0" w:line="240" w:lineRule="auto"/>
        <w:jc w:val="left"/>
        <w:rPr>
          <w:rFonts w:eastAsiaTheme="minorEastAsia"/>
          <w:b/>
          <w:color w:val="000000" w:themeColor="text1"/>
          <w:kern w:val="24"/>
          <w:szCs w:val="24"/>
          <w:lang w:val="en-GB" w:eastAsia="en-AU" w:bidi="ar-SA"/>
        </w:rPr>
      </w:pPr>
      <w:r w:rsidRPr="00FF7FA6">
        <w:rPr>
          <w:rFonts w:eastAsiaTheme="minorEastAsia"/>
          <w:b/>
          <w:color w:val="000000" w:themeColor="text1"/>
          <w:kern w:val="24"/>
          <w:szCs w:val="24"/>
          <w:lang w:val="en-GB" w:eastAsia="en-AU" w:bidi="ar-SA"/>
        </w:rPr>
        <w:t>S</w:t>
      </w:r>
      <w:r w:rsidR="00C60C3B" w:rsidRPr="00FF7FA6">
        <w:rPr>
          <w:rFonts w:eastAsiaTheme="minorEastAsia"/>
          <w:b/>
          <w:color w:val="000000" w:themeColor="text1"/>
          <w:kern w:val="24"/>
          <w:szCs w:val="24"/>
          <w:lang w:val="en-GB" w:eastAsia="en-AU" w:bidi="ar-SA"/>
        </w:rPr>
        <w:t>lide</w:t>
      </w:r>
      <w:r w:rsidR="00605497" w:rsidRPr="00FF7FA6">
        <w:rPr>
          <w:rFonts w:eastAsiaTheme="minorEastAsia"/>
          <w:b/>
          <w:color w:val="000000" w:themeColor="text1"/>
          <w:kern w:val="24"/>
          <w:szCs w:val="24"/>
          <w:lang w:val="en-GB" w:eastAsia="en-AU" w:bidi="ar-SA"/>
        </w:rPr>
        <w:t xml:space="preserve"> 1</w:t>
      </w:r>
      <w:r w:rsidRPr="00FF7FA6">
        <w:rPr>
          <w:rFonts w:eastAsiaTheme="minorEastAsia"/>
          <w:b/>
          <w:color w:val="000000" w:themeColor="text1"/>
          <w:kern w:val="24"/>
          <w:szCs w:val="24"/>
          <w:lang w:val="en-GB" w:eastAsia="en-AU" w:bidi="ar-SA"/>
        </w:rPr>
        <w:t>: Service management and organizational capacity-building</w:t>
      </w:r>
    </w:p>
    <w:p w14:paraId="7C9A9054" w14:textId="77777777" w:rsidR="005E6207" w:rsidRPr="00FF7FA6" w:rsidRDefault="005E6207" w:rsidP="00E60328">
      <w:pPr>
        <w:spacing w:after="0" w:line="240" w:lineRule="auto"/>
        <w:jc w:val="left"/>
        <w:rPr>
          <w:rFonts w:eastAsiaTheme="minorEastAsia"/>
          <w:b/>
          <w:color w:val="000000" w:themeColor="text1"/>
          <w:kern w:val="24"/>
          <w:szCs w:val="24"/>
          <w:lang w:val="en-GB" w:eastAsia="en-AU" w:bidi="ar-SA"/>
        </w:rPr>
      </w:pPr>
    </w:p>
    <w:p w14:paraId="4F4DB05F" w14:textId="77777777" w:rsidR="007F40C2" w:rsidRPr="00FF7FA6" w:rsidRDefault="007F40C2" w:rsidP="00E60328">
      <w:pPr>
        <w:numPr>
          <w:ilvl w:val="0"/>
          <w:numId w:val="24"/>
        </w:numPr>
        <w:spacing w:after="0" w:line="240" w:lineRule="auto"/>
        <w:jc w:val="left"/>
        <w:rPr>
          <w:rFonts w:eastAsiaTheme="minorEastAsia"/>
          <w:b/>
          <w:bCs/>
          <w:color w:val="000000" w:themeColor="text1"/>
          <w:kern w:val="24"/>
          <w:sz w:val="22"/>
          <w:szCs w:val="22"/>
          <w:lang w:val="en-AU" w:eastAsia="en-AU" w:bidi="ar-SA"/>
        </w:rPr>
      </w:pPr>
      <w:r w:rsidRPr="00FF7FA6">
        <w:rPr>
          <w:rFonts w:eastAsiaTheme="minorEastAsia"/>
          <w:b/>
          <w:bCs/>
          <w:color w:val="000000" w:themeColor="text1"/>
          <w:kern w:val="24"/>
          <w:sz w:val="22"/>
          <w:szCs w:val="22"/>
          <w:lang w:eastAsia="en-AU" w:bidi="ar-SA"/>
        </w:rPr>
        <w:t>Staffing issues</w:t>
      </w:r>
    </w:p>
    <w:p w14:paraId="72740AD8" w14:textId="77777777" w:rsidR="007F40C2" w:rsidRPr="00FF7FA6" w:rsidRDefault="007F40C2" w:rsidP="00E60328">
      <w:pPr>
        <w:numPr>
          <w:ilvl w:val="0"/>
          <w:numId w:val="24"/>
        </w:numPr>
        <w:spacing w:after="0" w:line="240" w:lineRule="auto"/>
        <w:jc w:val="left"/>
        <w:rPr>
          <w:rFonts w:eastAsiaTheme="minorEastAsia"/>
          <w:b/>
          <w:bCs/>
          <w:color w:val="000000" w:themeColor="text1"/>
          <w:kern w:val="24"/>
          <w:sz w:val="22"/>
          <w:szCs w:val="22"/>
          <w:lang w:val="en-AU" w:eastAsia="en-AU" w:bidi="ar-SA"/>
        </w:rPr>
      </w:pPr>
      <w:r w:rsidRPr="00FF7FA6">
        <w:rPr>
          <w:rFonts w:eastAsiaTheme="minorEastAsia"/>
          <w:b/>
          <w:bCs/>
          <w:color w:val="000000" w:themeColor="text1"/>
          <w:kern w:val="24"/>
          <w:sz w:val="22"/>
          <w:szCs w:val="22"/>
          <w:lang w:eastAsia="en-AU" w:bidi="ar-SA"/>
        </w:rPr>
        <w:t xml:space="preserve">Staff training and competency </w:t>
      </w:r>
    </w:p>
    <w:p w14:paraId="68D0F49B" w14:textId="77777777" w:rsidR="007F40C2" w:rsidRPr="00FF7FA6" w:rsidRDefault="007F40C2" w:rsidP="00E60328">
      <w:pPr>
        <w:numPr>
          <w:ilvl w:val="0"/>
          <w:numId w:val="24"/>
        </w:numPr>
        <w:spacing w:after="0" w:line="240" w:lineRule="auto"/>
        <w:jc w:val="left"/>
        <w:rPr>
          <w:rFonts w:eastAsiaTheme="minorEastAsia"/>
          <w:b/>
          <w:bCs/>
          <w:color w:val="000000" w:themeColor="text1"/>
          <w:kern w:val="24"/>
          <w:sz w:val="22"/>
          <w:szCs w:val="22"/>
          <w:lang w:val="en-AU" w:eastAsia="en-AU" w:bidi="ar-SA"/>
        </w:rPr>
      </w:pPr>
      <w:r w:rsidRPr="00FF7FA6">
        <w:rPr>
          <w:rFonts w:eastAsiaTheme="minorEastAsia"/>
          <w:b/>
          <w:bCs/>
          <w:color w:val="000000" w:themeColor="text1"/>
          <w:kern w:val="24"/>
          <w:sz w:val="22"/>
          <w:szCs w:val="22"/>
          <w:lang w:eastAsia="en-AU" w:bidi="ar-SA"/>
        </w:rPr>
        <w:t xml:space="preserve">Staff development, mentoring and succession planning. </w:t>
      </w:r>
    </w:p>
    <w:p w14:paraId="717E3743" w14:textId="77777777" w:rsidR="007F40C2" w:rsidRPr="00FF7FA6" w:rsidRDefault="007F40C2" w:rsidP="00E60328">
      <w:pPr>
        <w:numPr>
          <w:ilvl w:val="0"/>
          <w:numId w:val="24"/>
        </w:numPr>
        <w:spacing w:after="0" w:line="240" w:lineRule="auto"/>
        <w:jc w:val="left"/>
        <w:rPr>
          <w:rFonts w:eastAsiaTheme="minorEastAsia"/>
          <w:b/>
          <w:bCs/>
          <w:color w:val="000000" w:themeColor="text1"/>
          <w:kern w:val="24"/>
          <w:sz w:val="22"/>
          <w:szCs w:val="22"/>
          <w:lang w:val="en-AU" w:eastAsia="en-AU" w:bidi="ar-SA"/>
        </w:rPr>
      </w:pPr>
      <w:r w:rsidRPr="00FF7FA6">
        <w:rPr>
          <w:rFonts w:eastAsiaTheme="minorEastAsia"/>
          <w:b/>
          <w:bCs/>
          <w:color w:val="000000" w:themeColor="text1"/>
          <w:kern w:val="24"/>
          <w:sz w:val="22"/>
          <w:szCs w:val="22"/>
          <w:lang w:eastAsia="en-AU" w:bidi="ar-SA"/>
        </w:rPr>
        <w:t>Measuring gender equality within harm reduction services</w:t>
      </w:r>
    </w:p>
    <w:p w14:paraId="37111E97" w14:textId="77777777" w:rsidR="00E17CD3" w:rsidRPr="00EC6788" w:rsidRDefault="00E17CD3" w:rsidP="00E60328">
      <w:pPr>
        <w:spacing w:after="0" w:line="240" w:lineRule="auto"/>
        <w:jc w:val="left"/>
        <w:rPr>
          <w:rFonts w:eastAsiaTheme="minorEastAsia"/>
          <w:bCs/>
          <w:color w:val="000000" w:themeColor="text1"/>
          <w:kern w:val="24"/>
          <w:szCs w:val="24"/>
          <w:lang w:val="en-GB" w:eastAsia="en-AU" w:bidi="ar-SA"/>
        </w:rPr>
      </w:pPr>
    </w:p>
    <w:p w14:paraId="033A58FB"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336EDF45" w14:textId="6EAF081F" w:rsidR="00AD507C" w:rsidRDefault="00AD507C"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 xml:space="preserve">This module covers these </w:t>
      </w:r>
      <w:r w:rsidR="00F47C9A">
        <w:rPr>
          <w:rFonts w:eastAsiaTheme="minorEastAsia"/>
          <w:color w:val="000000" w:themeColor="text1"/>
          <w:kern w:val="24"/>
          <w:szCs w:val="24"/>
          <w:lang w:val="en-GB" w:eastAsia="en-AU" w:bidi="ar-SA"/>
        </w:rPr>
        <w:t>4</w:t>
      </w:r>
      <w:r>
        <w:rPr>
          <w:rFonts w:eastAsiaTheme="minorEastAsia"/>
          <w:color w:val="000000" w:themeColor="text1"/>
          <w:kern w:val="24"/>
          <w:szCs w:val="24"/>
          <w:lang w:val="en-GB" w:eastAsia="en-AU" w:bidi="ar-SA"/>
        </w:rPr>
        <w:t xml:space="preserve"> elements.</w:t>
      </w:r>
      <w:r w:rsidR="00920106">
        <w:rPr>
          <w:rFonts w:eastAsiaTheme="minorEastAsia"/>
          <w:color w:val="000000" w:themeColor="text1"/>
          <w:kern w:val="24"/>
          <w:szCs w:val="24"/>
          <w:lang w:val="en-GB" w:eastAsia="en-AU" w:bidi="ar-SA"/>
        </w:rPr>
        <w:t xml:space="preserve"> But first we need to consider gender inequalities…</w:t>
      </w:r>
    </w:p>
    <w:p w14:paraId="3F782FEF" w14:textId="77777777" w:rsidR="00AD507C" w:rsidRDefault="00AD507C" w:rsidP="00E60328">
      <w:pPr>
        <w:spacing w:after="0" w:line="240" w:lineRule="auto"/>
        <w:jc w:val="left"/>
        <w:rPr>
          <w:rFonts w:eastAsiaTheme="minorEastAsia"/>
          <w:color w:val="000000" w:themeColor="text1"/>
          <w:kern w:val="24"/>
          <w:szCs w:val="24"/>
          <w:lang w:val="en-GB" w:eastAsia="en-AU" w:bidi="ar-SA"/>
        </w:rPr>
      </w:pPr>
    </w:p>
    <w:p w14:paraId="3C7A6DBA" w14:textId="77777777" w:rsidR="00C60C3B" w:rsidRDefault="00C60C3B" w:rsidP="00E60328">
      <w:pPr>
        <w:spacing w:after="0" w:line="240" w:lineRule="auto"/>
        <w:jc w:val="left"/>
        <w:rPr>
          <w:rFonts w:eastAsiaTheme="minorEastAsia"/>
          <w:b/>
          <w:color w:val="000000" w:themeColor="text1"/>
          <w:kern w:val="24"/>
          <w:szCs w:val="24"/>
          <w:lang w:val="en-GB" w:eastAsia="en-AU" w:bidi="ar-SA"/>
        </w:rPr>
      </w:pPr>
      <w:r w:rsidRPr="00C60C3B">
        <w:rPr>
          <w:rFonts w:eastAsiaTheme="minorEastAsia"/>
          <w:b/>
          <w:color w:val="000000" w:themeColor="text1"/>
          <w:kern w:val="24"/>
          <w:szCs w:val="24"/>
          <w:lang w:val="en-GB" w:eastAsia="en-AU" w:bidi="ar-SA"/>
        </w:rPr>
        <w:t>Slide 2: Responding to gender inequalities</w:t>
      </w:r>
    </w:p>
    <w:p w14:paraId="2B65D49F" w14:textId="77777777" w:rsidR="005E6207" w:rsidRDefault="005E6207" w:rsidP="00E60328">
      <w:pPr>
        <w:spacing w:after="0" w:line="240" w:lineRule="auto"/>
        <w:jc w:val="left"/>
        <w:rPr>
          <w:rFonts w:eastAsiaTheme="minorEastAsia"/>
          <w:b/>
          <w:color w:val="000000" w:themeColor="text1"/>
          <w:kern w:val="24"/>
          <w:szCs w:val="24"/>
          <w:lang w:val="en-GB" w:eastAsia="en-AU" w:bidi="ar-SA"/>
        </w:rPr>
      </w:pPr>
    </w:p>
    <w:p w14:paraId="79BA1B0A" w14:textId="281B3D2C" w:rsidR="00094AF6" w:rsidRPr="00FF7FA6" w:rsidRDefault="00094AF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Involve WID in decision making</w:t>
      </w:r>
    </w:p>
    <w:p w14:paraId="38068DA3" w14:textId="6E747915" w:rsidR="00094AF6" w:rsidRPr="00FF7FA6" w:rsidRDefault="00094AF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Employ WID in outreach</w:t>
      </w:r>
    </w:p>
    <w:p w14:paraId="055616CA" w14:textId="52B4F61C" w:rsidR="00094AF6" w:rsidRPr="00FF7FA6" w:rsidRDefault="00094AF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Staff training on WID</w:t>
      </w:r>
    </w:p>
    <w:p w14:paraId="035268E4" w14:textId="7AEACBDE" w:rsidR="00094AF6" w:rsidRPr="00FF7FA6" w:rsidRDefault="00094AF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Gather sex disaggregated data</w:t>
      </w:r>
    </w:p>
    <w:p w14:paraId="1C9C099D" w14:textId="29298E0C" w:rsidR="00094AF6" w:rsidRPr="00FF7FA6" w:rsidRDefault="00094AF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Provide women-specific services</w:t>
      </w:r>
    </w:p>
    <w:p w14:paraId="4C68D87F" w14:textId="6D46533B" w:rsidR="003A0DA6" w:rsidRDefault="003A0DA6" w:rsidP="00E60328">
      <w:pPr>
        <w:pStyle w:val="ListParagraph"/>
        <w:numPr>
          <w:ilvl w:val="0"/>
          <w:numId w:val="80"/>
        </w:numPr>
        <w:spacing w:after="0" w:line="240" w:lineRule="auto"/>
        <w:jc w:val="left"/>
        <w:rPr>
          <w:rFonts w:eastAsiaTheme="minorEastAsia"/>
          <w:b/>
          <w:color w:val="000000" w:themeColor="text1"/>
          <w:kern w:val="24"/>
          <w:sz w:val="22"/>
          <w:szCs w:val="22"/>
          <w:lang w:val="en-GB" w:eastAsia="en-AU" w:bidi="ar-SA"/>
        </w:rPr>
      </w:pPr>
      <w:r w:rsidRPr="00FF7FA6">
        <w:rPr>
          <w:rFonts w:eastAsiaTheme="minorEastAsia"/>
          <w:b/>
          <w:color w:val="000000" w:themeColor="text1"/>
          <w:kern w:val="24"/>
          <w:sz w:val="22"/>
          <w:szCs w:val="22"/>
          <w:lang w:val="en-GB" w:eastAsia="en-AU" w:bidi="ar-SA"/>
        </w:rPr>
        <w:t>Develop specific initiatives</w:t>
      </w:r>
    </w:p>
    <w:p w14:paraId="093E8B31" w14:textId="77777777" w:rsidR="00FF7FA6" w:rsidRPr="00FF7FA6" w:rsidRDefault="00FF7FA6" w:rsidP="00E60328">
      <w:pPr>
        <w:pStyle w:val="ListParagraph"/>
        <w:spacing w:after="0" w:line="240" w:lineRule="auto"/>
        <w:jc w:val="left"/>
        <w:rPr>
          <w:rFonts w:eastAsiaTheme="minorEastAsia"/>
          <w:b/>
          <w:color w:val="000000" w:themeColor="text1"/>
          <w:kern w:val="24"/>
          <w:sz w:val="22"/>
          <w:szCs w:val="22"/>
          <w:lang w:val="en-GB" w:eastAsia="en-AU" w:bidi="ar-SA"/>
        </w:rPr>
      </w:pPr>
    </w:p>
    <w:p w14:paraId="73AC5401" w14:textId="5AC31662" w:rsidR="00094AF6" w:rsidRPr="00E60328" w:rsidRDefault="00FF7FA6"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77B28F78" w14:textId="3FD03B42"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Comprehensive and effective gender-specific programming recognizes and responds to gender inequalities in a variety of ways, including:</w:t>
      </w:r>
    </w:p>
    <w:p w14:paraId="1836D506" w14:textId="77777777" w:rsidR="00E17CD3" w:rsidRPr="00EC6788"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implementing measures to ensure the participation of both women and men in decision-making (this includes acknowledging the value of women-only forums in some contexts);</w:t>
      </w:r>
    </w:p>
    <w:p w14:paraId="0A970659" w14:textId="77777777" w:rsidR="00E17CD3" w:rsidRPr="00EC6788"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lastRenderedPageBreak/>
        <w:t>employment of both men and women in outreach work (and specifically acknowledging the value of women-only programmes in some contexts);</w:t>
      </w:r>
    </w:p>
    <w:p w14:paraId="5EDB3C87" w14:textId="77777777" w:rsidR="00E17CD3" w:rsidRPr="00EC6788"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training for staff, volunteers and HIV-related service providers on the special needs of WID;</w:t>
      </w:r>
    </w:p>
    <w:p w14:paraId="1BADE9BA" w14:textId="77777777" w:rsidR="00E17CD3" w:rsidRPr="00EC6788"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gathering sex-disaggregated service data; </w:t>
      </w:r>
    </w:p>
    <w:p w14:paraId="79EC4082" w14:textId="77777777" w:rsidR="00E17CD3" w:rsidRPr="00EC6788"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providing specific services to meet the needs of both women and men; and</w:t>
      </w:r>
    </w:p>
    <w:p w14:paraId="62217A34" w14:textId="77777777" w:rsidR="00AD507C" w:rsidRPr="000F1BBC" w:rsidRDefault="00E17CD3" w:rsidP="00E60328">
      <w:pPr>
        <w:pStyle w:val="ListParagraph"/>
        <w:numPr>
          <w:ilvl w:val="0"/>
          <w:numId w:val="23"/>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developing initiatives, activities, and strategies that i) promote empowerment of both women and men, ii) challenge harmful gender norms, and iii) challenge and seek to eliminate gender-based violence or inequities in injecting practices, such as women going 'second on the needle'</w:t>
      </w:r>
      <w:r w:rsidR="00AD507C">
        <w:rPr>
          <w:rFonts w:eastAsiaTheme="minorEastAsia"/>
          <w:color w:val="000000" w:themeColor="text1"/>
          <w:kern w:val="24"/>
          <w:szCs w:val="24"/>
          <w:lang w:val="en-GB" w:eastAsia="en-AU" w:bidi="ar-SA"/>
        </w:rPr>
        <w:t>.</w:t>
      </w:r>
    </w:p>
    <w:p w14:paraId="631313DD" w14:textId="77777777" w:rsidR="005A4D2A" w:rsidRDefault="005A4D2A" w:rsidP="00E60328">
      <w:pPr>
        <w:pStyle w:val="ListParagraph"/>
        <w:spacing w:after="0" w:line="240" w:lineRule="auto"/>
        <w:jc w:val="left"/>
        <w:rPr>
          <w:rFonts w:eastAsia="Times New Roman" w:cs="Times New Roman"/>
          <w:szCs w:val="24"/>
          <w:lang w:val="en-MY" w:eastAsia="en-AU" w:bidi="ar-SA"/>
        </w:rPr>
      </w:pPr>
    </w:p>
    <w:p w14:paraId="60D1A973" w14:textId="77777777" w:rsidR="0060231D" w:rsidRPr="00625086" w:rsidRDefault="0060231D" w:rsidP="00E60328">
      <w:pPr>
        <w:spacing w:after="0" w:line="240" w:lineRule="auto"/>
        <w:jc w:val="left"/>
        <w:rPr>
          <w:rFonts w:eastAsia="Times New Roman" w:cs="Times New Roman"/>
          <w:b/>
          <w:bCs/>
          <w:iCs/>
          <w:sz w:val="28"/>
          <w:lang w:eastAsia="en-AU" w:bidi="ar-SA"/>
        </w:rPr>
      </w:pPr>
      <w:r w:rsidRPr="00625086">
        <w:rPr>
          <w:rFonts w:eastAsia="Times New Roman" w:cs="Times New Roman"/>
          <w:b/>
          <w:bCs/>
          <w:iCs/>
          <w:sz w:val="28"/>
          <w:lang w:eastAsia="en-AU" w:bidi="ar-SA"/>
        </w:rPr>
        <w:t xml:space="preserve">Activity: </w:t>
      </w:r>
      <w:r w:rsidRPr="00625086">
        <w:rPr>
          <w:rFonts w:eastAsia="Times New Roman" w:cs="Times New Roman"/>
          <w:bCs/>
          <w:i/>
          <w:iCs/>
          <w:sz w:val="28"/>
          <w:lang w:eastAsia="en-AU" w:bidi="ar-SA"/>
        </w:rPr>
        <w:t>Gender inequalities</w:t>
      </w:r>
      <w:r w:rsidR="00A117DB" w:rsidRPr="00625086">
        <w:rPr>
          <w:rFonts w:eastAsia="Times New Roman" w:cs="Times New Roman"/>
          <w:b/>
          <w:bCs/>
          <w:iCs/>
          <w:sz w:val="28"/>
          <w:lang w:eastAsia="en-AU" w:bidi="ar-SA"/>
        </w:rPr>
        <w:t xml:space="preserve"> </w:t>
      </w:r>
    </w:p>
    <w:p w14:paraId="0861BB85" w14:textId="77777777" w:rsidR="00E60328" w:rsidRDefault="00E60328" w:rsidP="00E60328">
      <w:pPr>
        <w:spacing w:after="0" w:line="240" w:lineRule="auto"/>
        <w:jc w:val="left"/>
        <w:rPr>
          <w:rFonts w:eastAsia="Times New Roman" w:cs="Times New Roman"/>
          <w:b/>
          <w:bCs/>
          <w:iCs/>
          <w:szCs w:val="24"/>
          <w:lang w:eastAsia="en-AU" w:bidi="ar-SA"/>
        </w:rPr>
      </w:pPr>
    </w:p>
    <w:p w14:paraId="18BD8506" w14:textId="5D72638B" w:rsidR="00A117DB" w:rsidRPr="00625086" w:rsidRDefault="00A117DB" w:rsidP="00E60328">
      <w:pPr>
        <w:spacing w:after="0" w:line="240" w:lineRule="auto"/>
        <w:jc w:val="left"/>
        <w:rPr>
          <w:rFonts w:eastAsia="Times New Roman" w:cs="Times New Roman"/>
          <w:b/>
          <w:bCs/>
          <w:iCs/>
          <w:szCs w:val="24"/>
          <w:lang w:eastAsia="en-AU" w:bidi="ar-SA"/>
        </w:rPr>
      </w:pPr>
      <w:r w:rsidRPr="00D708D9">
        <w:rPr>
          <w:rFonts w:eastAsia="Times New Roman" w:cs="Times New Roman"/>
          <w:b/>
          <w:bCs/>
          <w:iCs/>
          <w:szCs w:val="24"/>
          <w:lang w:eastAsia="en-AU" w:bidi="ar-SA"/>
        </w:rPr>
        <w:t>Methodology:</w:t>
      </w:r>
      <w:r>
        <w:rPr>
          <w:rFonts w:eastAsia="Times New Roman" w:cs="Times New Roman"/>
          <w:b/>
          <w:bCs/>
          <w:iCs/>
          <w:szCs w:val="24"/>
          <w:lang w:eastAsia="en-AU" w:bidi="ar-SA"/>
        </w:rPr>
        <w:t xml:space="preserve"> </w:t>
      </w:r>
      <w:r w:rsidR="00483B34" w:rsidRPr="00625086">
        <w:rPr>
          <w:rFonts w:eastAsia="Times New Roman" w:cs="Times New Roman"/>
          <w:bCs/>
          <w:iCs/>
          <w:szCs w:val="24"/>
          <w:lang w:eastAsia="en-AU" w:bidi="ar-SA"/>
        </w:rPr>
        <w:t>Small group work</w:t>
      </w:r>
    </w:p>
    <w:p w14:paraId="0C244B09" w14:textId="77777777" w:rsidR="00E60328" w:rsidRDefault="00E60328" w:rsidP="00E60328">
      <w:pPr>
        <w:spacing w:after="0" w:line="240" w:lineRule="auto"/>
        <w:jc w:val="left"/>
        <w:rPr>
          <w:rFonts w:eastAsia="Times New Roman" w:cs="Times New Roman"/>
          <w:b/>
          <w:bCs/>
          <w:iCs/>
          <w:szCs w:val="24"/>
          <w:lang w:eastAsia="en-AU" w:bidi="ar-SA"/>
        </w:rPr>
      </w:pPr>
    </w:p>
    <w:p w14:paraId="39A50422" w14:textId="28637FA3" w:rsidR="00A117DB" w:rsidRPr="00625086" w:rsidRDefault="00A117DB" w:rsidP="00E60328">
      <w:pPr>
        <w:spacing w:after="0" w:line="240" w:lineRule="auto"/>
        <w:jc w:val="left"/>
        <w:rPr>
          <w:rFonts w:eastAsia="Times New Roman" w:cs="Times New Roman"/>
          <w:b/>
          <w:bCs/>
          <w:iCs/>
          <w:szCs w:val="24"/>
          <w:lang w:eastAsia="en-AU" w:bidi="ar-SA"/>
        </w:rPr>
      </w:pPr>
      <w:r w:rsidRPr="00D708D9">
        <w:rPr>
          <w:rFonts w:eastAsia="Times New Roman" w:cs="Times New Roman"/>
          <w:b/>
          <w:bCs/>
          <w:iCs/>
          <w:szCs w:val="24"/>
          <w:lang w:eastAsia="en-AU" w:bidi="ar-SA"/>
        </w:rPr>
        <w:t>Time:</w:t>
      </w:r>
      <w:r w:rsidRPr="00625086">
        <w:rPr>
          <w:rFonts w:eastAsia="Times New Roman" w:cs="Times New Roman"/>
          <w:b/>
          <w:bCs/>
          <w:iCs/>
          <w:szCs w:val="24"/>
          <w:lang w:eastAsia="en-AU" w:bidi="ar-SA"/>
        </w:rPr>
        <w:t xml:space="preserve"> </w:t>
      </w:r>
      <w:r w:rsidR="0060231D" w:rsidRPr="00625086">
        <w:rPr>
          <w:rFonts w:eastAsia="Times New Roman" w:cs="Times New Roman"/>
          <w:bCs/>
          <w:iCs/>
          <w:szCs w:val="24"/>
          <w:lang w:eastAsia="en-AU" w:bidi="ar-SA"/>
        </w:rPr>
        <w:t>10 mins</w:t>
      </w:r>
    </w:p>
    <w:p w14:paraId="514AE921" w14:textId="77777777" w:rsidR="00E60328" w:rsidRDefault="00E60328" w:rsidP="00E60328">
      <w:pPr>
        <w:spacing w:after="0" w:line="240" w:lineRule="auto"/>
        <w:jc w:val="left"/>
        <w:rPr>
          <w:rFonts w:eastAsia="Times New Roman" w:cs="Times New Roman"/>
          <w:b/>
          <w:bCs/>
          <w:iCs/>
          <w:szCs w:val="24"/>
          <w:lang w:eastAsia="en-AU" w:bidi="ar-SA"/>
        </w:rPr>
      </w:pPr>
    </w:p>
    <w:p w14:paraId="0A9C54BC" w14:textId="675F624C" w:rsidR="00A117DB" w:rsidRPr="00625086" w:rsidRDefault="00A117DB" w:rsidP="00E60328">
      <w:pPr>
        <w:spacing w:after="0" w:line="240" w:lineRule="auto"/>
        <w:jc w:val="left"/>
        <w:rPr>
          <w:rFonts w:eastAsia="Times New Roman" w:cs="Times New Roman"/>
          <w:b/>
          <w:bCs/>
          <w:iCs/>
          <w:szCs w:val="24"/>
          <w:lang w:eastAsia="en-AU" w:bidi="ar-SA"/>
        </w:rPr>
      </w:pPr>
      <w:r w:rsidRPr="00625086">
        <w:rPr>
          <w:rFonts w:eastAsia="Times New Roman" w:cs="Times New Roman"/>
          <w:b/>
          <w:bCs/>
          <w:iCs/>
          <w:szCs w:val="24"/>
          <w:lang w:eastAsia="en-AU" w:bidi="ar-SA"/>
        </w:rPr>
        <w:t xml:space="preserve">Objective: </w:t>
      </w:r>
      <w:r w:rsidR="0060231D" w:rsidRPr="00625086">
        <w:rPr>
          <w:rFonts w:eastAsia="Times New Roman" w:cs="Times New Roman"/>
          <w:bCs/>
          <w:iCs/>
          <w:szCs w:val="24"/>
          <w:lang w:eastAsia="en-AU" w:bidi="ar-SA"/>
        </w:rPr>
        <w:t>To problem solves specific gender inequality issues</w:t>
      </w:r>
    </w:p>
    <w:p w14:paraId="115E3B5E" w14:textId="77777777" w:rsidR="00E60328" w:rsidRDefault="00E60328" w:rsidP="00E60328">
      <w:pPr>
        <w:spacing w:after="0" w:line="240" w:lineRule="auto"/>
        <w:jc w:val="left"/>
        <w:rPr>
          <w:rFonts w:eastAsia="Times New Roman" w:cs="Times New Roman"/>
          <w:b/>
          <w:bCs/>
          <w:iCs/>
          <w:szCs w:val="24"/>
          <w:lang w:eastAsia="en-AU" w:bidi="ar-SA"/>
        </w:rPr>
      </w:pPr>
    </w:p>
    <w:p w14:paraId="2FB62804" w14:textId="41DE89EE" w:rsidR="00E17CD3" w:rsidRPr="00EC6788" w:rsidRDefault="00A117DB" w:rsidP="00E60328">
      <w:pPr>
        <w:spacing w:after="0" w:line="240" w:lineRule="auto"/>
        <w:jc w:val="left"/>
        <w:rPr>
          <w:rFonts w:eastAsia="Times New Roman" w:cs="Times New Roman"/>
          <w:szCs w:val="24"/>
          <w:lang w:val="en-AU" w:eastAsia="en-AU" w:bidi="ar-SA"/>
        </w:rPr>
      </w:pPr>
      <w:r w:rsidRPr="00625086">
        <w:rPr>
          <w:rFonts w:eastAsia="Times New Roman" w:cs="Times New Roman"/>
          <w:b/>
          <w:bCs/>
          <w:iCs/>
          <w:szCs w:val="24"/>
          <w:lang w:eastAsia="en-AU" w:bidi="ar-SA"/>
        </w:rPr>
        <w:t>Description:</w:t>
      </w:r>
      <w:r w:rsidRPr="00EC6788">
        <w:rPr>
          <w:rFonts w:cstheme="minorHAnsi"/>
          <w:bCs/>
          <w:i/>
          <w:iCs/>
          <w:szCs w:val="24"/>
          <w:lang w:val="en-GB" w:bidi="ar-SA"/>
        </w:rPr>
        <w:t xml:space="preserve"> </w:t>
      </w:r>
      <w:r w:rsidR="0060231D" w:rsidRPr="007038A1">
        <w:rPr>
          <w:rFonts w:cstheme="minorHAnsi"/>
          <w:bCs/>
          <w:iCs/>
          <w:szCs w:val="24"/>
          <w:lang w:val="en-GB" w:bidi="ar-SA"/>
        </w:rPr>
        <w:t xml:space="preserve">Divide group into teams of three. </w:t>
      </w:r>
      <w:r w:rsidR="007F1C3A" w:rsidRPr="007038A1">
        <w:rPr>
          <w:rFonts w:eastAsia="Times New Roman" w:cs="Times New Roman"/>
          <w:szCs w:val="24"/>
          <w:lang w:val="en-MY" w:eastAsia="en-AU" w:bidi="ar-SA"/>
        </w:rPr>
        <w:t>Ask participants if their service is aware of gender inequalities.  What inequalities are there?  How are they addressed?  Could there be other approaches?</w:t>
      </w:r>
      <w:r w:rsidR="0060231D" w:rsidRPr="007038A1">
        <w:rPr>
          <w:rFonts w:eastAsia="Times New Roman" w:cs="Times New Roman"/>
          <w:szCs w:val="24"/>
          <w:lang w:val="en-MY" w:eastAsia="en-AU" w:bidi="ar-SA"/>
        </w:rPr>
        <w:t xml:space="preserve"> Share solutions with the larger group.</w:t>
      </w:r>
      <w:r w:rsidR="0060231D" w:rsidRPr="007038A1" w:rsidDel="0060231D">
        <w:rPr>
          <w:rFonts w:eastAsia="Times New Roman" w:cs="Times New Roman"/>
          <w:szCs w:val="24"/>
          <w:lang w:val="en-MY" w:eastAsia="en-AU" w:bidi="ar-SA"/>
        </w:rPr>
        <w:t xml:space="preserve"> </w:t>
      </w:r>
    </w:p>
    <w:p w14:paraId="668DA580" w14:textId="77777777" w:rsidR="005A4D2A" w:rsidRDefault="005A4D2A" w:rsidP="00E60328">
      <w:pPr>
        <w:spacing w:after="0" w:line="240" w:lineRule="auto"/>
        <w:jc w:val="left"/>
        <w:rPr>
          <w:rFonts w:eastAsiaTheme="minorEastAsia"/>
          <w:b/>
          <w:bCs/>
          <w:color w:val="000000" w:themeColor="text1"/>
          <w:kern w:val="24"/>
          <w:szCs w:val="24"/>
          <w:lang w:val="en-GB" w:eastAsia="en-AU" w:bidi="ar-SA"/>
        </w:rPr>
      </w:pPr>
    </w:p>
    <w:p w14:paraId="4CCD21BB" w14:textId="63F8AC2F" w:rsidR="00ED5081" w:rsidRPr="00EC6788" w:rsidRDefault="00605497"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t>S</w:t>
      </w:r>
      <w:r w:rsidR="00C60C3B">
        <w:rPr>
          <w:rFonts w:eastAsiaTheme="minorEastAsia"/>
          <w:b/>
          <w:bCs/>
          <w:color w:val="000000" w:themeColor="text1"/>
          <w:kern w:val="24"/>
          <w:szCs w:val="24"/>
          <w:lang w:val="en-GB" w:eastAsia="en-AU" w:bidi="ar-SA"/>
        </w:rPr>
        <w:t>lide</w:t>
      </w:r>
      <w:r w:rsidR="003A0DA6">
        <w:rPr>
          <w:rFonts w:eastAsiaTheme="minorEastAsia"/>
          <w:b/>
          <w:bCs/>
          <w:color w:val="000000" w:themeColor="text1"/>
          <w:kern w:val="24"/>
          <w:szCs w:val="24"/>
          <w:lang w:val="en-GB" w:eastAsia="en-AU" w:bidi="ar-SA"/>
        </w:rPr>
        <w:t xml:space="preserve"> 3</w:t>
      </w:r>
      <w:r w:rsidRPr="00EC6788">
        <w:rPr>
          <w:rFonts w:eastAsiaTheme="minorEastAsia"/>
          <w:b/>
          <w:bCs/>
          <w:color w:val="000000" w:themeColor="text1"/>
          <w:kern w:val="24"/>
          <w:szCs w:val="24"/>
          <w:lang w:val="en-GB" w:eastAsia="en-AU" w:bidi="ar-SA"/>
        </w:rPr>
        <w:t xml:space="preserve">: </w:t>
      </w:r>
      <w:r w:rsidR="00E17CD3" w:rsidRPr="00EC6788">
        <w:rPr>
          <w:rFonts w:eastAsiaTheme="minorEastAsia"/>
          <w:b/>
          <w:bCs/>
          <w:color w:val="000000" w:themeColor="text1"/>
          <w:kern w:val="24"/>
          <w:szCs w:val="24"/>
          <w:lang w:val="en-GB" w:eastAsia="en-AU" w:bidi="ar-SA"/>
        </w:rPr>
        <w:t xml:space="preserve">Staffing issues </w:t>
      </w:r>
    </w:p>
    <w:p w14:paraId="5E7ABCDA" w14:textId="77777777" w:rsidR="00ED5081" w:rsidRPr="00FF7FA6" w:rsidRDefault="00ED5081" w:rsidP="00E60328">
      <w:pPr>
        <w:numPr>
          <w:ilvl w:val="0"/>
          <w:numId w:val="43"/>
        </w:numPr>
        <w:spacing w:after="0" w:line="240" w:lineRule="auto"/>
        <w:jc w:val="left"/>
        <w:rPr>
          <w:rFonts w:eastAsia="Times New Roman" w:cs="Times New Roman"/>
          <w:b/>
          <w:sz w:val="22"/>
          <w:szCs w:val="22"/>
          <w:lang w:val="en-MY" w:eastAsia="en-AU" w:bidi="ar-SA"/>
        </w:rPr>
      </w:pPr>
      <w:r w:rsidRPr="00FF7FA6">
        <w:rPr>
          <w:rFonts w:eastAsia="Times New Roman" w:cs="Times New Roman"/>
          <w:b/>
          <w:sz w:val="22"/>
          <w:szCs w:val="22"/>
          <w:lang w:eastAsia="en-AU" w:bidi="ar-SA"/>
        </w:rPr>
        <w:t>Employ peers</w:t>
      </w:r>
    </w:p>
    <w:p w14:paraId="25ABD7EE" w14:textId="77777777" w:rsidR="00ED5081" w:rsidRPr="00FF7FA6" w:rsidRDefault="00ED5081" w:rsidP="00E60328">
      <w:pPr>
        <w:numPr>
          <w:ilvl w:val="0"/>
          <w:numId w:val="43"/>
        </w:numPr>
        <w:spacing w:after="0" w:line="240" w:lineRule="auto"/>
        <w:jc w:val="left"/>
        <w:rPr>
          <w:rFonts w:eastAsia="Times New Roman" w:cs="Times New Roman"/>
          <w:b/>
          <w:sz w:val="22"/>
          <w:szCs w:val="22"/>
          <w:lang w:val="en-MY" w:eastAsia="en-AU" w:bidi="ar-SA"/>
        </w:rPr>
      </w:pPr>
      <w:r w:rsidRPr="00FF7FA6">
        <w:rPr>
          <w:rFonts w:eastAsia="Times New Roman" w:cs="Times New Roman"/>
          <w:b/>
          <w:sz w:val="22"/>
          <w:szCs w:val="22"/>
          <w:lang w:eastAsia="en-AU" w:bidi="ar-SA"/>
        </w:rPr>
        <w:t>Reflect WID community composition in peer recruitment</w:t>
      </w:r>
    </w:p>
    <w:p w14:paraId="4C878C0B" w14:textId="77777777" w:rsidR="00ED5081" w:rsidRPr="00FF7FA6" w:rsidRDefault="00ED5081" w:rsidP="00E60328">
      <w:pPr>
        <w:numPr>
          <w:ilvl w:val="0"/>
          <w:numId w:val="43"/>
        </w:numPr>
        <w:spacing w:after="0" w:line="240" w:lineRule="auto"/>
        <w:jc w:val="left"/>
        <w:rPr>
          <w:rFonts w:eastAsia="Times New Roman" w:cs="Times New Roman"/>
          <w:b/>
          <w:sz w:val="22"/>
          <w:szCs w:val="22"/>
          <w:lang w:val="en-MY" w:eastAsia="en-AU" w:bidi="ar-SA"/>
        </w:rPr>
      </w:pPr>
      <w:r w:rsidRPr="00FF7FA6">
        <w:rPr>
          <w:rFonts w:eastAsia="Times New Roman" w:cs="Times New Roman"/>
          <w:b/>
          <w:sz w:val="22"/>
          <w:szCs w:val="22"/>
          <w:lang w:eastAsia="en-AU" w:bidi="ar-SA"/>
        </w:rPr>
        <w:t>Staffing gender ratio</w:t>
      </w:r>
    </w:p>
    <w:p w14:paraId="3BAF655D" w14:textId="77777777" w:rsidR="00ED5081" w:rsidRPr="00EC6788" w:rsidRDefault="00ED5081" w:rsidP="00E60328">
      <w:pPr>
        <w:spacing w:after="0" w:line="240" w:lineRule="auto"/>
        <w:jc w:val="left"/>
        <w:rPr>
          <w:rFonts w:eastAsia="Times New Roman" w:cs="Times New Roman"/>
          <w:szCs w:val="24"/>
          <w:lang w:val="en-AU" w:eastAsia="en-AU" w:bidi="ar-SA"/>
        </w:rPr>
      </w:pPr>
    </w:p>
    <w:p w14:paraId="35820AAF"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0B358B8" w14:textId="0F2771FC" w:rsidR="00FF7FA6" w:rsidRPr="005E6207" w:rsidRDefault="00E17CD3" w:rsidP="00E60328">
      <w:pPr>
        <w:pStyle w:val="ListParagraph"/>
        <w:numPr>
          <w:ilvl w:val="0"/>
          <w:numId w:val="107"/>
        </w:numPr>
        <w:spacing w:after="0" w:line="240" w:lineRule="auto"/>
        <w:jc w:val="left"/>
        <w:rPr>
          <w:rFonts w:eastAsiaTheme="minorEastAsia"/>
          <w:color w:val="000000" w:themeColor="text1"/>
          <w:kern w:val="24"/>
          <w:szCs w:val="24"/>
          <w:lang w:val="en-GB" w:eastAsia="en-AU" w:bidi="ar-SA"/>
        </w:rPr>
      </w:pPr>
      <w:r w:rsidRPr="005E6207">
        <w:rPr>
          <w:rFonts w:eastAsiaTheme="minorEastAsia"/>
          <w:color w:val="000000" w:themeColor="text1"/>
          <w:kern w:val="24"/>
          <w:szCs w:val="24"/>
          <w:lang w:val="en-GB" w:eastAsia="en-AU" w:bidi="ar-SA"/>
        </w:rPr>
        <w:t xml:space="preserve">Meeting the needs of WID is more likely achieved by employing women with a history of drug use and who are identified as such in networks of people who use drugs. </w:t>
      </w:r>
    </w:p>
    <w:p w14:paraId="4112EAC9" w14:textId="0DC49E5C" w:rsidR="00E17CD3" w:rsidRPr="005E6207" w:rsidRDefault="0098261E" w:rsidP="00E60328">
      <w:pPr>
        <w:pStyle w:val="ListParagraph"/>
        <w:numPr>
          <w:ilvl w:val="0"/>
          <w:numId w:val="107"/>
        </w:numPr>
        <w:spacing w:after="0" w:line="240" w:lineRule="auto"/>
        <w:jc w:val="left"/>
        <w:rPr>
          <w:rFonts w:eastAsiaTheme="minorEastAsia"/>
          <w:color w:val="000000" w:themeColor="text1"/>
          <w:kern w:val="24"/>
          <w:szCs w:val="24"/>
          <w:lang w:val="en-GB" w:eastAsia="en-AU" w:bidi="ar-SA"/>
        </w:rPr>
      </w:pPr>
      <w:r w:rsidRPr="005E6207">
        <w:rPr>
          <w:rFonts w:eastAsiaTheme="minorEastAsia"/>
          <w:color w:val="000000" w:themeColor="text1"/>
          <w:kern w:val="24"/>
          <w:szCs w:val="24"/>
          <w:lang w:val="en-GB" w:eastAsia="en-AU" w:bidi="ar-SA"/>
        </w:rPr>
        <w:t xml:space="preserve">Ideally recruit </w:t>
      </w:r>
      <w:r w:rsidR="00E17CD3" w:rsidRPr="005E6207">
        <w:rPr>
          <w:rFonts w:eastAsiaTheme="minorEastAsia"/>
          <w:color w:val="000000" w:themeColor="text1"/>
          <w:kern w:val="24"/>
          <w:szCs w:val="24"/>
          <w:lang w:val="en-GB" w:eastAsia="en-AU" w:bidi="ar-SA"/>
        </w:rPr>
        <w:t xml:space="preserve">from a range of WID networks—including those focused on youth, mothers, or sex workers—to fully reflect WID community composition as identified by initial mapping. </w:t>
      </w:r>
    </w:p>
    <w:p w14:paraId="0DC5FA30" w14:textId="693B55FD" w:rsidR="00E17CD3" w:rsidRPr="00625086" w:rsidRDefault="00E17CD3" w:rsidP="00E60328">
      <w:pPr>
        <w:pStyle w:val="ListParagraph"/>
        <w:numPr>
          <w:ilvl w:val="0"/>
          <w:numId w:val="107"/>
        </w:numPr>
        <w:spacing w:after="0" w:line="240" w:lineRule="auto"/>
        <w:jc w:val="left"/>
        <w:rPr>
          <w:rFonts w:eastAsia="Times New Roman" w:cs="Times New Roman"/>
          <w:szCs w:val="24"/>
          <w:lang w:val="en-AU" w:eastAsia="en-AU" w:bidi="ar-SA"/>
        </w:rPr>
      </w:pPr>
      <w:r w:rsidRPr="005E6207">
        <w:rPr>
          <w:rFonts w:eastAsiaTheme="minorEastAsia"/>
          <w:color w:val="000000" w:themeColor="text1"/>
          <w:kern w:val="24"/>
          <w:szCs w:val="24"/>
          <w:lang w:val="en-GB" w:eastAsia="en-AU" w:bidi="ar-SA"/>
        </w:rPr>
        <w:t xml:space="preserve">While an equal gender ratio among workers (both paid staff and volunteers) is ideal, staff composition may depend on the demographics of the target groups as well as cultural context. </w:t>
      </w:r>
      <w:r w:rsidR="00FF7FA6" w:rsidRPr="005E6207">
        <w:rPr>
          <w:rFonts w:eastAsiaTheme="minorEastAsia"/>
          <w:color w:val="000000" w:themeColor="text1"/>
          <w:kern w:val="24"/>
          <w:szCs w:val="24"/>
          <w:lang w:val="en-GB" w:eastAsia="en-AU" w:bidi="ar-SA"/>
        </w:rPr>
        <w:t>(</w:t>
      </w:r>
      <w:r w:rsidRPr="005E6207">
        <w:rPr>
          <w:rFonts w:eastAsiaTheme="minorEastAsia"/>
          <w:i/>
          <w:color w:val="000000" w:themeColor="text1"/>
          <w:kern w:val="24"/>
          <w:szCs w:val="24"/>
          <w:lang w:val="en-GB" w:eastAsia="en-AU" w:bidi="ar-SA"/>
        </w:rPr>
        <w:t xml:space="preserve">For example, in areas with a large number of women engaged in sex work, maximum impact may best be achieved with more female than male workers. Regardless of the situation with workers overall, the gender ratio in leadership and management roles should be balanced as much </w:t>
      </w:r>
      <w:r w:rsidR="0098261E" w:rsidRPr="005E6207">
        <w:rPr>
          <w:rFonts w:eastAsiaTheme="minorEastAsia"/>
          <w:i/>
          <w:color w:val="000000" w:themeColor="text1"/>
          <w:kern w:val="24"/>
          <w:szCs w:val="24"/>
          <w:lang w:val="en-GB" w:eastAsia="en-AU" w:bidi="ar-SA"/>
        </w:rPr>
        <w:t>as possible</w:t>
      </w:r>
      <w:r w:rsidR="0098261E" w:rsidRPr="005E6207">
        <w:rPr>
          <w:rFonts w:eastAsiaTheme="minorEastAsia"/>
          <w:color w:val="000000" w:themeColor="text1"/>
          <w:kern w:val="24"/>
          <w:szCs w:val="24"/>
          <w:lang w:val="en-GB" w:eastAsia="en-AU" w:bidi="ar-SA"/>
        </w:rPr>
        <w:t>.</w:t>
      </w:r>
      <w:r w:rsidR="00FF7FA6" w:rsidRPr="005E6207">
        <w:rPr>
          <w:rFonts w:eastAsiaTheme="minorEastAsia"/>
          <w:color w:val="000000" w:themeColor="text1"/>
          <w:kern w:val="24"/>
          <w:szCs w:val="24"/>
          <w:lang w:val="en-GB" w:eastAsia="en-AU" w:bidi="ar-SA"/>
        </w:rPr>
        <w:t>)</w:t>
      </w:r>
      <w:r w:rsidR="0098261E" w:rsidRPr="005E6207">
        <w:rPr>
          <w:rFonts w:eastAsiaTheme="minorEastAsia"/>
          <w:color w:val="000000" w:themeColor="text1"/>
          <w:kern w:val="24"/>
          <w:szCs w:val="24"/>
          <w:lang w:val="en-GB" w:eastAsia="en-AU" w:bidi="ar-SA"/>
        </w:rPr>
        <w:t xml:space="preserve"> </w:t>
      </w:r>
    </w:p>
    <w:p w14:paraId="00A799C0" w14:textId="77777777" w:rsidR="002334F5" w:rsidRDefault="002334F5" w:rsidP="00E60328">
      <w:pPr>
        <w:spacing w:after="0" w:line="240" w:lineRule="auto"/>
        <w:jc w:val="left"/>
        <w:rPr>
          <w:rFonts w:eastAsia="Times New Roman" w:cs="Times New Roman"/>
          <w:szCs w:val="24"/>
          <w:lang w:val="en-AU" w:eastAsia="en-AU" w:bidi="ar-SA"/>
        </w:rPr>
      </w:pPr>
    </w:p>
    <w:p w14:paraId="5679C625" w14:textId="26F7B3C5" w:rsidR="002334F5" w:rsidRPr="00625086" w:rsidRDefault="002334F5" w:rsidP="00E60328">
      <w:pPr>
        <w:spacing w:after="0" w:line="240" w:lineRule="auto"/>
        <w:jc w:val="left"/>
        <w:rPr>
          <w:rFonts w:eastAsia="Times New Roman" w:cs="Times New Roman"/>
          <w:szCs w:val="24"/>
          <w:lang w:val="en-AU" w:eastAsia="en-AU" w:bidi="ar-SA"/>
        </w:rPr>
      </w:pPr>
      <w:r w:rsidRPr="00E60328">
        <w:rPr>
          <w:rFonts w:eastAsia="Times New Roman" w:cs="Times New Roman"/>
          <w:b/>
          <w:bCs/>
          <w:szCs w:val="24"/>
          <w:lang w:val="en-AU" w:eastAsia="en-AU" w:bidi="ar-SA"/>
        </w:rPr>
        <w:t>Trainer tip:</w:t>
      </w:r>
      <w:r>
        <w:rPr>
          <w:rFonts w:eastAsia="Times New Roman" w:cs="Times New Roman"/>
          <w:szCs w:val="24"/>
          <w:lang w:val="en-AU" w:eastAsia="en-AU" w:bidi="ar-SA"/>
        </w:rPr>
        <w:t xml:space="preserve"> </w:t>
      </w:r>
      <w:r w:rsidRPr="00625086">
        <w:rPr>
          <w:rFonts w:eastAsia="Times New Roman" w:cs="Times New Roman"/>
          <w:i/>
          <w:szCs w:val="24"/>
          <w:lang w:val="en-AU" w:eastAsia="en-AU" w:bidi="ar-SA"/>
        </w:rPr>
        <w:t xml:space="preserve">Ask participants to share about experience in employing WID. What are the barriers? </w:t>
      </w:r>
      <w:r w:rsidR="009F5080">
        <w:rPr>
          <w:rFonts w:eastAsia="Times New Roman" w:cs="Times New Roman"/>
          <w:i/>
          <w:szCs w:val="24"/>
          <w:lang w:val="en-AU" w:eastAsia="en-AU" w:bidi="ar-SA"/>
        </w:rPr>
        <w:t xml:space="preserve">Benefits? </w:t>
      </w:r>
      <w:r w:rsidRPr="00625086">
        <w:rPr>
          <w:rFonts w:eastAsia="Times New Roman" w:cs="Times New Roman"/>
          <w:i/>
          <w:szCs w:val="24"/>
          <w:lang w:val="en-AU" w:eastAsia="en-AU" w:bidi="ar-SA"/>
        </w:rPr>
        <w:t xml:space="preserve">How </w:t>
      </w:r>
      <w:r w:rsidR="009F5080">
        <w:rPr>
          <w:rFonts w:eastAsia="Times New Roman" w:cs="Times New Roman"/>
          <w:i/>
          <w:szCs w:val="24"/>
          <w:lang w:val="en-AU" w:eastAsia="en-AU" w:bidi="ar-SA"/>
        </w:rPr>
        <w:t xml:space="preserve">might </w:t>
      </w:r>
      <w:r w:rsidRPr="00625086">
        <w:rPr>
          <w:rFonts w:eastAsia="Times New Roman" w:cs="Times New Roman"/>
          <w:i/>
          <w:szCs w:val="24"/>
          <w:lang w:val="en-AU" w:eastAsia="en-AU" w:bidi="ar-SA"/>
        </w:rPr>
        <w:t>they be overcome?</w:t>
      </w:r>
    </w:p>
    <w:p w14:paraId="7F1BBCC1" w14:textId="77777777"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274403AB" w14:textId="77777777" w:rsidR="00E60328" w:rsidRDefault="00E60328">
      <w:pPr>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br w:type="page"/>
      </w:r>
    </w:p>
    <w:p w14:paraId="66253697" w14:textId="671838B2" w:rsidR="00E17CD3" w:rsidRPr="00EC6788" w:rsidRDefault="003A0DA6" w:rsidP="00E60328">
      <w:pPr>
        <w:spacing w:after="0" w:line="240" w:lineRule="auto"/>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lastRenderedPageBreak/>
        <w:t>Slide 4</w:t>
      </w:r>
      <w:r w:rsidR="00ED5081" w:rsidRPr="00EC6788">
        <w:rPr>
          <w:rFonts w:eastAsiaTheme="minorEastAsia"/>
          <w:b/>
          <w:bCs/>
          <w:color w:val="000000" w:themeColor="text1"/>
          <w:kern w:val="24"/>
          <w:szCs w:val="24"/>
          <w:lang w:val="en-GB" w:eastAsia="en-AU" w:bidi="ar-SA"/>
        </w:rPr>
        <w:t xml:space="preserve">: </w:t>
      </w:r>
      <w:r w:rsidR="00E17CD3" w:rsidRPr="00EC6788">
        <w:rPr>
          <w:rFonts w:eastAsiaTheme="minorEastAsia"/>
          <w:b/>
          <w:bCs/>
          <w:color w:val="000000" w:themeColor="text1"/>
          <w:kern w:val="24"/>
          <w:szCs w:val="24"/>
          <w:lang w:val="en-GB" w:eastAsia="en-AU" w:bidi="ar-SA"/>
        </w:rPr>
        <w:t>Staff training and competency</w:t>
      </w:r>
    </w:p>
    <w:p w14:paraId="65AC3F11" w14:textId="77777777" w:rsidR="00ED5081" w:rsidRPr="00EC6788" w:rsidRDefault="00ED5081" w:rsidP="00E60328">
      <w:pPr>
        <w:spacing w:after="0" w:line="240" w:lineRule="auto"/>
        <w:jc w:val="left"/>
        <w:rPr>
          <w:rFonts w:eastAsiaTheme="minorEastAsia"/>
          <w:b/>
          <w:bCs/>
          <w:color w:val="000000" w:themeColor="text1"/>
          <w:kern w:val="24"/>
          <w:szCs w:val="24"/>
          <w:lang w:val="en-GB" w:eastAsia="en-AU" w:bidi="ar-SA"/>
        </w:rPr>
      </w:pPr>
    </w:p>
    <w:p w14:paraId="22BDC09C" w14:textId="77777777" w:rsidR="00A8339F" w:rsidRPr="005E6207" w:rsidRDefault="00A8339F" w:rsidP="00E60328">
      <w:pPr>
        <w:numPr>
          <w:ilvl w:val="0"/>
          <w:numId w:val="44"/>
        </w:numPr>
        <w:spacing w:after="0" w:line="240" w:lineRule="auto"/>
        <w:jc w:val="left"/>
        <w:rPr>
          <w:rFonts w:eastAsiaTheme="minorEastAsia"/>
          <w:b/>
          <w:bCs/>
          <w:color w:val="000000" w:themeColor="text1"/>
          <w:kern w:val="24"/>
          <w:sz w:val="22"/>
          <w:szCs w:val="22"/>
          <w:lang w:val="en-MY" w:eastAsia="en-AU" w:bidi="ar-SA"/>
        </w:rPr>
      </w:pPr>
      <w:r w:rsidRPr="005E6207">
        <w:rPr>
          <w:rFonts w:eastAsiaTheme="minorEastAsia"/>
          <w:b/>
          <w:bCs/>
          <w:color w:val="000000" w:themeColor="text1"/>
          <w:kern w:val="24"/>
          <w:sz w:val="22"/>
          <w:szCs w:val="22"/>
          <w:lang w:eastAsia="en-AU" w:bidi="ar-SA"/>
        </w:rPr>
        <w:t>Client autonomy</w:t>
      </w:r>
    </w:p>
    <w:p w14:paraId="6492E0A9" w14:textId="77777777" w:rsidR="00A8339F" w:rsidRPr="005E6207" w:rsidRDefault="00A8339F" w:rsidP="00E60328">
      <w:pPr>
        <w:numPr>
          <w:ilvl w:val="0"/>
          <w:numId w:val="44"/>
        </w:numPr>
        <w:spacing w:after="0" w:line="240" w:lineRule="auto"/>
        <w:jc w:val="left"/>
        <w:rPr>
          <w:rFonts w:eastAsiaTheme="minorEastAsia"/>
          <w:b/>
          <w:bCs/>
          <w:color w:val="000000" w:themeColor="text1"/>
          <w:kern w:val="24"/>
          <w:sz w:val="22"/>
          <w:szCs w:val="22"/>
          <w:lang w:val="en-MY" w:eastAsia="en-AU" w:bidi="ar-SA"/>
        </w:rPr>
      </w:pPr>
      <w:r w:rsidRPr="005E6207">
        <w:rPr>
          <w:rFonts w:eastAsiaTheme="minorEastAsia"/>
          <w:b/>
          <w:bCs/>
          <w:color w:val="000000" w:themeColor="text1"/>
          <w:kern w:val="24"/>
          <w:sz w:val="22"/>
          <w:szCs w:val="22"/>
          <w:lang w:eastAsia="en-AU" w:bidi="ar-SA"/>
        </w:rPr>
        <w:t>Gender-sensitivity training</w:t>
      </w:r>
    </w:p>
    <w:p w14:paraId="71C191E0" w14:textId="77777777" w:rsidR="00A8339F" w:rsidRPr="005E6207" w:rsidRDefault="00A8339F" w:rsidP="00E60328">
      <w:pPr>
        <w:numPr>
          <w:ilvl w:val="0"/>
          <w:numId w:val="44"/>
        </w:numPr>
        <w:spacing w:after="0" w:line="240" w:lineRule="auto"/>
        <w:jc w:val="left"/>
        <w:rPr>
          <w:rFonts w:eastAsiaTheme="minorEastAsia"/>
          <w:b/>
          <w:bCs/>
          <w:color w:val="000000" w:themeColor="text1"/>
          <w:kern w:val="24"/>
          <w:sz w:val="22"/>
          <w:szCs w:val="22"/>
          <w:lang w:val="en-MY" w:eastAsia="en-AU" w:bidi="ar-SA"/>
        </w:rPr>
      </w:pPr>
      <w:r w:rsidRPr="005E6207">
        <w:rPr>
          <w:rFonts w:eastAsiaTheme="minorEastAsia"/>
          <w:b/>
          <w:bCs/>
          <w:color w:val="000000" w:themeColor="text1"/>
          <w:kern w:val="24"/>
          <w:sz w:val="22"/>
          <w:szCs w:val="22"/>
          <w:lang w:eastAsia="en-AU" w:bidi="ar-SA"/>
        </w:rPr>
        <w:t>Education as advocacy</w:t>
      </w:r>
    </w:p>
    <w:p w14:paraId="2A064074" w14:textId="77777777" w:rsidR="00A8339F" w:rsidRPr="005E6207" w:rsidRDefault="00A8339F" w:rsidP="00E60328">
      <w:pPr>
        <w:numPr>
          <w:ilvl w:val="0"/>
          <w:numId w:val="44"/>
        </w:numPr>
        <w:spacing w:after="0" w:line="240" w:lineRule="auto"/>
        <w:jc w:val="left"/>
        <w:rPr>
          <w:rFonts w:eastAsiaTheme="minorEastAsia"/>
          <w:b/>
          <w:bCs/>
          <w:color w:val="000000" w:themeColor="text1"/>
          <w:kern w:val="24"/>
          <w:sz w:val="22"/>
          <w:szCs w:val="22"/>
          <w:lang w:val="en-MY" w:eastAsia="en-AU" w:bidi="ar-SA"/>
        </w:rPr>
      </w:pPr>
      <w:r w:rsidRPr="005E6207">
        <w:rPr>
          <w:rFonts w:eastAsiaTheme="minorEastAsia"/>
          <w:b/>
          <w:bCs/>
          <w:color w:val="000000" w:themeColor="text1"/>
          <w:kern w:val="24"/>
          <w:sz w:val="22"/>
          <w:szCs w:val="22"/>
          <w:lang w:eastAsia="en-AU" w:bidi="ar-SA"/>
        </w:rPr>
        <w:t>Improving competency in the referral network agencies</w:t>
      </w:r>
    </w:p>
    <w:p w14:paraId="3D4139CF" w14:textId="77777777" w:rsidR="00ED5081" w:rsidRPr="00EC6788" w:rsidRDefault="00ED5081" w:rsidP="00E60328">
      <w:pPr>
        <w:spacing w:after="0" w:line="240" w:lineRule="auto"/>
        <w:jc w:val="left"/>
        <w:rPr>
          <w:rFonts w:eastAsia="Times New Roman" w:cs="Times New Roman"/>
          <w:szCs w:val="24"/>
          <w:lang w:val="en-AU" w:eastAsia="en-AU" w:bidi="ar-SA"/>
        </w:rPr>
      </w:pPr>
    </w:p>
    <w:p w14:paraId="4AAFF49B"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AA7549C" w14:textId="28B6D135" w:rsidR="005E6207" w:rsidRPr="005E6207" w:rsidRDefault="00E17CD3" w:rsidP="00E60328">
      <w:pPr>
        <w:pStyle w:val="ListParagraph"/>
        <w:numPr>
          <w:ilvl w:val="0"/>
          <w:numId w:val="108"/>
        </w:numPr>
        <w:spacing w:after="0" w:line="240" w:lineRule="auto"/>
        <w:jc w:val="left"/>
        <w:rPr>
          <w:rFonts w:eastAsiaTheme="minorEastAsia"/>
          <w:color w:val="000000" w:themeColor="text1"/>
          <w:kern w:val="24"/>
          <w:szCs w:val="24"/>
          <w:lang w:val="en-GB" w:eastAsia="en-AU" w:bidi="ar-SA"/>
        </w:rPr>
      </w:pPr>
      <w:r w:rsidRPr="005E6207">
        <w:rPr>
          <w:rFonts w:eastAsiaTheme="minorEastAsia"/>
          <w:color w:val="000000" w:themeColor="text1"/>
          <w:kern w:val="24"/>
          <w:szCs w:val="24"/>
          <w:lang w:val="en-GB" w:eastAsia="en-AU" w:bidi="ar-SA"/>
        </w:rPr>
        <w:t xml:space="preserve">Competent workers respect and appreciate the dignity of peer staff and clients and accept that WID have a right to manage their own lives. This includes their decision to use drugs. </w:t>
      </w:r>
    </w:p>
    <w:p w14:paraId="34BD0DFD" w14:textId="5F3A3171" w:rsidR="00E17CD3" w:rsidRPr="005E6207" w:rsidRDefault="00E17CD3" w:rsidP="00E60328">
      <w:pPr>
        <w:pStyle w:val="ListParagraph"/>
        <w:numPr>
          <w:ilvl w:val="0"/>
          <w:numId w:val="108"/>
        </w:numPr>
        <w:spacing w:after="0" w:line="240" w:lineRule="auto"/>
        <w:jc w:val="left"/>
        <w:rPr>
          <w:rFonts w:eastAsia="Times New Roman" w:cs="Times New Roman"/>
          <w:szCs w:val="24"/>
          <w:lang w:val="en-AU" w:eastAsia="en-AU" w:bidi="ar-SA"/>
        </w:rPr>
      </w:pPr>
      <w:r w:rsidRPr="005E6207">
        <w:rPr>
          <w:rFonts w:eastAsiaTheme="minorEastAsia"/>
          <w:color w:val="000000" w:themeColor="text1"/>
          <w:kern w:val="24"/>
          <w:szCs w:val="24"/>
          <w:lang w:val="en-GB" w:eastAsia="en-AU" w:bidi="ar-SA"/>
        </w:rPr>
        <w:t xml:space="preserve">Gender-sensitivity training is especially valuable when it includes specific sessions on attitudes and beliefs regarding WID. </w:t>
      </w:r>
    </w:p>
    <w:p w14:paraId="2A8DABA4" w14:textId="4D1C1488" w:rsidR="005E6207" w:rsidRPr="005E6207" w:rsidRDefault="00E17CD3" w:rsidP="00E60328">
      <w:pPr>
        <w:pStyle w:val="ListParagraph"/>
        <w:numPr>
          <w:ilvl w:val="0"/>
          <w:numId w:val="108"/>
        </w:numPr>
        <w:spacing w:after="0" w:line="240" w:lineRule="auto"/>
        <w:jc w:val="left"/>
        <w:rPr>
          <w:rFonts w:eastAsiaTheme="minorEastAsia"/>
          <w:color w:val="000000" w:themeColor="text1"/>
          <w:kern w:val="24"/>
          <w:szCs w:val="24"/>
          <w:lang w:val="en-GB" w:eastAsia="en-AU" w:bidi="ar-SA"/>
        </w:rPr>
      </w:pPr>
      <w:r w:rsidRPr="005E6207">
        <w:rPr>
          <w:rFonts w:eastAsiaTheme="minorEastAsia"/>
          <w:color w:val="000000" w:themeColor="text1"/>
          <w:kern w:val="24"/>
          <w:szCs w:val="24"/>
          <w:lang w:val="en-GB" w:eastAsia="en-AU" w:bidi="ar-SA"/>
        </w:rPr>
        <w:t xml:space="preserve">Education can </w:t>
      </w:r>
      <w:r w:rsidR="005E6207" w:rsidRPr="005E6207">
        <w:rPr>
          <w:rFonts w:eastAsiaTheme="minorEastAsia"/>
          <w:color w:val="000000" w:themeColor="text1"/>
          <w:kern w:val="24"/>
          <w:szCs w:val="24"/>
          <w:lang w:val="en-GB" w:eastAsia="en-AU" w:bidi="ar-SA"/>
        </w:rPr>
        <w:t xml:space="preserve">target </w:t>
      </w:r>
      <w:r w:rsidRPr="005E6207">
        <w:rPr>
          <w:rFonts w:eastAsiaTheme="minorEastAsia"/>
          <w:color w:val="000000" w:themeColor="text1"/>
          <w:kern w:val="24"/>
          <w:szCs w:val="24"/>
          <w:lang w:val="en-GB" w:eastAsia="en-AU" w:bidi="ar-SA"/>
        </w:rPr>
        <w:t>health care workers, police and prison staff, all of whom are likely to more appropriately engage with WID when they are educated about drug use, harm reduction, and a rights- and health-based approach to drug use.</w:t>
      </w:r>
      <w:r w:rsidR="005E6207" w:rsidRPr="005E6207">
        <w:rPr>
          <w:rFonts w:eastAsiaTheme="minorEastAsia"/>
          <w:color w:val="000000" w:themeColor="text1"/>
          <w:kern w:val="24"/>
          <w:szCs w:val="24"/>
          <w:lang w:val="en-GB" w:eastAsia="en-AU" w:bidi="ar-SA"/>
        </w:rPr>
        <w:t xml:space="preserve"> </w:t>
      </w:r>
    </w:p>
    <w:p w14:paraId="1A0A9126" w14:textId="5CEFF3F6" w:rsidR="00E17CD3" w:rsidRPr="005E6207" w:rsidRDefault="00022BE0" w:rsidP="00E60328">
      <w:pPr>
        <w:pStyle w:val="ListParagraph"/>
        <w:numPr>
          <w:ilvl w:val="0"/>
          <w:numId w:val="108"/>
        </w:num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E</w:t>
      </w:r>
      <w:r w:rsidR="00E17CD3" w:rsidRPr="005E6207">
        <w:rPr>
          <w:rFonts w:eastAsiaTheme="minorEastAsia"/>
          <w:color w:val="000000" w:themeColor="text1"/>
          <w:kern w:val="24"/>
          <w:szCs w:val="24"/>
          <w:lang w:val="en-GB" w:eastAsia="en-AU" w:bidi="ar-SA"/>
        </w:rPr>
        <w:t>ducation for service staff as well as referral network agencies and other external parties (e.g., police)</w:t>
      </w:r>
      <w:r w:rsidR="00701E98" w:rsidRPr="005E6207">
        <w:rPr>
          <w:rFonts w:eastAsiaTheme="minorEastAsia"/>
          <w:color w:val="000000" w:themeColor="text1"/>
          <w:kern w:val="24"/>
          <w:szCs w:val="24"/>
          <w:lang w:val="en-GB" w:eastAsia="en-AU" w:bidi="ar-SA"/>
        </w:rPr>
        <w:t xml:space="preserve"> should</w:t>
      </w:r>
      <w:r w:rsidR="00E17CD3" w:rsidRPr="005E6207">
        <w:rPr>
          <w:rFonts w:eastAsiaTheme="minorEastAsia"/>
          <w:color w:val="000000" w:themeColor="text1"/>
          <w:kern w:val="24"/>
          <w:szCs w:val="24"/>
          <w:lang w:val="en-GB" w:eastAsia="en-AU" w:bidi="ar-SA"/>
        </w:rPr>
        <w:t xml:space="preserve"> include information on WID-specific issues and stigma.</w:t>
      </w:r>
    </w:p>
    <w:p w14:paraId="226F149B" w14:textId="616BC580" w:rsidR="00E17CD3" w:rsidRPr="005E6207" w:rsidRDefault="00E17CD3" w:rsidP="00E60328">
      <w:pPr>
        <w:spacing w:after="0" w:line="240" w:lineRule="auto"/>
        <w:ind w:firstLine="60"/>
        <w:jc w:val="left"/>
        <w:rPr>
          <w:rFonts w:eastAsiaTheme="minorEastAsia"/>
          <w:color w:val="000000" w:themeColor="text1"/>
          <w:kern w:val="24"/>
          <w:szCs w:val="24"/>
          <w:lang w:val="en-GB" w:eastAsia="en-AU" w:bidi="ar-SA"/>
        </w:rPr>
      </w:pPr>
    </w:p>
    <w:p w14:paraId="1A7641D2" w14:textId="1F82F175" w:rsidR="00E17CD3" w:rsidRDefault="003A0DA6" w:rsidP="00E60328">
      <w:pPr>
        <w:spacing w:after="0" w:line="240" w:lineRule="auto"/>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t>Slide 5</w:t>
      </w:r>
      <w:r w:rsidR="00ED5081" w:rsidRPr="00EC6788">
        <w:rPr>
          <w:rFonts w:eastAsiaTheme="minorEastAsia"/>
          <w:b/>
          <w:bCs/>
          <w:color w:val="000000" w:themeColor="text1"/>
          <w:kern w:val="24"/>
          <w:szCs w:val="24"/>
          <w:lang w:val="en-GB" w:eastAsia="en-AU" w:bidi="ar-SA"/>
        </w:rPr>
        <w:t xml:space="preserve">: </w:t>
      </w:r>
      <w:r w:rsidR="00E17CD3" w:rsidRPr="00EC6788">
        <w:rPr>
          <w:rFonts w:eastAsiaTheme="minorEastAsia"/>
          <w:b/>
          <w:bCs/>
          <w:color w:val="000000" w:themeColor="text1"/>
          <w:kern w:val="24"/>
          <w:szCs w:val="24"/>
          <w:lang w:val="en-GB" w:eastAsia="en-AU" w:bidi="ar-SA"/>
        </w:rPr>
        <w:t xml:space="preserve">Staff development, mentoring and succession planning </w:t>
      </w:r>
    </w:p>
    <w:p w14:paraId="10C8E441" w14:textId="77777777" w:rsidR="005E6207" w:rsidRPr="00EC6788" w:rsidRDefault="005E6207" w:rsidP="00E60328">
      <w:pPr>
        <w:spacing w:after="0" w:line="240" w:lineRule="auto"/>
        <w:jc w:val="left"/>
        <w:rPr>
          <w:rFonts w:eastAsiaTheme="minorEastAsia"/>
          <w:b/>
          <w:bCs/>
          <w:color w:val="000000" w:themeColor="text1"/>
          <w:kern w:val="24"/>
          <w:szCs w:val="24"/>
          <w:lang w:val="en-GB" w:eastAsia="en-AU" w:bidi="ar-SA"/>
        </w:rPr>
      </w:pPr>
    </w:p>
    <w:p w14:paraId="2D929359" w14:textId="77777777" w:rsidR="00A8339F" w:rsidRPr="000F1BBC" w:rsidRDefault="00A8339F" w:rsidP="00E60328">
      <w:pPr>
        <w:numPr>
          <w:ilvl w:val="0"/>
          <w:numId w:val="45"/>
        </w:numPr>
        <w:spacing w:after="0" w:line="240" w:lineRule="auto"/>
        <w:jc w:val="left"/>
        <w:rPr>
          <w:rFonts w:eastAsiaTheme="minorEastAsia"/>
          <w:b/>
          <w:bCs/>
          <w:color w:val="000000" w:themeColor="text1"/>
          <w:kern w:val="24"/>
          <w:sz w:val="22"/>
          <w:szCs w:val="22"/>
          <w:lang w:val="en-MY" w:eastAsia="en-AU" w:bidi="ar-SA"/>
        </w:rPr>
      </w:pPr>
      <w:r w:rsidRPr="000F1BBC">
        <w:rPr>
          <w:rFonts w:eastAsiaTheme="minorEastAsia"/>
          <w:b/>
          <w:bCs/>
          <w:color w:val="000000" w:themeColor="text1"/>
          <w:kern w:val="24"/>
          <w:sz w:val="22"/>
          <w:szCs w:val="22"/>
          <w:lang w:eastAsia="en-AU" w:bidi="ar-SA"/>
        </w:rPr>
        <w:t>Gender sensitivity principles apply</w:t>
      </w:r>
    </w:p>
    <w:p w14:paraId="6B2B9046" w14:textId="77777777" w:rsidR="00A8339F" w:rsidRPr="000F1BBC" w:rsidRDefault="00A8339F" w:rsidP="00E60328">
      <w:pPr>
        <w:numPr>
          <w:ilvl w:val="0"/>
          <w:numId w:val="45"/>
        </w:numPr>
        <w:spacing w:after="0" w:line="240" w:lineRule="auto"/>
        <w:jc w:val="left"/>
        <w:rPr>
          <w:rFonts w:eastAsiaTheme="minorEastAsia"/>
          <w:b/>
          <w:bCs/>
          <w:color w:val="000000" w:themeColor="text1"/>
          <w:kern w:val="24"/>
          <w:sz w:val="22"/>
          <w:szCs w:val="22"/>
          <w:lang w:val="en-MY" w:eastAsia="en-AU" w:bidi="ar-SA"/>
        </w:rPr>
      </w:pPr>
      <w:r w:rsidRPr="000F1BBC">
        <w:rPr>
          <w:rFonts w:eastAsiaTheme="minorEastAsia"/>
          <w:b/>
          <w:bCs/>
          <w:color w:val="000000" w:themeColor="text1"/>
          <w:kern w:val="24"/>
          <w:sz w:val="22"/>
          <w:szCs w:val="22"/>
          <w:lang w:eastAsia="en-AU" w:bidi="ar-SA"/>
        </w:rPr>
        <w:t>Workforce development with succession planning</w:t>
      </w:r>
    </w:p>
    <w:p w14:paraId="014AD08F" w14:textId="77777777" w:rsidR="00A8339F" w:rsidRPr="000F1BBC" w:rsidRDefault="00A8339F" w:rsidP="00E60328">
      <w:pPr>
        <w:numPr>
          <w:ilvl w:val="0"/>
          <w:numId w:val="45"/>
        </w:numPr>
        <w:spacing w:after="0" w:line="240" w:lineRule="auto"/>
        <w:jc w:val="left"/>
        <w:rPr>
          <w:rFonts w:eastAsiaTheme="minorEastAsia"/>
          <w:b/>
          <w:bCs/>
          <w:color w:val="000000" w:themeColor="text1"/>
          <w:kern w:val="24"/>
          <w:sz w:val="22"/>
          <w:szCs w:val="22"/>
          <w:lang w:val="en-MY" w:eastAsia="en-AU" w:bidi="ar-SA"/>
        </w:rPr>
      </w:pPr>
      <w:r w:rsidRPr="000F1BBC">
        <w:rPr>
          <w:rFonts w:eastAsiaTheme="minorEastAsia"/>
          <w:b/>
          <w:bCs/>
          <w:color w:val="000000" w:themeColor="text1"/>
          <w:kern w:val="24"/>
          <w:sz w:val="22"/>
          <w:szCs w:val="22"/>
          <w:lang w:eastAsia="en-AU" w:bidi="ar-SA"/>
        </w:rPr>
        <w:t>Maternity leave</w:t>
      </w:r>
    </w:p>
    <w:p w14:paraId="2E2FACA2" w14:textId="77777777" w:rsidR="00A8339F" w:rsidRPr="000F1BBC" w:rsidRDefault="00A8339F" w:rsidP="00E60328">
      <w:pPr>
        <w:numPr>
          <w:ilvl w:val="0"/>
          <w:numId w:val="45"/>
        </w:numPr>
        <w:spacing w:after="0" w:line="240" w:lineRule="auto"/>
        <w:jc w:val="left"/>
        <w:rPr>
          <w:rFonts w:eastAsiaTheme="minorEastAsia"/>
          <w:b/>
          <w:bCs/>
          <w:color w:val="000000" w:themeColor="text1"/>
          <w:kern w:val="24"/>
          <w:sz w:val="22"/>
          <w:szCs w:val="22"/>
          <w:lang w:val="en-MY" w:eastAsia="en-AU" w:bidi="ar-SA"/>
        </w:rPr>
      </w:pPr>
      <w:r w:rsidRPr="000F1BBC">
        <w:rPr>
          <w:rFonts w:eastAsiaTheme="minorEastAsia"/>
          <w:b/>
          <w:bCs/>
          <w:color w:val="000000" w:themeColor="text1"/>
          <w:kern w:val="24"/>
          <w:sz w:val="22"/>
          <w:szCs w:val="22"/>
          <w:lang w:eastAsia="en-AU" w:bidi="ar-SA"/>
        </w:rPr>
        <w:t>Performance evaluation includes gender sensitive principles</w:t>
      </w:r>
    </w:p>
    <w:p w14:paraId="3C1FF2F9" w14:textId="77777777" w:rsidR="00ED5081" w:rsidRPr="00EC6788" w:rsidRDefault="00ED5081" w:rsidP="00E60328">
      <w:pPr>
        <w:spacing w:after="0" w:line="240" w:lineRule="auto"/>
        <w:jc w:val="left"/>
        <w:rPr>
          <w:rFonts w:eastAsiaTheme="minorEastAsia"/>
          <w:b/>
          <w:bCs/>
          <w:color w:val="000000" w:themeColor="text1"/>
          <w:kern w:val="24"/>
          <w:szCs w:val="24"/>
          <w:lang w:val="en-GB" w:eastAsia="en-AU" w:bidi="ar-SA"/>
        </w:rPr>
      </w:pPr>
    </w:p>
    <w:p w14:paraId="5B47AA22"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5C7E204" w14:textId="0D19B36C" w:rsidR="00E17CD3" w:rsidRPr="00AD507C" w:rsidRDefault="00E17CD3"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 xml:space="preserve">Service provision can be improved when staff </w:t>
      </w:r>
      <w:r w:rsidR="00150747">
        <w:rPr>
          <w:rFonts w:eastAsiaTheme="minorEastAsia"/>
          <w:color w:val="000000" w:themeColor="text1"/>
          <w:kern w:val="24"/>
          <w:szCs w:val="24"/>
          <w:lang w:val="en-GB" w:eastAsia="en-AU" w:bidi="ar-SA"/>
        </w:rPr>
        <w:t xml:space="preserve">are supported to </w:t>
      </w:r>
      <w:r w:rsidRPr="00EC6788">
        <w:rPr>
          <w:rFonts w:eastAsiaTheme="minorEastAsia"/>
          <w:color w:val="000000" w:themeColor="text1"/>
          <w:kern w:val="24"/>
          <w:szCs w:val="24"/>
          <w:lang w:val="en-GB" w:eastAsia="en-AU" w:bidi="ar-SA"/>
        </w:rPr>
        <w:t xml:space="preserve">promote appropriate services for WID in their own work. One way is to ensure that gender-sensitivity principles form a component of staff development and mentoring.  </w:t>
      </w:r>
    </w:p>
    <w:p w14:paraId="20368D4B" w14:textId="77777777"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67D747EA" w14:textId="5A16FA7A"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Succession planning </w:t>
      </w:r>
      <w:r w:rsidR="00074BCB">
        <w:rPr>
          <w:rFonts w:eastAsiaTheme="minorEastAsia"/>
          <w:color w:val="000000" w:themeColor="text1"/>
          <w:kern w:val="24"/>
          <w:szCs w:val="24"/>
          <w:lang w:val="en-GB" w:eastAsia="en-AU" w:bidi="ar-SA"/>
        </w:rPr>
        <w:t xml:space="preserve">identifies </w:t>
      </w:r>
      <w:r w:rsidRPr="00EC6788">
        <w:rPr>
          <w:rFonts w:eastAsiaTheme="minorEastAsia"/>
          <w:color w:val="000000" w:themeColor="text1"/>
          <w:kern w:val="24"/>
          <w:szCs w:val="24"/>
          <w:lang w:val="en-GB" w:eastAsia="en-AU" w:bidi="ar-SA"/>
        </w:rPr>
        <w:t xml:space="preserve">key staff members who, over time, can take on more responsibility and be considered for </w:t>
      </w:r>
      <w:r w:rsidR="00150747">
        <w:rPr>
          <w:rFonts w:eastAsiaTheme="minorEastAsia"/>
          <w:color w:val="000000" w:themeColor="text1"/>
          <w:kern w:val="24"/>
          <w:szCs w:val="24"/>
          <w:lang w:val="en-GB" w:eastAsia="en-AU" w:bidi="ar-SA"/>
        </w:rPr>
        <w:t>leadership opportunitie</w:t>
      </w:r>
      <w:r w:rsidR="005A4D2A">
        <w:rPr>
          <w:rFonts w:eastAsiaTheme="minorEastAsia"/>
          <w:color w:val="000000" w:themeColor="text1"/>
          <w:kern w:val="24"/>
          <w:szCs w:val="24"/>
          <w:lang w:val="en-GB" w:eastAsia="en-AU" w:bidi="ar-SA"/>
        </w:rPr>
        <w:t>s</w:t>
      </w:r>
      <w:r w:rsidRPr="00EC6788">
        <w:rPr>
          <w:rFonts w:eastAsiaTheme="minorEastAsia"/>
          <w:color w:val="000000" w:themeColor="text1"/>
          <w:kern w:val="24"/>
          <w:szCs w:val="24"/>
          <w:lang w:val="en-GB" w:eastAsia="en-AU" w:bidi="ar-SA"/>
        </w:rPr>
        <w:t xml:space="preserve">. It is important to retain and develop women staff to provide the most effective services possible for WID. </w:t>
      </w:r>
    </w:p>
    <w:p w14:paraId="48EEDBC3" w14:textId="77777777"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0E719611" w14:textId="20D76F1A"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Professional development support can be provided to </w:t>
      </w:r>
      <w:r w:rsidR="00F47C9A">
        <w:rPr>
          <w:rFonts w:eastAsiaTheme="minorEastAsia"/>
          <w:color w:val="000000" w:themeColor="text1"/>
          <w:kern w:val="24"/>
          <w:szCs w:val="24"/>
          <w:lang w:val="en-GB" w:eastAsia="en-AU" w:bidi="ar-SA"/>
        </w:rPr>
        <w:t xml:space="preserve">assist </w:t>
      </w:r>
      <w:r w:rsidRPr="00EC6788">
        <w:rPr>
          <w:rFonts w:eastAsiaTheme="minorEastAsia"/>
          <w:color w:val="000000" w:themeColor="text1"/>
          <w:kern w:val="24"/>
          <w:szCs w:val="24"/>
          <w:lang w:val="en-GB" w:eastAsia="en-AU" w:bidi="ar-SA"/>
        </w:rPr>
        <w:t xml:space="preserve">the growth of management skills. Regardless of the context, service providers have an organisational responsibility to provide maternity leave since so much of the focus is and should be on women. Succession planning should incorporate a backup staff member while any staff members are on leave. </w:t>
      </w:r>
    </w:p>
    <w:p w14:paraId="3696D5EE" w14:textId="77777777"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5399D770" w14:textId="4978E6F8" w:rsidR="00E17CD3" w:rsidRPr="00EC6788" w:rsidRDefault="00074BCB"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S</w:t>
      </w:r>
      <w:r w:rsidR="00E17CD3" w:rsidRPr="00EC6788">
        <w:rPr>
          <w:rFonts w:eastAsiaTheme="minorEastAsia"/>
          <w:color w:val="000000" w:themeColor="text1"/>
          <w:kern w:val="24"/>
          <w:szCs w:val="24"/>
          <w:lang w:val="en-GB" w:eastAsia="en-AU" w:bidi="ar-SA"/>
        </w:rPr>
        <w:t xml:space="preserve">taff performance evaluations </w:t>
      </w:r>
      <w:r>
        <w:rPr>
          <w:rFonts w:eastAsiaTheme="minorEastAsia"/>
          <w:color w:val="000000" w:themeColor="text1"/>
          <w:kern w:val="24"/>
          <w:szCs w:val="24"/>
          <w:lang w:val="en-GB" w:eastAsia="en-AU" w:bidi="ar-SA"/>
        </w:rPr>
        <w:t xml:space="preserve">can include assessment of </w:t>
      </w:r>
      <w:r w:rsidR="00E17CD3" w:rsidRPr="00EC6788">
        <w:rPr>
          <w:rFonts w:eastAsiaTheme="minorEastAsia"/>
          <w:color w:val="000000" w:themeColor="text1"/>
          <w:kern w:val="24"/>
          <w:szCs w:val="24"/>
          <w:lang w:val="en-GB" w:eastAsia="en-AU" w:bidi="ar-SA"/>
        </w:rPr>
        <w:t xml:space="preserve">how individuals incorporate gender-sensitive principles in their work. Staff input and feedback can be sought regarding how </w:t>
      </w:r>
      <w:r w:rsidR="00B26D44">
        <w:rPr>
          <w:rFonts w:eastAsiaTheme="minorEastAsia"/>
          <w:color w:val="000000" w:themeColor="text1"/>
          <w:kern w:val="24"/>
          <w:szCs w:val="24"/>
          <w:lang w:val="en-GB" w:eastAsia="en-AU" w:bidi="ar-SA"/>
        </w:rPr>
        <w:t xml:space="preserve">to improve </w:t>
      </w:r>
      <w:r w:rsidR="00E17CD3" w:rsidRPr="00EC6788">
        <w:rPr>
          <w:rFonts w:eastAsiaTheme="minorEastAsia"/>
          <w:color w:val="000000" w:themeColor="text1"/>
          <w:kern w:val="24"/>
          <w:szCs w:val="24"/>
          <w:lang w:val="en-GB" w:eastAsia="en-AU" w:bidi="ar-SA"/>
        </w:rPr>
        <w:t>service</w:t>
      </w:r>
      <w:r w:rsidR="00B26D44">
        <w:rPr>
          <w:rFonts w:eastAsiaTheme="minorEastAsia"/>
          <w:color w:val="000000" w:themeColor="text1"/>
          <w:kern w:val="24"/>
          <w:szCs w:val="24"/>
          <w:lang w:val="en-GB" w:eastAsia="en-AU" w:bidi="ar-SA"/>
        </w:rPr>
        <w:t>s to meet</w:t>
      </w:r>
      <w:r w:rsidR="00E17CD3" w:rsidRPr="00EC6788">
        <w:rPr>
          <w:rFonts w:eastAsiaTheme="minorEastAsia"/>
          <w:color w:val="000000" w:themeColor="text1"/>
          <w:kern w:val="24"/>
          <w:szCs w:val="24"/>
          <w:lang w:val="en-GB" w:eastAsia="en-AU" w:bidi="ar-SA"/>
        </w:rPr>
        <w:t xml:space="preserve"> the needs of WID. </w:t>
      </w:r>
    </w:p>
    <w:p w14:paraId="5B46BB68" w14:textId="4AAAA3E7" w:rsidR="00E17CD3" w:rsidRPr="00EC6788" w:rsidRDefault="00E17CD3"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r w:rsidRPr="003A0DA6">
        <w:rPr>
          <w:rFonts w:eastAsiaTheme="minorEastAsia"/>
          <w:color w:val="000000" w:themeColor="text1"/>
          <w:kern w:val="24"/>
          <w:szCs w:val="24"/>
          <w:lang w:val="en-GB" w:eastAsia="en-AU" w:bidi="ar-SA"/>
        </w:rPr>
        <w:tab/>
      </w:r>
    </w:p>
    <w:p w14:paraId="2A5B95BE" w14:textId="22ABF8DD" w:rsidR="00ED5081" w:rsidRDefault="003A0DA6" w:rsidP="00E60328">
      <w:pPr>
        <w:spacing w:after="0" w:line="240" w:lineRule="auto"/>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t xml:space="preserve">Slide </w:t>
      </w:r>
      <w:r w:rsidR="005A4D2A">
        <w:rPr>
          <w:rFonts w:eastAsiaTheme="minorEastAsia"/>
          <w:b/>
          <w:bCs/>
          <w:color w:val="000000" w:themeColor="text1"/>
          <w:kern w:val="24"/>
          <w:szCs w:val="24"/>
          <w:lang w:val="en-GB" w:eastAsia="en-AU" w:bidi="ar-SA"/>
        </w:rPr>
        <w:t>6</w:t>
      </w:r>
      <w:r w:rsidR="00ED5081" w:rsidRPr="00EC6788">
        <w:rPr>
          <w:rFonts w:eastAsiaTheme="minorEastAsia"/>
          <w:b/>
          <w:bCs/>
          <w:color w:val="000000" w:themeColor="text1"/>
          <w:kern w:val="24"/>
          <w:szCs w:val="24"/>
          <w:lang w:val="en-GB" w:eastAsia="en-AU" w:bidi="ar-SA"/>
        </w:rPr>
        <w:t xml:space="preserve">: </w:t>
      </w:r>
      <w:r w:rsidR="00E17CD3" w:rsidRPr="00EC6788">
        <w:rPr>
          <w:rFonts w:eastAsiaTheme="minorEastAsia"/>
          <w:b/>
          <w:bCs/>
          <w:color w:val="000000" w:themeColor="text1"/>
          <w:kern w:val="24"/>
          <w:szCs w:val="24"/>
          <w:lang w:val="en-GB" w:eastAsia="en-AU" w:bidi="ar-SA"/>
        </w:rPr>
        <w:t>Measuring gender equality within harm reduction services</w:t>
      </w:r>
    </w:p>
    <w:p w14:paraId="6291498F" w14:textId="77777777" w:rsidR="008F78BA" w:rsidRPr="00EC6788" w:rsidRDefault="008F78BA" w:rsidP="00E60328">
      <w:pPr>
        <w:spacing w:after="0" w:line="240" w:lineRule="auto"/>
        <w:jc w:val="left"/>
        <w:rPr>
          <w:rFonts w:eastAsiaTheme="minorEastAsia"/>
          <w:b/>
          <w:bCs/>
          <w:color w:val="000000" w:themeColor="text1"/>
          <w:kern w:val="24"/>
          <w:szCs w:val="24"/>
          <w:lang w:val="en-GB" w:eastAsia="en-AU" w:bidi="ar-SA"/>
        </w:rPr>
      </w:pPr>
    </w:p>
    <w:p w14:paraId="4D26134B" w14:textId="2D9E5659" w:rsidR="0040006B" w:rsidRPr="008F78BA" w:rsidRDefault="008F78BA"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Pr>
          <w:rFonts w:eastAsiaTheme="minorEastAsia"/>
          <w:b/>
          <w:color w:val="000000" w:themeColor="text1"/>
          <w:kern w:val="24"/>
          <w:sz w:val="22"/>
          <w:szCs w:val="22"/>
          <w:lang w:val="en-GB" w:eastAsia="en-AU" w:bidi="ar-SA"/>
        </w:rPr>
        <w:t>Flexible hours, child</w:t>
      </w:r>
      <w:r w:rsidR="0040006B" w:rsidRPr="008F78BA">
        <w:rPr>
          <w:rFonts w:eastAsiaTheme="minorEastAsia"/>
          <w:b/>
          <w:color w:val="000000" w:themeColor="text1"/>
          <w:kern w:val="24"/>
          <w:sz w:val="22"/>
          <w:szCs w:val="22"/>
          <w:lang w:val="en-GB" w:eastAsia="en-AU" w:bidi="ar-SA"/>
        </w:rPr>
        <w:t>care, policies that encourage more flexible gender roles?</w:t>
      </w:r>
      <w:r w:rsidR="0040006B" w:rsidRPr="008F78BA">
        <w:rPr>
          <w:rFonts w:eastAsiaTheme="minorEastAsia"/>
          <w:b/>
          <w:bCs/>
          <w:color w:val="000000" w:themeColor="text1"/>
          <w:kern w:val="24"/>
          <w:sz w:val="22"/>
          <w:szCs w:val="22"/>
          <w:lang w:val="en-GB" w:eastAsia="en-AU" w:bidi="ar-SA"/>
        </w:rPr>
        <w:t xml:space="preserve"> </w:t>
      </w:r>
    </w:p>
    <w:p w14:paraId="25B7AA82" w14:textId="48BF14DD" w:rsidR="00046644"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t>Policies reflect gender sensitivity and equity?</w:t>
      </w:r>
    </w:p>
    <w:p w14:paraId="1214F6A1" w14:textId="77777777" w:rsidR="00046644"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lastRenderedPageBreak/>
        <w:t>Gender equity considered during recruitment?</w:t>
      </w:r>
    </w:p>
    <w:p w14:paraId="494627D9" w14:textId="77777777" w:rsidR="00046644"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t xml:space="preserve">Capacities of staff in gender issues and working with WID? </w:t>
      </w:r>
    </w:p>
    <w:p w14:paraId="237393DD" w14:textId="77777777" w:rsidR="00046644"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t>Allocation of financial resources for WID-specific services?</w:t>
      </w:r>
    </w:p>
    <w:p w14:paraId="23FC4B92" w14:textId="77777777" w:rsidR="00046644"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t>Organisational culture includes consultation with women staff and WID?</w:t>
      </w:r>
    </w:p>
    <w:p w14:paraId="4FB634BF" w14:textId="7FCBC6BD" w:rsidR="00FF7177" w:rsidRPr="008F78BA" w:rsidRDefault="00046644" w:rsidP="00E60328">
      <w:pPr>
        <w:numPr>
          <w:ilvl w:val="0"/>
          <w:numId w:val="47"/>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val="en-GB" w:eastAsia="en-AU" w:bidi="ar-SA"/>
        </w:rPr>
        <w:t>Women’s organisation established or strengthened?</w:t>
      </w:r>
    </w:p>
    <w:p w14:paraId="767F3129" w14:textId="77777777" w:rsidR="00197430" w:rsidRDefault="00197430" w:rsidP="00E60328">
      <w:pPr>
        <w:spacing w:after="0" w:line="240" w:lineRule="auto"/>
        <w:rPr>
          <w:rFonts w:cstheme="minorHAnsi"/>
          <w:b/>
          <w:szCs w:val="24"/>
          <w:lang w:val="en-GB" w:bidi="ar-SA"/>
        </w:rPr>
      </w:pPr>
    </w:p>
    <w:p w14:paraId="58A01B27" w14:textId="7517100D" w:rsidR="00197430" w:rsidRPr="00794DC6" w:rsidRDefault="00197430" w:rsidP="00E60328">
      <w:pPr>
        <w:spacing w:after="0" w:line="240" w:lineRule="auto"/>
        <w:jc w:val="left"/>
        <w:rPr>
          <w:rFonts w:eastAsia="Times New Roman" w:cs="Times New Roman"/>
          <w:bCs/>
          <w:iCs/>
          <w:sz w:val="28"/>
          <w:lang w:eastAsia="en-AU" w:bidi="ar-SA"/>
        </w:rPr>
      </w:pPr>
      <w:r w:rsidRPr="00794DC6">
        <w:rPr>
          <w:rFonts w:eastAsia="Times New Roman" w:cs="Times New Roman"/>
          <w:b/>
          <w:bCs/>
          <w:iCs/>
          <w:sz w:val="28"/>
          <w:lang w:eastAsia="en-AU" w:bidi="ar-SA"/>
        </w:rPr>
        <w:t>Activity:</w:t>
      </w:r>
      <w:r w:rsidRPr="00794DC6">
        <w:rPr>
          <w:rFonts w:eastAsia="Times New Roman" w:cs="Times New Roman"/>
          <w:bCs/>
          <w:iCs/>
          <w:sz w:val="28"/>
          <w:lang w:eastAsia="en-AU" w:bidi="ar-SA"/>
        </w:rPr>
        <w:t xml:space="preserve">  </w:t>
      </w:r>
      <w:r w:rsidRPr="00794DC6">
        <w:rPr>
          <w:rFonts w:eastAsia="Times New Roman" w:cs="Times New Roman"/>
          <w:bCs/>
          <w:i/>
          <w:iCs/>
          <w:sz w:val="28"/>
          <w:lang w:eastAsia="en-AU" w:bidi="ar-SA"/>
        </w:rPr>
        <w:t>Gender audit</w:t>
      </w:r>
    </w:p>
    <w:p w14:paraId="750FA6ED" w14:textId="77777777" w:rsidR="00E60328" w:rsidRDefault="00E60328" w:rsidP="00E60328">
      <w:pPr>
        <w:spacing w:after="0" w:line="240" w:lineRule="auto"/>
        <w:jc w:val="left"/>
        <w:rPr>
          <w:rFonts w:eastAsia="Times New Roman" w:cs="Times New Roman"/>
          <w:b/>
          <w:bCs/>
          <w:iCs/>
          <w:szCs w:val="24"/>
          <w:lang w:eastAsia="en-AU" w:bidi="ar-SA"/>
        </w:rPr>
      </w:pPr>
    </w:p>
    <w:p w14:paraId="113E85A8" w14:textId="774D8C63" w:rsidR="00197430" w:rsidRPr="00794DC6" w:rsidRDefault="00794DC6"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Methodology</w:t>
      </w:r>
      <w:r w:rsidR="00197430" w:rsidRPr="00794DC6">
        <w:rPr>
          <w:rFonts w:eastAsia="Times New Roman" w:cs="Times New Roman"/>
          <w:b/>
          <w:bCs/>
          <w:iCs/>
          <w:szCs w:val="24"/>
          <w:lang w:eastAsia="en-AU" w:bidi="ar-SA"/>
        </w:rPr>
        <w:t>:</w:t>
      </w:r>
      <w:r w:rsidR="00197430" w:rsidRPr="00794DC6">
        <w:rPr>
          <w:rFonts w:eastAsia="Times New Roman" w:cs="Times New Roman"/>
          <w:bCs/>
          <w:iCs/>
          <w:szCs w:val="24"/>
          <w:lang w:eastAsia="en-AU" w:bidi="ar-SA"/>
        </w:rPr>
        <w:t xml:space="preserve"> Small group work</w:t>
      </w:r>
    </w:p>
    <w:p w14:paraId="7D8703FA" w14:textId="77777777" w:rsidR="00E60328" w:rsidRDefault="00E60328" w:rsidP="00E60328">
      <w:pPr>
        <w:spacing w:after="0" w:line="240" w:lineRule="auto"/>
        <w:jc w:val="left"/>
        <w:rPr>
          <w:rFonts w:eastAsia="Times New Roman" w:cs="Times New Roman"/>
          <w:b/>
          <w:bCs/>
          <w:iCs/>
          <w:szCs w:val="24"/>
          <w:lang w:eastAsia="en-AU" w:bidi="ar-SA"/>
        </w:rPr>
      </w:pPr>
    </w:p>
    <w:p w14:paraId="269A3362" w14:textId="7483C0C4" w:rsidR="00197430" w:rsidRPr="00794DC6" w:rsidRDefault="00197430"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Time:</w:t>
      </w:r>
      <w:r w:rsidRPr="00794DC6">
        <w:rPr>
          <w:rFonts w:eastAsia="Times New Roman" w:cs="Times New Roman"/>
          <w:bCs/>
          <w:iCs/>
          <w:szCs w:val="24"/>
          <w:lang w:eastAsia="en-AU" w:bidi="ar-SA"/>
        </w:rPr>
        <w:t xml:space="preserve"> 20 minutes</w:t>
      </w:r>
    </w:p>
    <w:p w14:paraId="750B797D" w14:textId="77777777" w:rsidR="00E60328" w:rsidRDefault="00E60328" w:rsidP="00E60328">
      <w:pPr>
        <w:spacing w:after="0" w:line="240" w:lineRule="auto"/>
        <w:jc w:val="left"/>
        <w:rPr>
          <w:rFonts w:eastAsia="Times New Roman" w:cs="Times New Roman"/>
          <w:b/>
          <w:bCs/>
          <w:iCs/>
          <w:szCs w:val="24"/>
          <w:lang w:eastAsia="en-AU" w:bidi="ar-SA"/>
        </w:rPr>
      </w:pPr>
    </w:p>
    <w:p w14:paraId="04B1F6AB" w14:textId="3FB099DD" w:rsidR="00197430" w:rsidRDefault="00197430" w:rsidP="00E60328">
      <w:pPr>
        <w:spacing w:after="0" w:line="240" w:lineRule="auto"/>
        <w:jc w:val="left"/>
        <w:rPr>
          <w:rFonts w:eastAsia="Times New Roman" w:cs="Times New Roman"/>
          <w:bCs/>
          <w:iCs/>
          <w:szCs w:val="24"/>
          <w:lang w:eastAsia="en-AU" w:bidi="ar-SA"/>
        </w:rPr>
      </w:pPr>
      <w:r w:rsidRPr="00794DC6">
        <w:rPr>
          <w:rFonts w:eastAsia="Times New Roman" w:cs="Times New Roman"/>
          <w:b/>
          <w:bCs/>
          <w:iCs/>
          <w:szCs w:val="24"/>
          <w:lang w:eastAsia="en-AU" w:bidi="ar-SA"/>
        </w:rPr>
        <w:t>Objective:</w:t>
      </w:r>
      <w:r w:rsidRPr="00794DC6">
        <w:rPr>
          <w:rFonts w:eastAsia="Times New Roman" w:cs="Times New Roman"/>
          <w:bCs/>
          <w:iCs/>
          <w:szCs w:val="24"/>
          <w:lang w:eastAsia="en-AU" w:bidi="ar-SA"/>
        </w:rPr>
        <w:t xml:space="preserve"> Participants will identify steps towards gender equality in their workplace.</w:t>
      </w:r>
    </w:p>
    <w:p w14:paraId="51E69BA5" w14:textId="77777777" w:rsidR="00E60328" w:rsidRDefault="00E60328" w:rsidP="00E60328">
      <w:pPr>
        <w:spacing w:after="0" w:line="240" w:lineRule="auto"/>
        <w:jc w:val="left"/>
        <w:rPr>
          <w:rFonts w:eastAsia="Times New Roman" w:cs="Times New Roman"/>
          <w:b/>
          <w:bCs/>
          <w:iCs/>
          <w:szCs w:val="24"/>
          <w:lang w:eastAsia="en-AU" w:bidi="ar-SA"/>
        </w:rPr>
      </w:pPr>
    </w:p>
    <w:p w14:paraId="300A8988" w14:textId="5440B82E" w:rsidR="008F78BA" w:rsidRDefault="00794DC6" w:rsidP="00E60328">
      <w:pPr>
        <w:spacing w:after="0" w:line="240" w:lineRule="auto"/>
        <w:jc w:val="left"/>
        <w:rPr>
          <w:rFonts w:eastAsiaTheme="minorEastAsia"/>
          <w:color w:val="000000" w:themeColor="text1"/>
          <w:kern w:val="24"/>
          <w:szCs w:val="24"/>
          <w:lang w:val="en-GB" w:eastAsia="en-AU" w:bidi="ar-SA"/>
        </w:rPr>
      </w:pPr>
      <w:r w:rsidRPr="00B01040">
        <w:rPr>
          <w:rFonts w:eastAsia="Times New Roman" w:cs="Times New Roman"/>
          <w:b/>
          <w:bCs/>
          <w:iCs/>
          <w:szCs w:val="24"/>
          <w:lang w:eastAsia="en-AU" w:bidi="ar-SA"/>
        </w:rPr>
        <w:t>Description:</w:t>
      </w:r>
      <w:r>
        <w:rPr>
          <w:rFonts w:eastAsia="Times New Roman" w:cs="Times New Roman"/>
          <w:bCs/>
          <w:iCs/>
          <w:szCs w:val="24"/>
          <w:lang w:eastAsia="en-AU" w:bidi="ar-SA"/>
        </w:rPr>
        <w:t xml:space="preserve"> </w:t>
      </w:r>
      <w:r w:rsidR="00B01040">
        <w:rPr>
          <w:rFonts w:eastAsiaTheme="minorEastAsia"/>
          <w:color w:val="000000" w:themeColor="text1"/>
          <w:kern w:val="24"/>
          <w:szCs w:val="24"/>
          <w:lang w:val="en-GB" w:eastAsia="en-AU" w:bidi="ar-SA"/>
        </w:rPr>
        <w:t>Divide participants into groups representing their different organisations. Ask them to work together in answering the listed measuring questions</w:t>
      </w:r>
      <w:r w:rsidR="00CD108C">
        <w:rPr>
          <w:rFonts w:eastAsiaTheme="minorEastAsia"/>
          <w:color w:val="000000" w:themeColor="text1"/>
          <w:kern w:val="24"/>
          <w:szCs w:val="24"/>
          <w:lang w:val="en-GB" w:eastAsia="en-AU" w:bidi="ar-SA"/>
        </w:rPr>
        <w:t xml:space="preserve"> (</w:t>
      </w:r>
      <w:r w:rsidR="00CD108C" w:rsidRPr="00920106">
        <w:rPr>
          <w:rFonts w:eastAsiaTheme="minorEastAsia"/>
          <w:i/>
          <w:color w:val="000000" w:themeColor="text1"/>
          <w:kern w:val="24"/>
          <w:szCs w:val="24"/>
          <w:lang w:val="en-GB" w:eastAsia="en-AU" w:bidi="ar-SA"/>
        </w:rPr>
        <w:t>slide 6</w:t>
      </w:r>
      <w:r w:rsidR="00CD108C">
        <w:rPr>
          <w:rFonts w:eastAsiaTheme="minorEastAsia"/>
          <w:color w:val="000000" w:themeColor="text1"/>
          <w:kern w:val="24"/>
          <w:szCs w:val="24"/>
          <w:lang w:val="en-GB" w:eastAsia="en-AU" w:bidi="ar-SA"/>
        </w:rPr>
        <w:t>)</w:t>
      </w:r>
      <w:r w:rsidR="00B01040">
        <w:rPr>
          <w:rFonts w:eastAsiaTheme="minorEastAsia"/>
          <w:color w:val="000000" w:themeColor="text1"/>
          <w:kern w:val="24"/>
          <w:szCs w:val="24"/>
          <w:lang w:val="en-GB" w:eastAsia="en-AU" w:bidi="ar-SA"/>
        </w:rPr>
        <w:t xml:space="preserve">, then report back to whole group. </w:t>
      </w:r>
    </w:p>
    <w:p w14:paraId="1E649326" w14:textId="27B9BBA3" w:rsidR="00794DC6" w:rsidRDefault="00CD108C" w:rsidP="00E60328">
      <w:pPr>
        <w:spacing w:after="0" w:line="240" w:lineRule="auto"/>
        <w:jc w:val="left"/>
        <w:rPr>
          <w:rFonts w:eastAsiaTheme="minorEastAsia"/>
          <w:color w:val="000000" w:themeColor="text1"/>
          <w:kern w:val="24"/>
          <w:szCs w:val="24"/>
          <w:lang w:val="en-GB" w:eastAsia="en-AU" w:bidi="ar-SA"/>
        </w:rPr>
      </w:pPr>
      <w:r w:rsidRPr="00920106">
        <w:rPr>
          <w:rFonts w:eastAsiaTheme="minorEastAsia"/>
          <w:i/>
          <w:color w:val="000000" w:themeColor="text1"/>
          <w:kern w:val="24"/>
          <w:szCs w:val="24"/>
          <w:lang w:val="en-GB" w:eastAsia="en-AU" w:bidi="ar-SA"/>
        </w:rPr>
        <w:t>(NB: While the last question was addressed in module 5, it is retained here to remind participants that it should be included as part of harm reduction service assessment).</w:t>
      </w:r>
    </w:p>
    <w:p w14:paraId="3FEDFB25" w14:textId="77777777" w:rsidR="00E60328" w:rsidRDefault="00E60328" w:rsidP="00E60328">
      <w:pPr>
        <w:spacing w:after="0" w:line="240" w:lineRule="auto"/>
        <w:jc w:val="left"/>
        <w:rPr>
          <w:rFonts w:eastAsiaTheme="minorEastAsia"/>
          <w:color w:val="000000" w:themeColor="text1"/>
          <w:kern w:val="24"/>
          <w:szCs w:val="24"/>
          <w:lang w:val="en-GB" w:eastAsia="en-AU" w:bidi="ar-SA"/>
        </w:rPr>
      </w:pPr>
    </w:p>
    <w:p w14:paraId="0902D729" w14:textId="16EDE81A"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8373EB5" w14:textId="77777777" w:rsidR="00197430" w:rsidRDefault="0040006B"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t>It is beneficial to measure</w:t>
      </w:r>
      <w:r w:rsidR="00E17CD3" w:rsidRPr="00EC6788">
        <w:rPr>
          <w:rFonts w:eastAsiaTheme="minorEastAsia"/>
          <w:color w:val="000000" w:themeColor="text1"/>
          <w:kern w:val="24"/>
          <w:szCs w:val="24"/>
          <w:lang w:val="en-GB" w:eastAsia="en-AU" w:bidi="ar-SA"/>
        </w:rPr>
        <w:t xml:space="preserve"> the extent to which gender-sensitive principles are integrated into services, organisational structures, policies and procedures, gender ratios, etc. </w:t>
      </w:r>
    </w:p>
    <w:p w14:paraId="1CB2173E" w14:textId="5B67DE0D" w:rsidR="00197430" w:rsidRDefault="00197430" w:rsidP="00E60328">
      <w:pPr>
        <w:spacing w:after="0" w:line="240" w:lineRule="auto"/>
        <w:jc w:val="left"/>
        <w:rPr>
          <w:rFonts w:eastAsiaTheme="minorEastAsia"/>
          <w:color w:val="000000" w:themeColor="text1"/>
          <w:kern w:val="24"/>
          <w:szCs w:val="24"/>
          <w:lang w:val="en-GB" w:eastAsia="en-AU" w:bidi="ar-SA"/>
        </w:rPr>
      </w:pPr>
    </w:p>
    <w:p w14:paraId="66ABC657" w14:textId="77327252" w:rsidR="00E17CD3" w:rsidRPr="00197430" w:rsidRDefault="00E17CD3" w:rsidP="00E60328">
      <w:pPr>
        <w:pStyle w:val="ListParagraph"/>
        <w:numPr>
          <w:ilvl w:val="0"/>
          <w:numId w:val="84"/>
        </w:numPr>
        <w:spacing w:after="0" w:line="240" w:lineRule="auto"/>
        <w:jc w:val="left"/>
        <w:rPr>
          <w:rFonts w:eastAsia="Times New Roman" w:cs="Times New Roman"/>
          <w:szCs w:val="24"/>
          <w:lang w:val="en-AU" w:eastAsia="en-AU" w:bidi="ar-SA"/>
        </w:rPr>
      </w:pPr>
      <w:r w:rsidRPr="00197430">
        <w:rPr>
          <w:rFonts w:eastAsiaTheme="minorEastAsia"/>
          <w:color w:val="000000" w:themeColor="text1"/>
          <w:kern w:val="24"/>
          <w:szCs w:val="24"/>
          <w:lang w:val="en-GB" w:eastAsia="en-AU" w:bidi="ar-SA"/>
        </w:rPr>
        <w:t xml:space="preserve">Are there provisions for flexible working hours for both women and men, child care provision, and policies that encourage more flexible gender roles? </w:t>
      </w:r>
    </w:p>
    <w:p w14:paraId="66E4D4D0" w14:textId="2E634D34"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Do policies reflect gender sensitivity and equity?</w:t>
      </w:r>
      <w:r w:rsidR="008F78BA">
        <w:rPr>
          <w:rFonts w:eastAsiaTheme="minorEastAsia"/>
          <w:color w:val="000000" w:themeColor="text1"/>
          <w:kern w:val="24"/>
          <w:szCs w:val="24"/>
          <w:lang w:val="en-GB" w:eastAsia="en-AU" w:bidi="ar-SA"/>
        </w:rPr>
        <w:t xml:space="preserve"> (</w:t>
      </w:r>
      <w:r w:rsidR="008F78BA" w:rsidRPr="008F78BA">
        <w:rPr>
          <w:rFonts w:eastAsiaTheme="minorEastAsia"/>
          <w:i/>
          <w:color w:val="000000" w:themeColor="text1"/>
          <w:kern w:val="24"/>
          <w:szCs w:val="24"/>
          <w:lang w:val="en-GB" w:eastAsia="en-AU" w:bidi="ar-SA"/>
        </w:rPr>
        <w:t>if so, how?)</w:t>
      </w:r>
    </w:p>
    <w:p w14:paraId="73C52E43" w14:textId="77777777"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Is gender equity considered during recruitment?</w:t>
      </w:r>
    </w:p>
    <w:p w14:paraId="6E8CC675" w14:textId="32959890"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What systems are in place to increase the technical capacities of staff in gender issues, and internal capacity-building to meet WID’s needs? </w:t>
      </w:r>
      <w:r w:rsidR="008F78BA">
        <w:rPr>
          <w:rFonts w:eastAsiaTheme="minorEastAsia"/>
          <w:color w:val="000000" w:themeColor="text1"/>
          <w:kern w:val="24"/>
          <w:szCs w:val="24"/>
          <w:lang w:val="en-GB" w:eastAsia="en-AU" w:bidi="ar-SA"/>
        </w:rPr>
        <w:t xml:space="preserve"> (</w:t>
      </w:r>
      <w:r w:rsidR="008F78BA" w:rsidRPr="008F78BA">
        <w:rPr>
          <w:rFonts w:eastAsiaTheme="minorEastAsia"/>
          <w:i/>
          <w:color w:val="000000" w:themeColor="text1"/>
          <w:kern w:val="24"/>
          <w:szCs w:val="24"/>
          <w:lang w:val="en-GB" w:eastAsia="en-AU" w:bidi="ar-SA"/>
        </w:rPr>
        <w:t>specify</w:t>
      </w:r>
      <w:r w:rsidR="008F78BA">
        <w:rPr>
          <w:rFonts w:eastAsiaTheme="minorEastAsia"/>
          <w:color w:val="000000" w:themeColor="text1"/>
          <w:kern w:val="24"/>
          <w:szCs w:val="24"/>
          <w:lang w:val="en-GB" w:eastAsia="en-AU" w:bidi="ar-SA"/>
        </w:rPr>
        <w:t>)</w:t>
      </w:r>
    </w:p>
    <w:p w14:paraId="29A67C1A" w14:textId="77777777"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Is there allocation of financial resources for WID-specific services?</w:t>
      </w:r>
    </w:p>
    <w:p w14:paraId="72F3C630" w14:textId="77777777"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Does the organisational culture include participation and consultation with women staff and WID?</w:t>
      </w:r>
    </w:p>
    <w:p w14:paraId="0D0709FD" w14:textId="77777777" w:rsidR="00E17CD3" w:rsidRPr="00EC6788" w:rsidRDefault="00E17CD3" w:rsidP="00E60328">
      <w:pPr>
        <w:pStyle w:val="ListParagraph"/>
        <w:numPr>
          <w:ilvl w:val="0"/>
          <w:numId w:val="25"/>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Have women’s organisations been established or strengthened?</w:t>
      </w:r>
    </w:p>
    <w:p w14:paraId="029D0C0D" w14:textId="77777777" w:rsidR="0050245C" w:rsidRDefault="0050245C" w:rsidP="00E60328">
      <w:pPr>
        <w:spacing w:after="0" w:line="240" w:lineRule="auto"/>
        <w:jc w:val="left"/>
        <w:rPr>
          <w:color w:val="00A9EB" w:themeColor="text2"/>
        </w:rPr>
      </w:pPr>
    </w:p>
    <w:p w14:paraId="2F17275C" w14:textId="77777777" w:rsidR="002334F5" w:rsidRDefault="002334F5" w:rsidP="00E60328">
      <w:pPr>
        <w:spacing w:after="0" w:line="240" w:lineRule="auto"/>
        <w:jc w:val="left"/>
        <w:rPr>
          <w:rFonts w:cstheme="minorHAnsi"/>
          <w:b/>
          <w:color w:val="005475" w:themeColor="text2" w:themeShade="80"/>
          <w:sz w:val="40"/>
        </w:rPr>
      </w:pPr>
      <w:r>
        <w:br w:type="page"/>
      </w:r>
    </w:p>
    <w:p w14:paraId="559C307A" w14:textId="067AC654" w:rsidR="003B463D" w:rsidRPr="00EC6788" w:rsidRDefault="003B463D" w:rsidP="00E60328">
      <w:pPr>
        <w:pStyle w:val="Heading1"/>
      </w:pPr>
      <w:bookmarkStart w:id="15" w:name="_Toc380698228"/>
      <w:r w:rsidRPr="00EC6788">
        <w:lastRenderedPageBreak/>
        <w:t xml:space="preserve">Module </w:t>
      </w:r>
      <w:r w:rsidR="008B3C13" w:rsidRPr="00EC6788">
        <w:t>7</w:t>
      </w:r>
      <w:r w:rsidRPr="00EC6788">
        <w:t>: Prisons and service continuity.</w:t>
      </w:r>
      <w:bookmarkEnd w:id="15"/>
      <w:r w:rsidRPr="00EC6788">
        <w:t xml:space="preserve"> </w:t>
      </w:r>
    </w:p>
    <w:p w14:paraId="7CA3AF01" w14:textId="77777777" w:rsidR="00046644" w:rsidRPr="00EC6788" w:rsidRDefault="00046644" w:rsidP="00E60328">
      <w:pPr>
        <w:pStyle w:val="Heading2"/>
        <w:numPr>
          <w:ilvl w:val="0"/>
          <w:numId w:val="48"/>
        </w:numPr>
        <w:spacing w:before="0" w:line="240" w:lineRule="auto"/>
        <w:rPr>
          <w:lang w:val="en-MY"/>
        </w:rPr>
      </w:pPr>
      <w:r w:rsidRPr="00EC6788">
        <w:t>Bangkok Rules</w:t>
      </w:r>
    </w:p>
    <w:p w14:paraId="2E7DAA6E" w14:textId="77777777" w:rsidR="00046644" w:rsidRPr="00EC6788" w:rsidRDefault="00046644" w:rsidP="00E60328">
      <w:pPr>
        <w:pStyle w:val="Heading2"/>
        <w:numPr>
          <w:ilvl w:val="0"/>
          <w:numId w:val="48"/>
        </w:numPr>
        <w:spacing w:before="0" w:line="240" w:lineRule="auto"/>
        <w:rPr>
          <w:lang w:val="en-MY"/>
        </w:rPr>
      </w:pPr>
      <w:r w:rsidRPr="00E44FD3">
        <w:rPr>
          <w:lang w:val="en-GB"/>
        </w:rPr>
        <w:t>Key harm reduction services in prisons</w:t>
      </w:r>
    </w:p>
    <w:p w14:paraId="26001B8C" w14:textId="77777777" w:rsidR="00046644" w:rsidRPr="00EC6788" w:rsidRDefault="00046644" w:rsidP="00E60328">
      <w:pPr>
        <w:pStyle w:val="Heading2"/>
        <w:numPr>
          <w:ilvl w:val="0"/>
          <w:numId w:val="48"/>
        </w:numPr>
        <w:spacing w:before="0" w:line="240" w:lineRule="auto"/>
        <w:rPr>
          <w:lang w:val="en-MY"/>
        </w:rPr>
      </w:pPr>
      <w:r w:rsidRPr="00EC6788">
        <w:t>Pre-release</w:t>
      </w:r>
    </w:p>
    <w:p w14:paraId="6D2D9EAD" w14:textId="77777777" w:rsidR="00046644" w:rsidRPr="00EC6788" w:rsidRDefault="00046644" w:rsidP="00E60328">
      <w:pPr>
        <w:pStyle w:val="Heading2"/>
        <w:numPr>
          <w:ilvl w:val="0"/>
          <w:numId w:val="48"/>
        </w:numPr>
        <w:spacing w:before="0" w:line="240" w:lineRule="auto"/>
      </w:pPr>
      <w:r w:rsidRPr="00EC6788">
        <w:t>Case management approach</w:t>
      </w:r>
    </w:p>
    <w:p w14:paraId="0A2D445E" w14:textId="77777777" w:rsidR="00046644" w:rsidRPr="00EC6788" w:rsidRDefault="00046644" w:rsidP="00E60328">
      <w:pPr>
        <w:pStyle w:val="Heading2"/>
        <w:numPr>
          <w:ilvl w:val="0"/>
          <w:numId w:val="48"/>
        </w:numPr>
        <w:spacing w:before="0" w:line="240" w:lineRule="auto"/>
        <w:rPr>
          <w:lang w:val="en-MY"/>
        </w:rPr>
      </w:pPr>
      <w:r w:rsidRPr="00EC6788">
        <w:t xml:space="preserve">Treatment and care continuity </w:t>
      </w:r>
    </w:p>
    <w:p w14:paraId="570127E7" w14:textId="77777777" w:rsidR="00E60328" w:rsidRDefault="00E60328" w:rsidP="00E60328">
      <w:pPr>
        <w:pStyle w:val="Heading2"/>
        <w:spacing w:before="0" w:line="240" w:lineRule="auto"/>
        <w:rPr>
          <w:rStyle w:val="Emphasis"/>
          <w:rFonts w:asciiTheme="minorHAnsi" w:hAnsiTheme="minorHAnsi"/>
          <w:i w:val="0"/>
        </w:rPr>
      </w:pPr>
    </w:p>
    <w:p w14:paraId="63078E28" w14:textId="27C8A225" w:rsidR="003B463D" w:rsidRPr="00B01040" w:rsidRDefault="003B463D" w:rsidP="00E60328">
      <w:pPr>
        <w:pStyle w:val="Heading2"/>
        <w:spacing w:before="0" w:line="240" w:lineRule="auto"/>
        <w:rPr>
          <w:rStyle w:val="Emphasis"/>
          <w:rFonts w:asciiTheme="minorHAnsi" w:hAnsiTheme="minorHAnsi"/>
        </w:rPr>
      </w:pPr>
      <w:r w:rsidRPr="00B01040">
        <w:rPr>
          <w:rStyle w:val="Emphasis"/>
          <w:rFonts w:asciiTheme="minorHAnsi" w:hAnsiTheme="minorHAnsi"/>
          <w:i w:val="0"/>
        </w:rPr>
        <w:t>Training objective:</w:t>
      </w:r>
    </w:p>
    <w:p w14:paraId="33E57890" w14:textId="76D5B4F0" w:rsidR="003B463D" w:rsidRPr="00B01040" w:rsidRDefault="003B463D" w:rsidP="00E60328">
      <w:pPr>
        <w:spacing w:after="0" w:line="240" w:lineRule="auto"/>
        <w:rPr>
          <w:szCs w:val="24"/>
        </w:rPr>
      </w:pPr>
      <w:r w:rsidRPr="00B01040">
        <w:rPr>
          <w:szCs w:val="24"/>
        </w:rPr>
        <w:t xml:space="preserve">To provide participants with </w:t>
      </w:r>
      <w:r w:rsidR="00BA6514" w:rsidRPr="00B01040">
        <w:rPr>
          <w:szCs w:val="24"/>
        </w:rPr>
        <w:t>an understanding of the importance of service continuity within closed settings</w:t>
      </w:r>
    </w:p>
    <w:p w14:paraId="6D7A8615" w14:textId="77777777" w:rsidR="00E60328" w:rsidRDefault="00E60328" w:rsidP="00E60328">
      <w:pPr>
        <w:pStyle w:val="Heading2"/>
        <w:spacing w:before="0" w:line="240" w:lineRule="auto"/>
        <w:rPr>
          <w:rStyle w:val="Emphasis"/>
          <w:rFonts w:asciiTheme="minorHAnsi" w:hAnsiTheme="minorHAnsi"/>
          <w:i w:val="0"/>
        </w:rPr>
      </w:pPr>
    </w:p>
    <w:p w14:paraId="054EF299" w14:textId="624ADFD9" w:rsidR="003B463D" w:rsidRPr="00B01040" w:rsidRDefault="003B463D" w:rsidP="00E60328">
      <w:pPr>
        <w:pStyle w:val="Heading2"/>
        <w:spacing w:before="0" w:line="240" w:lineRule="auto"/>
        <w:rPr>
          <w:rStyle w:val="Emphasis"/>
          <w:rFonts w:asciiTheme="minorHAnsi" w:hAnsiTheme="minorHAnsi"/>
          <w:i w:val="0"/>
        </w:rPr>
      </w:pPr>
      <w:r w:rsidRPr="00B01040">
        <w:rPr>
          <w:rStyle w:val="Emphasis"/>
          <w:rFonts w:asciiTheme="minorHAnsi" w:hAnsiTheme="minorHAnsi"/>
          <w:i w:val="0"/>
        </w:rPr>
        <w:t xml:space="preserve">Learning objectives: </w:t>
      </w:r>
    </w:p>
    <w:p w14:paraId="40BD9998" w14:textId="120B2E76" w:rsidR="003B463D" w:rsidRPr="00B01040" w:rsidRDefault="003B463D" w:rsidP="00E60328">
      <w:pPr>
        <w:spacing w:after="0" w:line="240" w:lineRule="auto"/>
        <w:rPr>
          <w:szCs w:val="24"/>
        </w:rPr>
      </w:pPr>
      <w:r w:rsidRPr="00B01040">
        <w:rPr>
          <w:szCs w:val="24"/>
        </w:rPr>
        <w:t>By the end of the module, participants should</w:t>
      </w:r>
      <w:r w:rsidR="00BA6514" w:rsidRPr="00B01040">
        <w:rPr>
          <w:szCs w:val="24"/>
        </w:rPr>
        <w:t xml:space="preserve"> have increased knowledge about how to implement service continuity for WID in closed settings</w:t>
      </w:r>
    </w:p>
    <w:p w14:paraId="3A083FC9" w14:textId="77777777" w:rsidR="00E60328" w:rsidRDefault="00E60328" w:rsidP="00E60328">
      <w:pPr>
        <w:pStyle w:val="Heading2"/>
        <w:spacing w:before="0" w:line="240" w:lineRule="auto"/>
        <w:rPr>
          <w:rStyle w:val="Emphasis"/>
          <w:rFonts w:asciiTheme="minorHAnsi" w:hAnsiTheme="minorHAnsi"/>
          <w:i w:val="0"/>
        </w:rPr>
      </w:pPr>
    </w:p>
    <w:p w14:paraId="44BA3708" w14:textId="1076D64F" w:rsidR="003B463D" w:rsidRPr="00B01040" w:rsidRDefault="003B463D" w:rsidP="00E60328">
      <w:pPr>
        <w:pStyle w:val="Heading2"/>
        <w:spacing w:before="0" w:line="240" w:lineRule="auto"/>
        <w:rPr>
          <w:rStyle w:val="Emphasis"/>
          <w:rFonts w:asciiTheme="minorHAnsi" w:hAnsiTheme="minorHAnsi"/>
          <w:i w:val="0"/>
        </w:rPr>
      </w:pPr>
      <w:r w:rsidRPr="00B01040">
        <w:rPr>
          <w:rStyle w:val="Emphasis"/>
          <w:rFonts w:asciiTheme="minorHAnsi" w:hAnsiTheme="minorHAnsi"/>
          <w:i w:val="0"/>
        </w:rPr>
        <w:t>Materials/supports required:</w:t>
      </w:r>
    </w:p>
    <w:p w14:paraId="36DE0D71" w14:textId="4C191AF4" w:rsidR="003B463D" w:rsidRPr="00B01040" w:rsidRDefault="00CC5EFD" w:rsidP="00E60328">
      <w:pPr>
        <w:spacing w:after="0" w:line="240" w:lineRule="auto"/>
        <w:rPr>
          <w:rStyle w:val="Emphasis"/>
          <w:rFonts w:asciiTheme="minorHAnsi" w:hAnsiTheme="minorHAnsi" w:cstheme="minorBidi"/>
          <w:bCs w:val="0"/>
          <w:i w:val="0"/>
          <w:iCs w:val="0"/>
        </w:rPr>
      </w:pPr>
      <w:r w:rsidRPr="00B01040">
        <w:rPr>
          <w:rStyle w:val="Emphasis"/>
          <w:rFonts w:asciiTheme="minorHAnsi" w:hAnsiTheme="minorHAnsi" w:cstheme="minorBidi"/>
          <w:bCs w:val="0"/>
          <w:i w:val="0"/>
          <w:iCs w:val="0"/>
        </w:rPr>
        <w:t xml:space="preserve">6 </w:t>
      </w:r>
      <w:r w:rsidR="003B463D" w:rsidRPr="00B01040">
        <w:rPr>
          <w:rStyle w:val="Emphasis"/>
          <w:rFonts w:asciiTheme="minorHAnsi" w:hAnsiTheme="minorHAnsi" w:cstheme="minorBidi"/>
          <w:bCs w:val="0"/>
          <w:i w:val="0"/>
          <w:iCs w:val="0"/>
        </w:rPr>
        <w:t>PowerPoint slides, LCD projector, computer, whiteboard (plus whiteboard marker pens), flipcharts with blank paper, marker pens (various colours).</w:t>
      </w:r>
    </w:p>
    <w:p w14:paraId="7F631D73" w14:textId="77777777" w:rsidR="00E60328" w:rsidRPr="000149CB" w:rsidRDefault="00E60328" w:rsidP="00E60328">
      <w:pPr>
        <w:pStyle w:val="Heading2"/>
        <w:spacing w:before="0" w:line="240" w:lineRule="auto"/>
        <w:rPr>
          <w:rStyle w:val="Emphasis"/>
          <w:rFonts w:asciiTheme="minorHAnsi" w:hAnsiTheme="minorHAnsi"/>
          <w:i w:val="0"/>
          <w:lang w:val="en-GB"/>
        </w:rPr>
      </w:pPr>
    </w:p>
    <w:p w14:paraId="7142944E" w14:textId="6983C680" w:rsidR="00F81FFA" w:rsidRPr="00B01040" w:rsidRDefault="003B463D" w:rsidP="00E60328">
      <w:pPr>
        <w:pStyle w:val="Heading2"/>
        <w:spacing w:before="0" w:line="240" w:lineRule="auto"/>
        <w:rPr>
          <w:rStyle w:val="Emphasis"/>
          <w:rFonts w:asciiTheme="minorHAnsi" w:hAnsiTheme="minorHAnsi"/>
          <w:i w:val="0"/>
          <w:lang w:val="fr-FR"/>
        </w:rPr>
      </w:pPr>
      <w:r w:rsidRPr="00B01040">
        <w:rPr>
          <w:rStyle w:val="Emphasis"/>
          <w:rFonts w:asciiTheme="minorHAnsi" w:hAnsiTheme="minorHAnsi"/>
          <w:i w:val="0"/>
          <w:lang w:val="fr-FR"/>
        </w:rPr>
        <w:t>Session duration</w:t>
      </w:r>
      <w:r w:rsidR="00B01040" w:rsidRPr="00B01040">
        <w:rPr>
          <w:rStyle w:val="Emphasis"/>
          <w:rFonts w:asciiTheme="minorHAnsi" w:hAnsiTheme="minorHAnsi"/>
          <w:i w:val="0"/>
          <w:lang w:val="fr-FR"/>
        </w:rPr>
        <w:t>:</w:t>
      </w:r>
      <w:r w:rsidR="008F78BA">
        <w:rPr>
          <w:rStyle w:val="Emphasis"/>
          <w:rFonts w:asciiTheme="minorHAnsi" w:hAnsiTheme="minorHAnsi"/>
          <w:i w:val="0"/>
          <w:lang w:val="fr-FR"/>
        </w:rPr>
        <w:t xml:space="preserve"> </w:t>
      </w:r>
      <w:r w:rsidR="00F81FFA" w:rsidRPr="008F78BA">
        <w:rPr>
          <w:rStyle w:val="Emphasis"/>
          <w:rFonts w:asciiTheme="minorHAnsi" w:hAnsiTheme="minorHAnsi"/>
          <w:b w:val="0"/>
          <w:i w:val="0"/>
          <w:lang w:val="fr-FR"/>
        </w:rPr>
        <w:t>60 minutes</w:t>
      </w:r>
    </w:p>
    <w:p w14:paraId="7D335B75" w14:textId="77777777" w:rsidR="00F16C43" w:rsidRPr="00F109BB" w:rsidRDefault="00F16C43" w:rsidP="00E60328">
      <w:pPr>
        <w:spacing w:after="0" w:line="240" w:lineRule="auto"/>
        <w:rPr>
          <w:rStyle w:val="Emphasis"/>
          <w:rFonts w:asciiTheme="minorHAnsi" w:eastAsiaTheme="majorEastAsia" w:hAnsiTheme="minorHAnsi"/>
          <w:b/>
          <w:bCs w:val="0"/>
          <w:i w:val="0"/>
          <w:caps/>
          <w:lang w:val="fr-FR"/>
        </w:rPr>
      </w:pPr>
    </w:p>
    <w:p w14:paraId="660C672D" w14:textId="1861DAD4" w:rsidR="00F16C43" w:rsidRPr="00EC6788" w:rsidRDefault="00B334F9" w:rsidP="00E60328">
      <w:pPr>
        <w:spacing w:after="0" w:line="240" w:lineRule="auto"/>
        <w:rPr>
          <w:rFonts w:cs="Tahoma"/>
          <w:b/>
          <w:bCs/>
          <w:iCs/>
          <w:szCs w:val="24"/>
          <w:lang w:val="en-MY"/>
        </w:rPr>
      </w:pPr>
      <w:r>
        <w:rPr>
          <w:rFonts w:cs="Tahoma"/>
          <w:b/>
          <w:bCs/>
          <w:iCs/>
          <w:szCs w:val="24"/>
          <w:lang w:val="en-MY"/>
        </w:rPr>
        <w:t>Slide 1.</w:t>
      </w:r>
      <w:r w:rsidR="00B01040">
        <w:rPr>
          <w:rFonts w:cs="Tahoma"/>
          <w:b/>
          <w:bCs/>
          <w:iCs/>
          <w:szCs w:val="24"/>
          <w:lang w:val="en-MY"/>
        </w:rPr>
        <w:t xml:space="preserve"> </w:t>
      </w:r>
      <w:r>
        <w:rPr>
          <w:rFonts w:cs="Tahoma"/>
          <w:b/>
          <w:bCs/>
          <w:iCs/>
          <w:szCs w:val="24"/>
          <w:lang w:val="en-MY"/>
        </w:rPr>
        <w:t xml:space="preserve">Module 7   </w:t>
      </w:r>
      <w:r w:rsidR="00F16C43" w:rsidRPr="00EC6788">
        <w:rPr>
          <w:rFonts w:cs="Tahoma"/>
          <w:b/>
          <w:bCs/>
          <w:iCs/>
          <w:szCs w:val="24"/>
          <w:lang w:val="en-MY"/>
        </w:rPr>
        <w:t>Prisons and service continuity</w:t>
      </w:r>
    </w:p>
    <w:p w14:paraId="7687324F" w14:textId="77777777" w:rsidR="002334F5" w:rsidRDefault="002334F5" w:rsidP="00E60328">
      <w:pPr>
        <w:numPr>
          <w:ilvl w:val="0"/>
          <w:numId w:val="49"/>
        </w:numPr>
        <w:spacing w:after="0" w:line="240" w:lineRule="auto"/>
        <w:rPr>
          <w:rFonts w:cs="Tahoma"/>
          <w:b/>
          <w:bCs/>
          <w:iCs/>
          <w:sz w:val="22"/>
          <w:szCs w:val="22"/>
          <w:lang w:val="en-MY"/>
        </w:rPr>
      </w:pPr>
      <w:r w:rsidRPr="008F78BA">
        <w:rPr>
          <w:rFonts w:cs="Tahoma"/>
          <w:b/>
          <w:bCs/>
          <w:i/>
          <w:iCs/>
          <w:sz w:val="22"/>
          <w:szCs w:val="22"/>
          <w:lang w:val="en-MY"/>
        </w:rPr>
        <w:t>Consequences</w:t>
      </w:r>
      <w:r w:rsidRPr="008F78BA">
        <w:rPr>
          <w:rFonts w:cs="Tahoma"/>
          <w:b/>
          <w:bCs/>
          <w:iCs/>
          <w:sz w:val="22"/>
          <w:szCs w:val="22"/>
          <w:lang w:val="en-MY"/>
        </w:rPr>
        <w:t xml:space="preserve"> </w:t>
      </w:r>
    </w:p>
    <w:p w14:paraId="103E1A56" w14:textId="3BA2040D" w:rsidR="005C4FF5" w:rsidRPr="008F78BA" w:rsidRDefault="005C4FF5" w:rsidP="00E60328">
      <w:pPr>
        <w:numPr>
          <w:ilvl w:val="0"/>
          <w:numId w:val="49"/>
        </w:numPr>
        <w:spacing w:after="0" w:line="240" w:lineRule="auto"/>
        <w:rPr>
          <w:rFonts w:cs="Tahoma"/>
          <w:b/>
          <w:bCs/>
          <w:iCs/>
          <w:sz w:val="22"/>
          <w:szCs w:val="22"/>
          <w:lang w:val="en-MY"/>
        </w:rPr>
      </w:pPr>
      <w:r w:rsidRPr="008F78BA">
        <w:rPr>
          <w:rFonts w:cs="Tahoma"/>
          <w:b/>
          <w:bCs/>
          <w:iCs/>
          <w:sz w:val="22"/>
          <w:szCs w:val="22"/>
          <w:lang w:val="en-MY"/>
        </w:rPr>
        <w:t>Women should not be imprisoned for personal use</w:t>
      </w:r>
    </w:p>
    <w:p w14:paraId="301FDB0A" w14:textId="6D17EB76" w:rsidR="005C4FF5" w:rsidRPr="005B5566" w:rsidRDefault="005C4FF5" w:rsidP="00E60328">
      <w:pPr>
        <w:numPr>
          <w:ilvl w:val="0"/>
          <w:numId w:val="49"/>
        </w:numPr>
        <w:spacing w:after="0" w:line="240" w:lineRule="auto"/>
        <w:rPr>
          <w:rStyle w:val="Emphasis"/>
          <w:rFonts w:asciiTheme="minorHAnsi" w:hAnsiTheme="minorHAnsi"/>
          <w:b/>
          <w:i w:val="0"/>
          <w:sz w:val="22"/>
          <w:szCs w:val="22"/>
          <w:lang w:val="en-MY"/>
        </w:rPr>
      </w:pPr>
      <w:r w:rsidRPr="008F78BA">
        <w:rPr>
          <w:rFonts w:cs="Tahoma"/>
          <w:b/>
          <w:bCs/>
          <w:iCs/>
          <w:sz w:val="22"/>
          <w:szCs w:val="22"/>
          <w:lang w:val="en-MY"/>
        </w:rPr>
        <w:t>Trend towards over-incarceration of women who use drugs</w:t>
      </w:r>
    </w:p>
    <w:p w14:paraId="43E31D1C" w14:textId="77777777" w:rsidR="00E60328" w:rsidRDefault="00E60328" w:rsidP="00E60328">
      <w:pPr>
        <w:spacing w:after="0" w:line="240" w:lineRule="auto"/>
        <w:jc w:val="left"/>
        <w:rPr>
          <w:rFonts w:eastAsiaTheme="minorEastAsia"/>
          <w:color w:val="000000" w:themeColor="text1"/>
          <w:kern w:val="24"/>
          <w:szCs w:val="24"/>
          <w:lang w:val="en-GB" w:eastAsia="en-AU" w:bidi="ar-SA"/>
        </w:rPr>
      </w:pPr>
    </w:p>
    <w:p w14:paraId="7C9A461B" w14:textId="186DB5C6"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1A9ED1B2" w14:textId="7ED9B62C" w:rsidR="005C4FF5" w:rsidRPr="00F02BA4" w:rsidRDefault="0040006B" w:rsidP="00E60328">
      <w:pPr>
        <w:spacing w:after="0" w:line="240" w:lineRule="auto"/>
        <w:rPr>
          <w:rFonts w:cs="Tahoma"/>
          <w:bCs/>
          <w:iCs/>
          <w:szCs w:val="24"/>
          <w:lang w:val="en-GB"/>
        </w:rPr>
      </w:pPr>
      <w:r>
        <w:rPr>
          <w:rFonts w:cs="Tahoma"/>
          <w:bCs/>
          <w:iCs/>
          <w:szCs w:val="24"/>
          <w:lang w:val="en-GB"/>
        </w:rPr>
        <w:t xml:space="preserve">There is growing consensus </w:t>
      </w:r>
      <w:r w:rsidR="005C4FF5" w:rsidRPr="00EC6788">
        <w:rPr>
          <w:rFonts w:cs="Tahoma"/>
          <w:bCs/>
          <w:iCs/>
          <w:szCs w:val="24"/>
          <w:lang w:val="en-GB"/>
        </w:rPr>
        <w:t>that WID, especially those with children, should not be imprisoned solely for personal drug use.</w:t>
      </w:r>
      <w:r>
        <w:rPr>
          <w:rFonts w:cs="Tahoma"/>
          <w:bCs/>
          <w:iCs/>
          <w:szCs w:val="24"/>
          <w:lang w:val="en-GB"/>
        </w:rPr>
        <w:t xml:space="preserve"> Yet</w:t>
      </w:r>
      <w:r w:rsidR="005C4FF5" w:rsidRPr="00EC6788">
        <w:rPr>
          <w:rFonts w:cs="Tahoma"/>
          <w:bCs/>
          <w:iCs/>
          <w:szCs w:val="24"/>
          <w:lang w:val="en-GB"/>
        </w:rPr>
        <w:t xml:space="preserve"> women continue to be incarcerated for minor drug-related offences. Most of these women have not committed any violent crimes and are often first-time offenders</w:t>
      </w:r>
      <w:r>
        <w:rPr>
          <w:rFonts w:cs="Tahoma"/>
          <w:bCs/>
          <w:iCs/>
          <w:szCs w:val="24"/>
          <w:vertAlign w:val="superscript"/>
          <w:lang w:val="en-GB"/>
        </w:rPr>
        <w:t>.</w:t>
      </w:r>
      <w:r w:rsidR="005C4FF5" w:rsidRPr="00EC6788">
        <w:rPr>
          <w:rFonts w:cs="Tahoma"/>
          <w:bCs/>
          <w:iCs/>
          <w:szCs w:val="24"/>
          <w:lang w:val="en-GB"/>
        </w:rPr>
        <w:t> </w:t>
      </w:r>
    </w:p>
    <w:p w14:paraId="13939358" w14:textId="77777777" w:rsidR="00E60328" w:rsidRDefault="00E60328" w:rsidP="00E60328">
      <w:pPr>
        <w:spacing w:after="0" w:line="240" w:lineRule="auto"/>
        <w:jc w:val="left"/>
        <w:rPr>
          <w:rFonts w:eastAsia="Times New Roman" w:cs="Times New Roman"/>
          <w:b/>
          <w:bCs/>
          <w:iCs/>
          <w:sz w:val="28"/>
          <w:lang w:eastAsia="en-AU" w:bidi="ar-SA"/>
        </w:rPr>
      </w:pPr>
    </w:p>
    <w:p w14:paraId="60E0CE20" w14:textId="7AE08D24" w:rsidR="00F02BA4" w:rsidRPr="00B01040" w:rsidRDefault="00B01040" w:rsidP="00E60328">
      <w:pPr>
        <w:spacing w:after="0" w:line="240" w:lineRule="auto"/>
        <w:jc w:val="left"/>
        <w:rPr>
          <w:rFonts w:eastAsia="Times New Roman" w:cs="Times New Roman"/>
          <w:bCs/>
          <w:iCs/>
          <w:sz w:val="28"/>
          <w:lang w:eastAsia="en-AU" w:bidi="ar-SA"/>
        </w:rPr>
      </w:pPr>
      <w:r>
        <w:rPr>
          <w:rFonts w:eastAsia="Times New Roman" w:cs="Times New Roman"/>
          <w:b/>
          <w:bCs/>
          <w:iCs/>
          <w:sz w:val="28"/>
          <w:lang w:eastAsia="en-AU" w:bidi="ar-SA"/>
        </w:rPr>
        <w:t>Activity</w:t>
      </w:r>
      <w:r w:rsidR="00F02BA4" w:rsidRPr="00B01040">
        <w:rPr>
          <w:rFonts w:eastAsia="Times New Roman" w:cs="Times New Roman"/>
          <w:b/>
          <w:bCs/>
          <w:iCs/>
          <w:sz w:val="28"/>
          <w:lang w:eastAsia="en-AU" w:bidi="ar-SA"/>
        </w:rPr>
        <w:t xml:space="preserve">: </w:t>
      </w:r>
      <w:r w:rsidR="00F02BA4" w:rsidRPr="00B01040">
        <w:rPr>
          <w:rFonts w:eastAsia="Times New Roman" w:cs="Times New Roman"/>
          <w:bCs/>
          <w:i/>
          <w:iCs/>
          <w:sz w:val="28"/>
          <w:lang w:eastAsia="en-AU" w:bidi="ar-SA"/>
        </w:rPr>
        <w:t xml:space="preserve">Consequences </w:t>
      </w:r>
    </w:p>
    <w:p w14:paraId="4C29773D" w14:textId="77777777" w:rsidR="00E60328" w:rsidRDefault="00E60328" w:rsidP="00E60328">
      <w:pPr>
        <w:spacing w:after="0" w:line="240" w:lineRule="auto"/>
        <w:jc w:val="left"/>
        <w:rPr>
          <w:rFonts w:eastAsia="Times New Roman" w:cs="Times New Roman"/>
          <w:b/>
          <w:bCs/>
          <w:iCs/>
          <w:szCs w:val="24"/>
          <w:lang w:eastAsia="en-AU" w:bidi="ar-SA"/>
        </w:rPr>
      </w:pPr>
    </w:p>
    <w:p w14:paraId="2B50910C" w14:textId="1F8854C9" w:rsidR="00F02BA4" w:rsidRPr="00B01040" w:rsidRDefault="00F02BA4"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Methodology:</w:t>
      </w:r>
      <w:r w:rsidRPr="00B01040">
        <w:rPr>
          <w:rFonts w:eastAsia="Times New Roman" w:cs="Times New Roman"/>
          <w:bCs/>
          <w:iCs/>
          <w:szCs w:val="24"/>
          <w:lang w:eastAsia="en-AU" w:bidi="ar-SA"/>
        </w:rPr>
        <w:t xml:space="preserve"> Brainstorm</w:t>
      </w:r>
    </w:p>
    <w:p w14:paraId="6918FBCE" w14:textId="77777777" w:rsidR="00E60328" w:rsidRDefault="00E60328" w:rsidP="00E60328">
      <w:pPr>
        <w:spacing w:after="0" w:line="240" w:lineRule="auto"/>
        <w:jc w:val="left"/>
        <w:rPr>
          <w:rFonts w:eastAsia="Times New Roman" w:cs="Times New Roman"/>
          <w:b/>
          <w:bCs/>
          <w:iCs/>
          <w:szCs w:val="24"/>
          <w:lang w:eastAsia="en-AU" w:bidi="ar-SA"/>
        </w:rPr>
      </w:pPr>
    </w:p>
    <w:p w14:paraId="4CD930A8" w14:textId="6DD03F4A" w:rsidR="00F02BA4" w:rsidRPr="00B01040" w:rsidRDefault="00F02BA4"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Time:</w:t>
      </w:r>
      <w:r w:rsidRPr="00B01040">
        <w:rPr>
          <w:rFonts w:eastAsia="Times New Roman" w:cs="Times New Roman"/>
          <w:bCs/>
          <w:iCs/>
          <w:szCs w:val="24"/>
          <w:lang w:eastAsia="en-AU" w:bidi="ar-SA"/>
        </w:rPr>
        <w:t xml:space="preserve"> 3 minutes </w:t>
      </w:r>
    </w:p>
    <w:p w14:paraId="37D66960" w14:textId="77777777" w:rsidR="00E60328" w:rsidRDefault="00E60328" w:rsidP="00E60328">
      <w:pPr>
        <w:spacing w:after="0" w:line="240" w:lineRule="auto"/>
        <w:jc w:val="left"/>
        <w:rPr>
          <w:rFonts w:eastAsia="Times New Roman" w:cs="Times New Roman"/>
          <w:b/>
          <w:bCs/>
          <w:iCs/>
          <w:szCs w:val="24"/>
          <w:lang w:eastAsia="en-AU" w:bidi="ar-SA"/>
        </w:rPr>
      </w:pPr>
    </w:p>
    <w:p w14:paraId="432C78D2" w14:textId="7E810CD6" w:rsidR="00F02BA4" w:rsidRPr="00B01040" w:rsidRDefault="00F02BA4"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Objective:</w:t>
      </w:r>
      <w:r w:rsidRPr="00B01040">
        <w:rPr>
          <w:rFonts w:eastAsia="Times New Roman" w:cs="Times New Roman"/>
          <w:bCs/>
          <w:iCs/>
          <w:szCs w:val="24"/>
          <w:lang w:eastAsia="en-AU" w:bidi="ar-SA"/>
        </w:rPr>
        <w:t xml:space="preserve"> </w:t>
      </w:r>
      <w:r w:rsidR="007200CB" w:rsidRPr="00B01040">
        <w:rPr>
          <w:rFonts w:eastAsia="Times New Roman" w:cs="Times New Roman"/>
          <w:bCs/>
          <w:iCs/>
          <w:szCs w:val="24"/>
          <w:lang w:eastAsia="en-AU" w:bidi="ar-SA"/>
        </w:rPr>
        <w:t>To understand the implications of incarceration for WID</w:t>
      </w:r>
    </w:p>
    <w:p w14:paraId="77290E4A" w14:textId="77777777" w:rsidR="00E60328" w:rsidRDefault="00E60328" w:rsidP="00E60328">
      <w:pPr>
        <w:spacing w:after="0" w:line="240" w:lineRule="auto"/>
        <w:jc w:val="left"/>
        <w:rPr>
          <w:rFonts w:eastAsia="Times New Roman" w:cs="Times New Roman"/>
          <w:b/>
          <w:bCs/>
          <w:iCs/>
          <w:szCs w:val="24"/>
          <w:lang w:eastAsia="en-AU" w:bidi="ar-SA"/>
        </w:rPr>
      </w:pPr>
    </w:p>
    <w:p w14:paraId="16CB3F49" w14:textId="379556A0" w:rsidR="00F02BA4" w:rsidRPr="00B01040" w:rsidRDefault="00F02BA4"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Description:</w:t>
      </w:r>
      <w:r w:rsidRPr="00B01040">
        <w:rPr>
          <w:rFonts w:eastAsia="Times New Roman" w:cs="Times New Roman"/>
          <w:bCs/>
          <w:iCs/>
          <w:szCs w:val="24"/>
          <w:lang w:eastAsia="en-AU" w:bidi="ar-SA"/>
        </w:rPr>
        <w:t xml:space="preserve"> </w:t>
      </w:r>
      <w:r w:rsidR="005C4FF5" w:rsidRPr="00B01040">
        <w:rPr>
          <w:rFonts w:eastAsia="Times New Roman" w:cs="Times New Roman"/>
          <w:bCs/>
          <w:iCs/>
          <w:szCs w:val="24"/>
          <w:lang w:eastAsia="en-AU" w:bidi="ar-SA"/>
        </w:rPr>
        <w:t xml:space="preserve">Facilitator to lead a brainstorm with the whole group to identify consequences of incarceration for WID. </w:t>
      </w:r>
    </w:p>
    <w:p w14:paraId="7403DC55" w14:textId="77777777" w:rsidR="00B01040" w:rsidRDefault="00B01040" w:rsidP="00E60328">
      <w:pPr>
        <w:spacing w:after="0" w:line="240" w:lineRule="auto"/>
        <w:jc w:val="left"/>
        <w:rPr>
          <w:rFonts w:cs="Tahoma"/>
          <w:bCs/>
          <w:iCs/>
          <w:szCs w:val="24"/>
          <w:lang w:val="en-GB"/>
        </w:rPr>
      </w:pPr>
    </w:p>
    <w:p w14:paraId="53288F3B" w14:textId="77777777" w:rsidR="00B01040" w:rsidRPr="00E60328" w:rsidRDefault="00B01040" w:rsidP="00E60328">
      <w:pPr>
        <w:spacing w:after="0" w:line="240" w:lineRule="auto"/>
        <w:jc w:val="left"/>
        <w:rPr>
          <w:rFonts w:cs="Tahoma"/>
          <w:b/>
          <w:iCs/>
          <w:szCs w:val="24"/>
          <w:lang w:val="en-GB"/>
        </w:rPr>
      </w:pPr>
      <w:r w:rsidRPr="00E60328">
        <w:rPr>
          <w:rFonts w:cs="Tahoma"/>
          <w:b/>
          <w:iCs/>
          <w:szCs w:val="24"/>
          <w:lang w:val="en-GB"/>
        </w:rPr>
        <w:t>Trainer notes:</w:t>
      </w:r>
    </w:p>
    <w:p w14:paraId="6B39BAB9" w14:textId="560BA911" w:rsidR="005C4FF5" w:rsidRPr="00F02BA4" w:rsidRDefault="005C4FF5" w:rsidP="00E60328">
      <w:pPr>
        <w:spacing w:after="0" w:line="240" w:lineRule="auto"/>
        <w:jc w:val="left"/>
        <w:rPr>
          <w:rFonts w:eastAsiaTheme="minorEastAsia"/>
          <w:color w:val="000000" w:themeColor="text1"/>
          <w:kern w:val="24"/>
          <w:szCs w:val="24"/>
          <w:lang w:val="en-GB" w:eastAsia="en-AU" w:bidi="ar-SA"/>
        </w:rPr>
      </w:pPr>
      <w:r w:rsidRPr="00EC6788">
        <w:rPr>
          <w:rFonts w:cs="Tahoma"/>
          <w:bCs/>
          <w:iCs/>
          <w:szCs w:val="24"/>
          <w:lang w:val="en-GB"/>
        </w:rPr>
        <w:t>Be sure to include:</w:t>
      </w:r>
    </w:p>
    <w:p w14:paraId="20BD4950" w14:textId="77777777" w:rsidR="005C4FF5" w:rsidRPr="00EC6788"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t>Negative effects on health and welfare</w:t>
      </w:r>
    </w:p>
    <w:p w14:paraId="18B25084" w14:textId="77777777" w:rsidR="005C4FF5" w:rsidRPr="00EC6788"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lastRenderedPageBreak/>
        <w:t>Lack of harm reduction services in women’s prisons</w:t>
      </w:r>
    </w:p>
    <w:p w14:paraId="0BC79240" w14:textId="77777777" w:rsidR="005C4FF5" w:rsidRPr="00EC6788"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t>Incarcerated women often have a higher prevalence of blood-borne viruses and STIs and more health problems in general than male prisoners</w:t>
      </w:r>
      <w:r w:rsidRPr="00EC6788">
        <w:rPr>
          <w:rFonts w:cs="Tahoma"/>
          <w:bCs/>
          <w:iCs/>
          <w:szCs w:val="24"/>
          <w:vertAlign w:val="superscript"/>
          <w:lang w:val="en-GB"/>
        </w:rPr>
        <w:t>,</w:t>
      </w:r>
      <w:r w:rsidRPr="00EC6788">
        <w:rPr>
          <w:rFonts w:cs="Tahoma"/>
          <w:bCs/>
          <w:iCs/>
          <w:szCs w:val="24"/>
          <w:lang w:val="en-GB"/>
        </w:rPr>
        <w:t xml:space="preserve">. </w:t>
      </w:r>
    </w:p>
    <w:p w14:paraId="024260DE" w14:textId="77777777" w:rsidR="005C4FF5" w:rsidRPr="00EC6788"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t xml:space="preserve">Many women in prisons have experienced abuse and violence before incarceration and may also have been (and/or remain at great risk of becoming) victims of sexual violence perpetrated by prison guards. </w:t>
      </w:r>
    </w:p>
    <w:p w14:paraId="478AE04B" w14:textId="77777777" w:rsidR="005C4FF5" w:rsidRPr="00EC6788"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t xml:space="preserve">Women in prison may also experience loss of custody of their children. Once released, they may not be able to regain custody, </w:t>
      </w:r>
    </w:p>
    <w:p w14:paraId="03D8D4FA" w14:textId="1941574E" w:rsidR="007F40C2" w:rsidRPr="00B334F9" w:rsidRDefault="005C4FF5" w:rsidP="00E60328">
      <w:pPr>
        <w:pStyle w:val="ListParagraph"/>
        <w:numPr>
          <w:ilvl w:val="0"/>
          <w:numId w:val="51"/>
        </w:numPr>
        <w:spacing w:after="0" w:line="240" w:lineRule="auto"/>
        <w:rPr>
          <w:rFonts w:cs="Tahoma"/>
          <w:bCs/>
          <w:iCs/>
          <w:szCs w:val="24"/>
          <w:lang w:val="en-MY"/>
        </w:rPr>
      </w:pPr>
      <w:r w:rsidRPr="00EC6788">
        <w:rPr>
          <w:rFonts w:cs="Tahoma"/>
          <w:bCs/>
          <w:iCs/>
          <w:szCs w:val="24"/>
          <w:lang w:val="en-GB"/>
        </w:rPr>
        <w:t xml:space="preserve">Women with criminal records may be denied access to educational or employment opportunities. </w:t>
      </w:r>
    </w:p>
    <w:p w14:paraId="7ABF08EC" w14:textId="77777777" w:rsidR="00B334F9" w:rsidRDefault="00B334F9" w:rsidP="00E60328">
      <w:pPr>
        <w:pStyle w:val="ListParagraph"/>
        <w:spacing w:after="0" w:line="240" w:lineRule="auto"/>
        <w:ind w:left="1080"/>
        <w:rPr>
          <w:rStyle w:val="Emphasis"/>
          <w:rFonts w:asciiTheme="minorHAnsi" w:hAnsiTheme="minorHAnsi"/>
          <w:i w:val="0"/>
          <w:lang w:val="en-MY"/>
        </w:rPr>
      </w:pPr>
    </w:p>
    <w:p w14:paraId="7B909D6D" w14:textId="4F4695D0" w:rsidR="005B5566" w:rsidRPr="00B334F9" w:rsidRDefault="005B5566" w:rsidP="00E60328">
      <w:pPr>
        <w:pStyle w:val="ListParagraph"/>
        <w:spacing w:after="0" w:line="240" w:lineRule="auto"/>
        <w:ind w:left="0"/>
        <w:rPr>
          <w:rStyle w:val="Emphasis"/>
          <w:rFonts w:asciiTheme="minorHAnsi" w:hAnsiTheme="minorHAnsi"/>
          <w:i w:val="0"/>
          <w:lang w:val="en-MY"/>
        </w:rPr>
      </w:pPr>
      <w:r w:rsidRPr="00E60328">
        <w:rPr>
          <w:rStyle w:val="Emphasis"/>
          <w:rFonts w:asciiTheme="minorHAnsi" w:hAnsiTheme="minorHAnsi"/>
          <w:b/>
          <w:bCs w:val="0"/>
          <w:i w:val="0"/>
          <w:lang w:val="en-MY"/>
        </w:rPr>
        <w:t>Trainer tip:</w:t>
      </w:r>
      <w:r>
        <w:rPr>
          <w:rStyle w:val="Emphasis"/>
          <w:rFonts w:asciiTheme="minorHAnsi" w:hAnsiTheme="minorHAnsi"/>
          <w:i w:val="0"/>
          <w:lang w:val="en-MY"/>
        </w:rPr>
        <w:t xml:space="preserve"> </w:t>
      </w:r>
      <w:r w:rsidRPr="005F51D2">
        <w:rPr>
          <w:rStyle w:val="Emphasis"/>
          <w:rFonts w:asciiTheme="minorHAnsi" w:hAnsiTheme="minorHAnsi"/>
          <w:lang w:val="en-MY"/>
        </w:rPr>
        <w:t xml:space="preserve">Ask participants to read </w:t>
      </w:r>
      <w:r w:rsidRPr="00AB102A">
        <w:rPr>
          <w:rFonts w:cs="Tahoma"/>
          <w:bCs/>
          <w:i/>
          <w:iCs/>
          <w:szCs w:val="24"/>
          <w:lang w:val="en-GB"/>
        </w:rPr>
        <w:t xml:space="preserve">Case study </w:t>
      </w:r>
      <w:r w:rsidR="00A40169">
        <w:rPr>
          <w:rFonts w:cs="Tahoma"/>
          <w:bCs/>
          <w:i/>
          <w:iCs/>
          <w:szCs w:val="24"/>
          <w:lang w:val="en-GB"/>
        </w:rPr>
        <w:t>7</w:t>
      </w:r>
      <w:r w:rsidRPr="00AB102A">
        <w:rPr>
          <w:rFonts w:cs="Tahoma"/>
          <w:bCs/>
          <w:i/>
          <w:iCs/>
          <w:szCs w:val="24"/>
          <w:lang w:val="en-GB"/>
        </w:rPr>
        <w:t>:</w:t>
      </w:r>
      <w:r w:rsidRPr="00AB102A">
        <w:rPr>
          <w:rFonts w:cs="Tahoma"/>
          <w:bCs/>
          <w:iCs/>
          <w:szCs w:val="24"/>
          <w:lang w:val="en-GB"/>
        </w:rPr>
        <w:t xml:space="preserve"> </w:t>
      </w:r>
      <w:r w:rsidRPr="005B5566">
        <w:rPr>
          <w:rFonts w:cs="Tahoma"/>
          <w:bCs/>
          <w:i/>
          <w:iCs/>
          <w:szCs w:val="24"/>
          <w:lang w:val="en-GB"/>
        </w:rPr>
        <w:t>Climbing rates of incarceration of women who use drugs.</w:t>
      </w:r>
      <w:r>
        <w:rPr>
          <w:rFonts w:cs="Tahoma"/>
          <w:bCs/>
          <w:i/>
          <w:iCs/>
          <w:szCs w:val="24"/>
          <w:lang w:val="en-GB"/>
        </w:rPr>
        <w:t xml:space="preserve"> Then discuss status of incarceration of women in their country.</w:t>
      </w:r>
    </w:p>
    <w:p w14:paraId="5625BE3D" w14:textId="77777777" w:rsidR="00E60328" w:rsidRDefault="00E60328" w:rsidP="00E60328">
      <w:pPr>
        <w:spacing w:after="0" w:line="240" w:lineRule="auto"/>
        <w:rPr>
          <w:rFonts w:cs="Tahoma"/>
          <w:b/>
          <w:bCs/>
          <w:iCs/>
          <w:szCs w:val="24"/>
          <w:lang w:val="en-MY"/>
        </w:rPr>
      </w:pPr>
    </w:p>
    <w:p w14:paraId="173C0BBF" w14:textId="7D1628BC" w:rsidR="00F16C43" w:rsidRPr="00EC6788" w:rsidRDefault="00F16C43" w:rsidP="00E60328">
      <w:pPr>
        <w:spacing w:after="0" w:line="240" w:lineRule="auto"/>
        <w:rPr>
          <w:rFonts w:cs="Tahoma"/>
          <w:b/>
          <w:bCs/>
          <w:iCs/>
          <w:szCs w:val="24"/>
          <w:lang w:val="en-MY"/>
        </w:rPr>
      </w:pPr>
      <w:r w:rsidRPr="00EC6788">
        <w:rPr>
          <w:rFonts w:cs="Tahoma"/>
          <w:b/>
          <w:bCs/>
          <w:iCs/>
          <w:szCs w:val="24"/>
          <w:lang w:val="en-MY"/>
        </w:rPr>
        <w:t>Slide 2. The Bangkok Rules</w:t>
      </w:r>
    </w:p>
    <w:p w14:paraId="55427ADD" w14:textId="77777777" w:rsidR="004D0CDD" w:rsidRPr="008F78BA" w:rsidRDefault="004D0CDD" w:rsidP="00E60328">
      <w:pPr>
        <w:pStyle w:val="ListParagraph"/>
        <w:numPr>
          <w:ilvl w:val="0"/>
          <w:numId w:val="52"/>
        </w:numPr>
        <w:spacing w:after="0" w:line="240" w:lineRule="auto"/>
        <w:rPr>
          <w:rFonts w:cs="Tahoma"/>
          <w:b/>
          <w:bCs/>
          <w:iCs/>
          <w:sz w:val="22"/>
          <w:szCs w:val="22"/>
          <w:lang w:val="en-MY"/>
        </w:rPr>
      </w:pPr>
      <w:r w:rsidRPr="008F78BA">
        <w:rPr>
          <w:rFonts w:cs="Tahoma"/>
          <w:b/>
          <w:bCs/>
          <w:iCs/>
          <w:sz w:val="22"/>
          <w:szCs w:val="22"/>
          <w:lang w:val="en-GB"/>
        </w:rPr>
        <w:t>The Bangkok Rules (i.e., the United Nations Rules for the Treatment of Female Prisoners and Non-Custodial Measures for Women Offenders—adopted by the UN General Assembly in 2010)</w:t>
      </w:r>
    </w:p>
    <w:p w14:paraId="72704FAB" w14:textId="77777777" w:rsidR="004D0CDD" w:rsidRPr="008F78BA" w:rsidRDefault="004D0CDD" w:rsidP="00E60328">
      <w:pPr>
        <w:pStyle w:val="ListParagraph"/>
        <w:numPr>
          <w:ilvl w:val="0"/>
          <w:numId w:val="52"/>
        </w:numPr>
        <w:spacing w:after="0" w:line="240" w:lineRule="auto"/>
        <w:rPr>
          <w:rFonts w:cs="Tahoma"/>
          <w:b/>
          <w:bCs/>
          <w:iCs/>
          <w:sz w:val="22"/>
          <w:szCs w:val="22"/>
          <w:lang w:val="en-MY"/>
        </w:rPr>
      </w:pPr>
      <w:r w:rsidRPr="008F78BA">
        <w:rPr>
          <w:rFonts w:cs="Tahoma"/>
          <w:b/>
          <w:bCs/>
          <w:iCs/>
          <w:sz w:val="22"/>
          <w:szCs w:val="22"/>
          <w:lang w:val="en-GB"/>
        </w:rPr>
        <w:t>Rule 45 (Group 1)</w:t>
      </w:r>
    </w:p>
    <w:p w14:paraId="59AD35BA" w14:textId="77777777" w:rsidR="004D0CDD" w:rsidRPr="008F78BA" w:rsidRDefault="004D0CDD" w:rsidP="00E60328">
      <w:pPr>
        <w:pStyle w:val="ListParagraph"/>
        <w:numPr>
          <w:ilvl w:val="0"/>
          <w:numId w:val="52"/>
        </w:numPr>
        <w:spacing w:after="0" w:line="240" w:lineRule="auto"/>
        <w:rPr>
          <w:rFonts w:cs="Tahoma"/>
          <w:b/>
          <w:bCs/>
          <w:iCs/>
          <w:sz w:val="22"/>
          <w:szCs w:val="22"/>
          <w:lang w:val="en-MY"/>
        </w:rPr>
      </w:pPr>
      <w:r w:rsidRPr="008F78BA">
        <w:rPr>
          <w:rFonts w:cs="Tahoma"/>
          <w:b/>
          <w:bCs/>
          <w:iCs/>
          <w:sz w:val="22"/>
          <w:szCs w:val="22"/>
          <w:lang w:val="en-GB"/>
        </w:rPr>
        <w:t>Rule 46 (Group 2)</w:t>
      </w:r>
    </w:p>
    <w:p w14:paraId="36956012" w14:textId="20A38020" w:rsidR="004D0CDD" w:rsidRPr="008F78BA" w:rsidRDefault="004D0CDD" w:rsidP="00E60328">
      <w:pPr>
        <w:pStyle w:val="ListParagraph"/>
        <w:numPr>
          <w:ilvl w:val="0"/>
          <w:numId w:val="52"/>
        </w:numPr>
        <w:spacing w:after="0" w:line="240" w:lineRule="auto"/>
        <w:rPr>
          <w:rFonts w:cs="Tahoma"/>
          <w:b/>
          <w:bCs/>
          <w:iCs/>
          <w:sz w:val="22"/>
          <w:szCs w:val="22"/>
          <w:lang w:val="en-MY"/>
        </w:rPr>
      </w:pPr>
      <w:r w:rsidRPr="008F78BA">
        <w:rPr>
          <w:rFonts w:cs="Tahoma"/>
          <w:b/>
          <w:bCs/>
          <w:iCs/>
          <w:sz w:val="22"/>
          <w:szCs w:val="22"/>
          <w:lang w:val="en-GB"/>
        </w:rPr>
        <w:t>Rule 47 (Group 3)</w:t>
      </w:r>
    </w:p>
    <w:p w14:paraId="7AF66B07" w14:textId="77777777" w:rsidR="00E60328" w:rsidRDefault="00E60328" w:rsidP="00E60328">
      <w:pPr>
        <w:spacing w:after="0" w:line="240" w:lineRule="auto"/>
        <w:jc w:val="left"/>
        <w:rPr>
          <w:rFonts w:eastAsiaTheme="minorEastAsia"/>
          <w:color w:val="000000" w:themeColor="text1"/>
          <w:kern w:val="24"/>
          <w:szCs w:val="24"/>
          <w:lang w:val="en-GB" w:eastAsia="en-AU" w:bidi="ar-SA"/>
        </w:rPr>
      </w:pPr>
    </w:p>
    <w:p w14:paraId="1EFA6A2A" w14:textId="01001370"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9A98928" w14:textId="123DDC78" w:rsidR="00B8284F" w:rsidRPr="00CD1565" w:rsidRDefault="00B8284F" w:rsidP="00E60328">
      <w:pPr>
        <w:spacing w:after="0" w:line="240" w:lineRule="auto"/>
        <w:jc w:val="left"/>
        <w:rPr>
          <w:rFonts w:eastAsiaTheme="minorEastAsia"/>
          <w:color w:val="000000" w:themeColor="text1"/>
          <w:kern w:val="24"/>
          <w:szCs w:val="24"/>
          <w:lang w:val="en-GB" w:eastAsia="en-AU" w:bidi="ar-SA"/>
        </w:rPr>
      </w:pPr>
      <w:r w:rsidRPr="00CD1565">
        <w:rPr>
          <w:rFonts w:eastAsiaTheme="minorEastAsia"/>
          <w:color w:val="000000" w:themeColor="text1"/>
          <w:kern w:val="24"/>
          <w:szCs w:val="24"/>
          <w:lang w:val="en-GB" w:eastAsia="en-AU" w:bidi="ar-SA"/>
        </w:rPr>
        <w:t>Some of the most notable standards regarding the sentencing and treatment of women prisoners are included in the UN’s Bangkok Rules.  Your country is a signatory to these rules.</w:t>
      </w:r>
    </w:p>
    <w:p w14:paraId="67FF7B0D" w14:textId="77777777" w:rsidR="00B8284F" w:rsidRPr="00EC6788" w:rsidRDefault="00B8284F" w:rsidP="00E60328">
      <w:pPr>
        <w:spacing w:after="0" w:line="240" w:lineRule="auto"/>
        <w:jc w:val="left"/>
        <w:rPr>
          <w:rFonts w:eastAsiaTheme="minorEastAsia"/>
          <w:color w:val="000000" w:themeColor="text1"/>
          <w:kern w:val="24"/>
          <w:szCs w:val="24"/>
          <w:lang w:val="en-MY" w:eastAsia="en-AU" w:bidi="ar-SA"/>
        </w:rPr>
      </w:pPr>
      <w:r w:rsidRPr="00EC6788">
        <w:rPr>
          <w:rFonts w:eastAsiaTheme="minorEastAsia"/>
          <w:b/>
          <w:bCs/>
          <w:color w:val="000000" w:themeColor="text1"/>
          <w:kern w:val="24"/>
          <w:szCs w:val="24"/>
          <w:lang w:val="en-GB" w:eastAsia="en-AU" w:bidi="ar-SA"/>
        </w:rPr>
        <w:t>The Bangkok Rules</w:t>
      </w:r>
      <w:r w:rsidRPr="00EC6788">
        <w:rPr>
          <w:rFonts w:eastAsiaTheme="minorEastAsia"/>
          <w:color w:val="000000" w:themeColor="text1"/>
          <w:kern w:val="24"/>
          <w:szCs w:val="24"/>
          <w:lang w:val="en-GB" w:eastAsia="en-AU" w:bidi="ar-SA"/>
        </w:rPr>
        <w:t xml:space="preserve"> (i.e., the United Nations Rules for the Treatment of Female Prisoners and Non-Custodial Measures for Women Offenders—adopted by the UN General Assembly in 2010)</w:t>
      </w:r>
    </w:p>
    <w:p w14:paraId="2E8D8B25" w14:textId="77777777" w:rsidR="00B8284F" w:rsidRPr="00EC6788" w:rsidRDefault="00B8284F" w:rsidP="00E60328">
      <w:pPr>
        <w:spacing w:after="0" w:line="240" w:lineRule="auto"/>
        <w:jc w:val="left"/>
        <w:rPr>
          <w:rFonts w:eastAsiaTheme="minorEastAsia"/>
          <w:color w:val="000000" w:themeColor="text1"/>
          <w:kern w:val="24"/>
          <w:szCs w:val="24"/>
          <w:lang w:val="en-GB" w:eastAsia="en-AU" w:bidi="ar-SA"/>
        </w:rPr>
      </w:pPr>
    </w:p>
    <w:p w14:paraId="4F20926A" w14:textId="31B8B80D" w:rsidR="00B8284F" w:rsidRDefault="00F02BA4" w:rsidP="00E60328">
      <w:pPr>
        <w:spacing w:after="0" w:line="240" w:lineRule="auto"/>
        <w:jc w:val="left"/>
        <w:rPr>
          <w:rFonts w:eastAsiaTheme="minorEastAsia"/>
          <w:i/>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tip</w:t>
      </w:r>
      <w:r w:rsidRPr="00E60328">
        <w:rPr>
          <w:rFonts w:eastAsiaTheme="minorEastAsia"/>
          <w:b/>
          <w:bCs/>
          <w:i/>
          <w:color w:val="000000" w:themeColor="text1"/>
          <w:kern w:val="24"/>
          <w:szCs w:val="24"/>
          <w:lang w:val="en-GB" w:eastAsia="en-AU" w:bidi="ar-SA"/>
        </w:rPr>
        <w:t>:</w:t>
      </w:r>
      <w:r w:rsidRPr="00F02BA4">
        <w:rPr>
          <w:rFonts w:eastAsiaTheme="minorEastAsia"/>
          <w:b/>
          <w:i/>
          <w:color w:val="000000" w:themeColor="text1"/>
          <w:kern w:val="24"/>
          <w:szCs w:val="24"/>
          <w:lang w:val="en-GB" w:eastAsia="en-AU" w:bidi="ar-SA"/>
        </w:rPr>
        <w:t xml:space="preserve"> </w:t>
      </w:r>
      <w:r w:rsidR="00B8284F" w:rsidRPr="00F02BA4">
        <w:rPr>
          <w:rFonts w:eastAsiaTheme="minorEastAsia"/>
          <w:i/>
          <w:color w:val="000000" w:themeColor="text1"/>
          <w:kern w:val="24"/>
          <w:szCs w:val="24"/>
          <w:lang w:val="en-GB" w:eastAsia="en-AU" w:bidi="ar-SA"/>
        </w:rPr>
        <w:t xml:space="preserve"> (If there is internet available and participants have smartphones or laptops). Split the participants into 3 groups. Each group is assigned a “Bangkok Rule’ to find online</w:t>
      </w:r>
      <w:r>
        <w:rPr>
          <w:rFonts w:eastAsiaTheme="minorEastAsia"/>
          <w:i/>
          <w:color w:val="000000" w:themeColor="text1"/>
          <w:kern w:val="24"/>
          <w:szCs w:val="24"/>
          <w:lang w:val="en-GB" w:eastAsia="en-AU" w:bidi="ar-SA"/>
        </w:rPr>
        <w:t xml:space="preserve"> (or in the guide)</w:t>
      </w:r>
      <w:r w:rsidR="00B8284F" w:rsidRPr="00F02BA4">
        <w:rPr>
          <w:rFonts w:eastAsiaTheme="minorEastAsia"/>
          <w:i/>
          <w:color w:val="000000" w:themeColor="text1"/>
          <w:kern w:val="24"/>
          <w:szCs w:val="24"/>
          <w:lang w:val="en-GB" w:eastAsia="en-AU" w:bidi="ar-SA"/>
        </w:rPr>
        <w:t>. First team to identify their rule wins. Each team reads out their rule.</w:t>
      </w:r>
      <w:r w:rsidR="008F78BA">
        <w:rPr>
          <w:rFonts w:eastAsiaTheme="minorEastAsia"/>
          <w:i/>
          <w:color w:val="000000" w:themeColor="text1"/>
          <w:kern w:val="24"/>
          <w:szCs w:val="24"/>
          <w:lang w:val="en-GB" w:eastAsia="en-AU" w:bidi="ar-SA"/>
        </w:rPr>
        <w:t xml:space="preserve"> Allow 10 mins for the exercise.</w:t>
      </w:r>
    </w:p>
    <w:p w14:paraId="3E3E4695" w14:textId="77777777" w:rsidR="008F78BA" w:rsidRPr="00F02BA4" w:rsidRDefault="008F78BA" w:rsidP="00E60328">
      <w:pPr>
        <w:spacing w:after="0" w:line="240" w:lineRule="auto"/>
        <w:jc w:val="left"/>
        <w:rPr>
          <w:rFonts w:eastAsiaTheme="minorEastAsia"/>
          <w:i/>
          <w:color w:val="000000" w:themeColor="text1"/>
          <w:kern w:val="24"/>
          <w:szCs w:val="24"/>
          <w:lang w:val="en-MY" w:eastAsia="en-AU" w:bidi="ar-SA"/>
        </w:rPr>
      </w:pPr>
    </w:p>
    <w:p w14:paraId="2F9DCD8B" w14:textId="77777777" w:rsidR="00B8284F" w:rsidRPr="00EC6788" w:rsidRDefault="00B8284F" w:rsidP="00E60328">
      <w:pPr>
        <w:spacing w:after="0" w:line="240" w:lineRule="auto"/>
        <w:jc w:val="left"/>
        <w:rPr>
          <w:rFonts w:eastAsiaTheme="minorEastAsia"/>
          <w:color w:val="000000" w:themeColor="text1"/>
          <w:kern w:val="24"/>
          <w:szCs w:val="24"/>
          <w:lang w:val="en-MY" w:eastAsia="en-AU" w:bidi="ar-SA"/>
        </w:rPr>
      </w:pPr>
      <w:r w:rsidRPr="00EC6788">
        <w:rPr>
          <w:rFonts w:eastAsiaTheme="minorEastAsia"/>
          <w:color w:val="000000" w:themeColor="text1"/>
          <w:kern w:val="24"/>
          <w:szCs w:val="24"/>
          <w:lang w:val="en-GB" w:eastAsia="en-AU" w:bidi="ar-SA"/>
        </w:rPr>
        <w:t>Rule 45</w:t>
      </w:r>
    </w:p>
    <w:p w14:paraId="51B5E4FC" w14:textId="77777777" w:rsidR="00E60328" w:rsidRDefault="00B8284F"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Prison authorities shall utilize options such as home leave, open prisons, halfway houses, and community-based programmes and services to the maximum possible extent for women prisoners, to ease their transition from prison to liberty, to reduce stigma and to re-establish their contact with their families at the earliest possible stage.</w:t>
      </w:r>
      <w:r w:rsidRPr="00EC6788">
        <w:rPr>
          <w:rFonts w:eastAsiaTheme="minorEastAsia"/>
          <w:color w:val="000000" w:themeColor="text1"/>
          <w:kern w:val="24"/>
          <w:szCs w:val="24"/>
          <w:lang w:val="en-GB" w:eastAsia="en-AU" w:bidi="ar-SA"/>
        </w:rPr>
        <w:br/>
      </w:r>
      <w:r w:rsidRPr="00EC6788">
        <w:rPr>
          <w:rFonts w:eastAsiaTheme="minorEastAsia"/>
          <w:color w:val="000000" w:themeColor="text1"/>
          <w:kern w:val="24"/>
          <w:szCs w:val="24"/>
          <w:lang w:val="en-GB" w:eastAsia="en-AU" w:bidi="ar-SA"/>
        </w:rPr>
        <w:br/>
        <w:t>Rule 46</w:t>
      </w:r>
      <w:r w:rsidRPr="00EC6788">
        <w:rPr>
          <w:rFonts w:eastAsiaTheme="minorEastAsia"/>
          <w:color w:val="000000" w:themeColor="text1"/>
          <w:kern w:val="24"/>
          <w:szCs w:val="24"/>
          <w:lang w:val="en-GB" w:eastAsia="en-AU" w:bidi="ar-SA"/>
        </w:rPr>
        <w:br/>
        <w:t>Prison authorities, in cooperation with probation and/or social welfare services, local community groups and non-governmental organisations, shall design and implement comprehensive pre- and post-release reintegration programmes which take into account the gender-specific needs of women.</w:t>
      </w:r>
      <w:r w:rsidRPr="00EC6788">
        <w:rPr>
          <w:rFonts w:eastAsiaTheme="minorEastAsia"/>
          <w:color w:val="000000" w:themeColor="text1"/>
          <w:kern w:val="24"/>
          <w:szCs w:val="24"/>
          <w:lang w:val="en-GB" w:eastAsia="en-AU" w:bidi="ar-SA"/>
        </w:rPr>
        <w:br/>
      </w:r>
      <w:r w:rsidRPr="00EC6788">
        <w:rPr>
          <w:rFonts w:eastAsiaTheme="minorEastAsia"/>
          <w:color w:val="000000" w:themeColor="text1"/>
          <w:kern w:val="24"/>
          <w:szCs w:val="24"/>
          <w:lang w:val="en-GB" w:eastAsia="en-AU" w:bidi="ar-SA"/>
        </w:rPr>
        <w:br/>
      </w:r>
    </w:p>
    <w:p w14:paraId="53E30996" w14:textId="5A74E65A" w:rsidR="00B8284F" w:rsidRDefault="00B8284F"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lastRenderedPageBreak/>
        <w:t>Rule 47</w:t>
      </w:r>
      <w:r w:rsidRPr="00EC6788">
        <w:rPr>
          <w:rFonts w:eastAsiaTheme="minorEastAsia"/>
          <w:color w:val="000000" w:themeColor="text1"/>
          <w:kern w:val="24"/>
          <w:szCs w:val="24"/>
          <w:lang w:val="en-GB" w:eastAsia="en-AU" w:bidi="ar-SA"/>
        </w:rPr>
        <w:br/>
        <w:t>Additional support following release shall be provided to released women prisoners who need psychological, medical, legal and practical help to ensure their successful social reintegration, in cooperation with services in the community.</w:t>
      </w:r>
    </w:p>
    <w:p w14:paraId="73B60A32" w14:textId="77777777" w:rsidR="00F02BA4" w:rsidRDefault="00F02BA4" w:rsidP="00E60328">
      <w:pPr>
        <w:spacing w:after="0" w:line="240" w:lineRule="auto"/>
        <w:jc w:val="left"/>
        <w:rPr>
          <w:rFonts w:eastAsia="Times New Roman" w:cs="Times New Roman"/>
          <w:bCs/>
          <w:iCs/>
          <w:szCs w:val="24"/>
          <w:lang w:val="en-GB" w:eastAsia="en-AU" w:bidi="ar-SA"/>
        </w:rPr>
      </w:pPr>
    </w:p>
    <w:p w14:paraId="0C443505" w14:textId="77777777" w:rsidR="00F02BA4" w:rsidRPr="00F02BA4" w:rsidRDefault="00F02BA4" w:rsidP="00E60328">
      <w:pPr>
        <w:spacing w:after="0" w:line="240" w:lineRule="auto"/>
        <w:jc w:val="left"/>
        <w:rPr>
          <w:rFonts w:eastAsia="Times New Roman" w:cs="Times New Roman"/>
          <w:i/>
          <w:szCs w:val="24"/>
          <w:lang w:val="en-MY" w:eastAsia="en-AU" w:bidi="ar-SA"/>
        </w:rPr>
      </w:pPr>
      <w:r w:rsidRPr="00E60328">
        <w:rPr>
          <w:rFonts w:eastAsia="Times New Roman" w:cs="Times New Roman"/>
          <w:b/>
          <w:iCs/>
          <w:szCs w:val="24"/>
          <w:lang w:val="en-GB" w:eastAsia="en-AU" w:bidi="ar-SA"/>
        </w:rPr>
        <w:t>Trainer tip:</w:t>
      </w:r>
      <w:r>
        <w:rPr>
          <w:rFonts w:eastAsia="Times New Roman" w:cs="Times New Roman"/>
          <w:b/>
          <w:bCs/>
          <w:i/>
          <w:iCs/>
          <w:szCs w:val="24"/>
          <w:lang w:val="en-GB" w:eastAsia="en-AU" w:bidi="ar-SA"/>
        </w:rPr>
        <w:t xml:space="preserve"> </w:t>
      </w:r>
      <w:r w:rsidRPr="00F02BA4">
        <w:rPr>
          <w:rFonts w:eastAsia="Times New Roman" w:cs="Times New Roman"/>
          <w:bCs/>
          <w:i/>
          <w:iCs/>
          <w:szCs w:val="24"/>
          <w:lang w:val="en-GB" w:eastAsia="en-AU" w:bidi="ar-SA"/>
        </w:rPr>
        <w:t>Discuss the implications of both the Bangkok Rules and the prisons services list in your country context.</w:t>
      </w:r>
    </w:p>
    <w:p w14:paraId="2FB2A6CE" w14:textId="401131E1" w:rsidR="00F02BA4" w:rsidRPr="00F02BA4" w:rsidRDefault="00F02BA4" w:rsidP="00E60328">
      <w:pPr>
        <w:spacing w:after="0" w:line="240" w:lineRule="auto"/>
        <w:jc w:val="left"/>
        <w:rPr>
          <w:rFonts w:eastAsia="Times New Roman" w:cs="Times New Roman"/>
          <w:i/>
          <w:szCs w:val="24"/>
          <w:lang w:val="en-MY" w:eastAsia="en-AU" w:bidi="ar-SA"/>
        </w:rPr>
      </w:pPr>
      <w:r w:rsidRPr="00F02BA4">
        <w:rPr>
          <w:rFonts w:eastAsia="Times New Roman" w:cs="Times New Roman"/>
          <w:bCs/>
          <w:i/>
          <w:iCs/>
          <w:szCs w:val="24"/>
          <w:lang w:val="en-GB" w:eastAsia="en-AU" w:bidi="ar-SA"/>
        </w:rPr>
        <w:t>What are the potential implications for harm reduction service providers?</w:t>
      </w:r>
    </w:p>
    <w:p w14:paraId="1C9B48CA" w14:textId="77777777" w:rsidR="00F02BA4" w:rsidRPr="00EC6788" w:rsidRDefault="00F02BA4" w:rsidP="00E60328">
      <w:pPr>
        <w:spacing w:after="0" w:line="240" w:lineRule="auto"/>
        <w:jc w:val="left"/>
        <w:rPr>
          <w:rFonts w:eastAsiaTheme="minorEastAsia"/>
          <w:color w:val="000000" w:themeColor="text1"/>
          <w:kern w:val="24"/>
          <w:szCs w:val="24"/>
          <w:lang w:val="en-MY" w:eastAsia="en-AU" w:bidi="ar-SA"/>
        </w:rPr>
      </w:pPr>
    </w:p>
    <w:p w14:paraId="47F3B342" w14:textId="77777777" w:rsidR="00B8284F" w:rsidRPr="00EC6788" w:rsidRDefault="00B8284F" w:rsidP="00E60328">
      <w:pPr>
        <w:spacing w:after="0" w:line="240" w:lineRule="auto"/>
        <w:jc w:val="left"/>
        <w:rPr>
          <w:rFonts w:eastAsiaTheme="minorEastAsia"/>
          <w:color w:val="000000" w:themeColor="text1"/>
          <w:kern w:val="24"/>
          <w:szCs w:val="24"/>
          <w:lang w:val="en-MY" w:eastAsia="en-AU" w:bidi="ar-SA"/>
        </w:rPr>
      </w:pPr>
      <w:r w:rsidRPr="00EC6788">
        <w:rPr>
          <w:rFonts w:eastAsiaTheme="minorEastAsia"/>
          <w:color w:val="000000" w:themeColor="text1"/>
          <w:kern w:val="24"/>
          <w:szCs w:val="24"/>
          <w:lang w:val="en-GB" w:eastAsia="en-AU" w:bidi="ar-SA"/>
        </w:rPr>
        <w:t> </w:t>
      </w:r>
    </w:p>
    <w:p w14:paraId="68A8C7D3" w14:textId="49F26FF3" w:rsidR="00B8284F" w:rsidRPr="00EC6788" w:rsidRDefault="007F40C2" w:rsidP="00E60328">
      <w:pPr>
        <w:spacing w:after="0" w:line="240" w:lineRule="auto"/>
        <w:rPr>
          <w:rFonts w:cs="Tahoma"/>
          <w:b/>
          <w:bCs/>
          <w:iCs/>
          <w:szCs w:val="24"/>
          <w:lang w:val="en-MY"/>
        </w:rPr>
      </w:pPr>
      <w:r w:rsidRPr="00EC6788">
        <w:rPr>
          <w:rFonts w:eastAsiaTheme="minorEastAsia"/>
          <w:color w:val="000000" w:themeColor="text1"/>
          <w:kern w:val="24"/>
          <w:szCs w:val="24"/>
          <w:lang w:val="en-GB" w:eastAsia="en-AU" w:bidi="ar-SA"/>
        </w:rPr>
        <w:t> </w:t>
      </w:r>
      <w:r w:rsidR="00B8284F" w:rsidRPr="00EC6788">
        <w:rPr>
          <w:rFonts w:cs="Tahoma"/>
          <w:b/>
          <w:bCs/>
          <w:iCs/>
          <w:szCs w:val="24"/>
          <w:lang w:val="en-MY"/>
        </w:rPr>
        <w:t xml:space="preserve">Slide 3. </w:t>
      </w:r>
      <w:r w:rsidR="00B8284F" w:rsidRPr="00EC6788">
        <w:rPr>
          <w:rFonts w:cs="Tahoma"/>
          <w:b/>
          <w:bCs/>
          <w:iCs/>
          <w:szCs w:val="24"/>
        </w:rPr>
        <w:t>Key harm reduction services in prisons.</w:t>
      </w:r>
    </w:p>
    <w:p w14:paraId="0E47ABB6" w14:textId="77777777" w:rsidR="00B8284F" w:rsidRPr="00EC6788" w:rsidRDefault="00B8284F" w:rsidP="00E60328">
      <w:pPr>
        <w:pStyle w:val="ListParagraph"/>
        <w:numPr>
          <w:ilvl w:val="0"/>
          <w:numId w:val="27"/>
        </w:numPr>
        <w:spacing w:after="0" w:line="240" w:lineRule="auto"/>
        <w:jc w:val="left"/>
        <w:rPr>
          <w:rFonts w:eastAsiaTheme="minorEastAsia"/>
          <w:b/>
          <w:color w:val="000000" w:themeColor="text1"/>
          <w:kern w:val="24"/>
          <w:szCs w:val="24"/>
          <w:lang w:val="en-GB" w:eastAsia="en-AU" w:bidi="ar-SA"/>
        </w:rPr>
        <w:sectPr w:rsidR="00B8284F" w:rsidRPr="00EC6788" w:rsidSect="00CE01C2">
          <w:type w:val="continuous"/>
          <w:pgSz w:w="11907" w:h="16840" w:code="9"/>
          <w:pgMar w:top="1440" w:right="1440" w:bottom="1440" w:left="1440" w:header="720" w:footer="0" w:gutter="0"/>
          <w:cols w:space="720"/>
          <w:titlePg/>
          <w:docGrid w:linePitch="360"/>
        </w:sectPr>
      </w:pPr>
    </w:p>
    <w:p w14:paraId="70A0D851" w14:textId="6BC561D9"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 xml:space="preserve">Information, education and communication (IEC) </w:t>
      </w:r>
    </w:p>
    <w:p w14:paraId="65979568"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Condom programmes</w:t>
      </w:r>
    </w:p>
    <w:p w14:paraId="034BABE6"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Prevention of sexual violence</w:t>
      </w:r>
    </w:p>
    <w:p w14:paraId="090E465D"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Drug dependence treatment, including OST</w:t>
      </w:r>
    </w:p>
    <w:p w14:paraId="03AE0CEC"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Needle and syringe programmes</w:t>
      </w:r>
    </w:p>
    <w:p w14:paraId="47326782"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Prevention of transmission through medical or dental services</w:t>
      </w:r>
    </w:p>
    <w:p w14:paraId="73B9B022"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 xml:space="preserve">Prevention of transmission through tattooing, piercing and other forms of skin penetration </w:t>
      </w:r>
    </w:p>
    <w:p w14:paraId="35A6ED5B"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Post-exposure prophylaxis</w:t>
      </w:r>
    </w:p>
    <w:p w14:paraId="5FEC9034"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HIV testing and counselling</w:t>
      </w:r>
    </w:p>
    <w:p w14:paraId="1164F40F"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HIV treatment, care and support</w:t>
      </w:r>
    </w:p>
    <w:p w14:paraId="68F39CC4"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 xml:space="preserve">Prevention, diagnosis, and treatment of tuberculosis </w:t>
      </w:r>
    </w:p>
    <w:p w14:paraId="64D209AE"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Prevention of mother-to-child transmission of HIV</w:t>
      </w:r>
    </w:p>
    <w:p w14:paraId="68CA496D"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Prevention and treatment of sexually transmitted infections</w:t>
      </w:r>
    </w:p>
    <w:p w14:paraId="336FC60C"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Vaccination, diagnosis and treatment of viral hepatitis</w:t>
      </w:r>
    </w:p>
    <w:p w14:paraId="620D7FF7" w14:textId="77777777" w:rsidR="00B8284F" w:rsidRPr="008F78BA" w:rsidRDefault="00B8284F" w:rsidP="00E60328">
      <w:pPr>
        <w:pStyle w:val="ListParagraph"/>
        <w:numPr>
          <w:ilvl w:val="0"/>
          <w:numId w:val="27"/>
        </w:numPr>
        <w:spacing w:after="0" w:line="240" w:lineRule="auto"/>
        <w:jc w:val="left"/>
        <w:rPr>
          <w:rFonts w:eastAsia="Times New Roman" w:cs="Times New Roman"/>
          <w:b/>
          <w:sz w:val="22"/>
          <w:szCs w:val="22"/>
          <w:lang w:val="en-AU" w:eastAsia="en-AU" w:bidi="ar-SA"/>
        </w:rPr>
      </w:pPr>
      <w:r w:rsidRPr="008F78BA">
        <w:rPr>
          <w:rFonts w:eastAsiaTheme="minorEastAsia"/>
          <w:b/>
          <w:color w:val="000000" w:themeColor="text1"/>
          <w:kern w:val="24"/>
          <w:sz w:val="22"/>
          <w:szCs w:val="22"/>
          <w:lang w:val="en-GB" w:eastAsia="en-AU" w:bidi="ar-SA"/>
        </w:rPr>
        <w:t>Protecting staff from occupational hazards</w:t>
      </w:r>
    </w:p>
    <w:p w14:paraId="1A2F2765" w14:textId="77777777" w:rsidR="00B8284F" w:rsidRPr="00EC6788" w:rsidRDefault="00B8284F" w:rsidP="00E60328">
      <w:pPr>
        <w:spacing w:after="0" w:line="240" w:lineRule="auto"/>
        <w:jc w:val="left"/>
        <w:rPr>
          <w:rFonts w:eastAsia="Times New Roman" w:cs="Times New Roman"/>
          <w:szCs w:val="24"/>
          <w:lang w:val="en-AU" w:eastAsia="en-AU" w:bidi="ar-SA"/>
        </w:rPr>
        <w:sectPr w:rsidR="00B8284F" w:rsidRPr="00EC6788" w:rsidSect="00B8284F">
          <w:type w:val="continuous"/>
          <w:pgSz w:w="11907" w:h="16840" w:code="9"/>
          <w:pgMar w:top="1440" w:right="1440" w:bottom="1440" w:left="1440" w:header="720" w:footer="0" w:gutter="0"/>
          <w:cols w:num="2" w:space="720"/>
          <w:titlePg/>
          <w:docGrid w:linePitch="360"/>
        </w:sectPr>
      </w:pPr>
    </w:p>
    <w:p w14:paraId="20725074" w14:textId="6E930B8E" w:rsidR="007F40C2" w:rsidRPr="00EC6788" w:rsidRDefault="007F40C2" w:rsidP="00E60328">
      <w:pPr>
        <w:spacing w:after="0" w:line="240" w:lineRule="auto"/>
        <w:jc w:val="left"/>
        <w:rPr>
          <w:rFonts w:eastAsia="Times New Roman" w:cs="Times New Roman"/>
          <w:szCs w:val="24"/>
          <w:lang w:val="en-AU" w:eastAsia="en-AU" w:bidi="ar-SA"/>
        </w:rPr>
      </w:pPr>
    </w:p>
    <w:p w14:paraId="6B9C347B"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5C854143" w14:textId="1E071B3F" w:rsidR="007F40C2" w:rsidRPr="00EC6788" w:rsidRDefault="007F40C2"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UNODC has identified a comprehensive package of 15 key harm reduction interventions and services that can help safeguard the health and safety of all PWID in prisons, including women. </w:t>
      </w:r>
      <w:r w:rsidR="00B8284F" w:rsidRPr="00EC6788">
        <w:rPr>
          <w:rFonts w:eastAsiaTheme="minorEastAsia"/>
          <w:color w:val="000000" w:themeColor="text1"/>
          <w:kern w:val="24"/>
          <w:szCs w:val="24"/>
          <w:lang w:val="en-GB" w:eastAsia="en-AU" w:bidi="ar-SA"/>
        </w:rPr>
        <w:t>(</w:t>
      </w:r>
      <w:r w:rsidR="00B8284F" w:rsidRPr="00F02BA4">
        <w:rPr>
          <w:rFonts w:eastAsiaTheme="minorEastAsia"/>
          <w:i/>
          <w:color w:val="000000" w:themeColor="text1"/>
          <w:kern w:val="24"/>
          <w:szCs w:val="24"/>
          <w:lang w:val="en-GB" w:eastAsia="en-AU" w:bidi="ar-SA"/>
        </w:rPr>
        <w:t>As listed in slide</w:t>
      </w:r>
      <w:r w:rsidR="00B8284F" w:rsidRPr="00EC6788">
        <w:rPr>
          <w:rFonts w:eastAsiaTheme="minorEastAsia"/>
          <w:color w:val="000000" w:themeColor="text1"/>
          <w:kern w:val="24"/>
          <w:szCs w:val="24"/>
          <w:lang w:val="en-GB" w:eastAsia="en-AU" w:bidi="ar-SA"/>
        </w:rPr>
        <w:t>).</w:t>
      </w:r>
    </w:p>
    <w:p w14:paraId="15579598" w14:textId="376364A0" w:rsidR="007F40C2" w:rsidRPr="00EC6788" w:rsidRDefault="007F40C2" w:rsidP="00E60328">
      <w:pPr>
        <w:spacing w:after="0" w:line="240" w:lineRule="auto"/>
        <w:ind w:firstLine="60"/>
        <w:jc w:val="left"/>
        <w:rPr>
          <w:rFonts w:eastAsia="Times New Roman" w:cs="Times New Roman"/>
          <w:szCs w:val="24"/>
          <w:lang w:val="en-AU" w:eastAsia="en-AU" w:bidi="ar-SA"/>
        </w:rPr>
      </w:pPr>
    </w:p>
    <w:p w14:paraId="5C8B19E2" w14:textId="47C642A8" w:rsidR="00B8284F" w:rsidRDefault="008369D4" w:rsidP="00E60328">
      <w:pPr>
        <w:spacing w:after="0" w:line="240" w:lineRule="auto"/>
        <w:jc w:val="left"/>
        <w:rPr>
          <w:rFonts w:eastAsia="Times New Roman" w:cs="Times New Roman"/>
          <w:szCs w:val="24"/>
          <w:lang w:val="en-GB" w:eastAsia="en-AU" w:bidi="ar-SA"/>
        </w:rPr>
      </w:pPr>
      <w:r>
        <w:rPr>
          <w:rFonts w:eastAsiaTheme="minorEastAsia"/>
          <w:color w:val="000000" w:themeColor="text1"/>
          <w:kern w:val="24"/>
          <w:szCs w:val="24"/>
          <w:lang w:val="en-GB" w:eastAsia="en-AU" w:bidi="ar-SA"/>
        </w:rPr>
        <w:t xml:space="preserve">Advocate </w:t>
      </w:r>
      <w:r w:rsidR="007F40C2" w:rsidRPr="00EC6788">
        <w:rPr>
          <w:rFonts w:eastAsiaTheme="minorEastAsia"/>
          <w:color w:val="000000" w:themeColor="text1"/>
          <w:kern w:val="24"/>
          <w:szCs w:val="24"/>
          <w:lang w:val="en-GB" w:eastAsia="en-AU" w:bidi="ar-SA"/>
        </w:rPr>
        <w:t xml:space="preserve">for the implementation of this package—and where possible, coordinate directly with local prisons to provide </w:t>
      </w:r>
      <w:r w:rsidR="00F02BA4">
        <w:rPr>
          <w:rFonts w:eastAsiaTheme="minorEastAsia"/>
          <w:color w:val="000000" w:themeColor="text1"/>
          <w:kern w:val="24"/>
          <w:szCs w:val="24"/>
          <w:lang w:val="en-GB" w:eastAsia="en-AU" w:bidi="ar-SA"/>
        </w:rPr>
        <w:t xml:space="preserve">the interventions. </w:t>
      </w:r>
      <w:r>
        <w:rPr>
          <w:rFonts w:eastAsiaTheme="minorEastAsia"/>
          <w:color w:val="000000" w:themeColor="text1"/>
          <w:kern w:val="24"/>
          <w:szCs w:val="24"/>
          <w:lang w:val="en-GB" w:eastAsia="en-AU" w:bidi="ar-SA"/>
        </w:rPr>
        <w:t>W</w:t>
      </w:r>
      <w:r w:rsidR="007F40C2" w:rsidRPr="00EC6788">
        <w:rPr>
          <w:rFonts w:eastAsiaTheme="minorEastAsia"/>
          <w:color w:val="000000" w:themeColor="text1"/>
          <w:kern w:val="24"/>
          <w:szCs w:val="24"/>
          <w:lang w:val="en-GB" w:eastAsia="en-AU" w:bidi="ar-SA"/>
        </w:rPr>
        <w:t xml:space="preserve">omen in prisons </w:t>
      </w:r>
      <w:r>
        <w:rPr>
          <w:rFonts w:eastAsiaTheme="minorEastAsia"/>
          <w:color w:val="000000" w:themeColor="text1"/>
          <w:kern w:val="24"/>
          <w:szCs w:val="24"/>
          <w:lang w:val="en-GB" w:eastAsia="en-AU" w:bidi="ar-SA"/>
        </w:rPr>
        <w:t xml:space="preserve">should </w:t>
      </w:r>
      <w:r w:rsidR="007F40C2" w:rsidRPr="00EC6788">
        <w:rPr>
          <w:rFonts w:eastAsiaTheme="minorEastAsia"/>
          <w:color w:val="000000" w:themeColor="text1"/>
          <w:kern w:val="24"/>
          <w:szCs w:val="24"/>
          <w:lang w:val="en-GB" w:eastAsia="en-AU" w:bidi="ar-SA"/>
        </w:rPr>
        <w:t>have equivalent access to gender-sensitive health and HIV services as their non-incarcerated counterparts in the community.</w:t>
      </w:r>
      <w:r w:rsidR="00B8284F" w:rsidRPr="00EC6788">
        <w:rPr>
          <w:rFonts w:eastAsia="Times New Roman" w:cs="Times New Roman"/>
          <w:szCs w:val="24"/>
          <w:lang w:val="en-GB" w:eastAsia="en-AU" w:bidi="ar-SA"/>
        </w:rPr>
        <w:t> </w:t>
      </w:r>
    </w:p>
    <w:p w14:paraId="2F9B20CB" w14:textId="77777777" w:rsidR="000F1BBC" w:rsidRDefault="000F1BBC" w:rsidP="00E60328">
      <w:pPr>
        <w:spacing w:after="0" w:line="240" w:lineRule="auto"/>
        <w:jc w:val="left"/>
        <w:rPr>
          <w:rFonts w:eastAsia="Times New Roman" w:cs="Times New Roman"/>
          <w:szCs w:val="24"/>
          <w:lang w:val="en-MY" w:eastAsia="en-AU" w:bidi="ar-SA"/>
        </w:rPr>
      </w:pPr>
    </w:p>
    <w:p w14:paraId="4D822967" w14:textId="77777777" w:rsidR="006A61E6" w:rsidRDefault="006A61E6" w:rsidP="00E60328">
      <w:pPr>
        <w:spacing w:after="0" w:line="240" w:lineRule="auto"/>
        <w:jc w:val="left"/>
        <w:rPr>
          <w:rFonts w:eastAsia="Times New Roman" w:cs="Times New Roman"/>
          <w:i/>
          <w:szCs w:val="24"/>
          <w:lang w:val="en-MY" w:eastAsia="en-AU" w:bidi="ar-SA"/>
        </w:rPr>
      </w:pPr>
      <w:r w:rsidRPr="00E60328">
        <w:rPr>
          <w:rFonts w:eastAsia="Times New Roman" w:cs="Times New Roman"/>
          <w:b/>
          <w:bCs/>
          <w:szCs w:val="24"/>
          <w:lang w:val="en-MY" w:eastAsia="en-AU" w:bidi="ar-SA"/>
        </w:rPr>
        <w:t>Trainer tip:</w:t>
      </w:r>
      <w:r w:rsidRPr="006A61E6">
        <w:rPr>
          <w:rFonts w:eastAsia="Times New Roman" w:cs="Times New Roman"/>
          <w:szCs w:val="24"/>
          <w:lang w:val="en-MY" w:eastAsia="en-AU" w:bidi="ar-SA"/>
        </w:rPr>
        <w:t xml:space="preserve"> </w:t>
      </w:r>
      <w:r w:rsidRPr="006A61E6">
        <w:rPr>
          <w:rFonts w:eastAsia="Times New Roman" w:cs="Times New Roman"/>
          <w:i/>
          <w:szCs w:val="24"/>
          <w:lang w:val="en-MY" w:eastAsia="en-AU" w:bidi="ar-SA"/>
        </w:rPr>
        <w:t>Ask participants</w:t>
      </w:r>
      <w:r>
        <w:rPr>
          <w:rFonts w:eastAsia="Times New Roman" w:cs="Times New Roman"/>
          <w:i/>
          <w:szCs w:val="24"/>
          <w:lang w:val="en-MY" w:eastAsia="en-AU" w:bidi="ar-SA"/>
        </w:rPr>
        <w:t xml:space="preserve"> if they have linkages with prisons.  What services currently exist?  Are they involved in advocacy for additional services?  </w:t>
      </w:r>
    </w:p>
    <w:p w14:paraId="2E2EDE8A" w14:textId="67504DF6" w:rsidR="006A61E6" w:rsidRPr="00F02BA4" w:rsidRDefault="005F51D2" w:rsidP="00E60328">
      <w:pPr>
        <w:spacing w:after="0" w:line="240" w:lineRule="auto"/>
        <w:jc w:val="left"/>
        <w:rPr>
          <w:rFonts w:eastAsia="Times New Roman" w:cs="Times New Roman"/>
          <w:szCs w:val="24"/>
          <w:lang w:val="en-AU" w:eastAsia="en-AU" w:bidi="ar-SA"/>
        </w:rPr>
      </w:pPr>
      <w:r>
        <w:rPr>
          <w:rFonts w:eastAsia="Times New Roman" w:cs="Times New Roman"/>
          <w:i/>
          <w:szCs w:val="24"/>
          <w:lang w:val="en-MY" w:eastAsia="en-AU" w:bidi="ar-SA"/>
        </w:rPr>
        <w:t xml:space="preserve">Ask </w:t>
      </w:r>
      <w:r w:rsidR="006A61E6">
        <w:rPr>
          <w:rFonts w:eastAsia="Times New Roman" w:cs="Times New Roman"/>
          <w:i/>
          <w:szCs w:val="24"/>
          <w:lang w:val="en-MY" w:eastAsia="en-AU" w:bidi="ar-SA"/>
        </w:rPr>
        <w:t>group to brainstorm potential advocacy strategies that might be effective?</w:t>
      </w:r>
    </w:p>
    <w:p w14:paraId="32FE2896" w14:textId="77777777" w:rsidR="00B8284F" w:rsidRPr="00EC6788" w:rsidRDefault="00B8284F" w:rsidP="00E60328">
      <w:pPr>
        <w:spacing w:after="0" w:line="240" w:lineRule="auto"/>
        <w:jc w:val="left"/>
        <w:rPr>
          <w:rFonts w:eastAsia="Times New Roman" w:cs="Times New Roman"/>
          <w:szCs w:val="24"/>
          <w:lang w:val="en-AU" w:eastAsia="en-AU" w:bidi="ar-SA"/>
        </w:rPr>
      </w:pPr>
    </w:p>
    <w:p w14:paraId="434CA0D1" w14:textId="32F140AB" w:rsidR="00B8284F" w:rsidRDefault="00B8284F"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t xml:space="preserve">Slide 4: </w:t>
      </w:r>
      <w:r w:rsidR="007F40C2" w:rsidRPr="00EC6788">
        <w:rPr>
          <w:rFonts w:eastAsiaTheme="minorEastAsia"/>
          <w:b/>
          <w:bCs/>
          <w:color w:val="000000" w:themeColor="text1"/>
          <w:kern w:val="24"/>
          <w:szCs w:val="24"/>
          <w:lang w:val="en-GB" w:eastAsia="en-AU" w:bidi="ar-SA"/>
        </w:rPr>
        <w:t>Pre-release</w:t>
      </w:r>
    </w:p>
    <w:p w14:paraId="412C16EC" w14:textId="77777777" w:rsidR="008F78BA" w:rsidRPr="008F78BA" w:rsidRDefault="008F78BA" w:rsidP="00E60328">
      <w:pPr>
        <w:spacing w:after="0" w:line="240" w:lineRule="auto"/>
        <w:jc w:val="left"/>
        <w:rPr>
          <w:rFonts w:eastAsiaTheme="minorEastAsia"/>
          <w:b/>
          <w:bCs/>
          <w:color w:val="000000" w:themeColor="text1"/>
          <w:kern w:val="24"/>
          <w:sz w:val="22"/>
          <w:szCs w:val="22"/>
          <w:lang w:val="en-GB" w:eastAsia="en-AU" w:bidi="ar-SA"/>
        </w:rPr>
      </w:pPr>
    </w:p>
    <w:p w14:paraId="43C0F992" w14:textId="77777777" w:rsidR="00EC6788" w:rsidRPr="008F78BA" w:rsidRDefault="00EC6788" w:rsidP="00E60328">
      <w:pPr>
        <w:numPr>
          <w:ilvl w:val="0"/>
          <w:numId w:val="50"/>
        </w:numPr>
        <w:spacing w:after="0" w:line="240" w:lineRule="auto"/>
        <w:jc w:val="left"/>
        <w:rPr>
          <w:rFonts w:eastAsia="Times New Roman" w:cs="Times New Roman"/>
          <w:b/>
          <w:sz w:val="22"/>
          <w:szCs w:val="22"/>
          <w:lang w:val="en-MY" w:eastAsia="en-AU" w:bidi="ar-SA"/>
        </w:rPr>
      </w:pPr>
      <w:r w:rsidRPr="008F78BA">
        <w:rPr>
          <w:rFonts w:eastAsia="Times New Roman" w:cs="Times New Roman"/>
          <w:b/>
          <w:sz w:val="22"/>
          <w:szCs w:val="22"/>
          <w:lang w:eastAsia="en-AU" w:bidi="ar-SA"/>
        </w:rPr>
        <w:t>Early pre-release planning</w:t>
      </w:r>
    </w:p>
    <w:p w14:paraId="5D331CD8" w14:textId="77777777" w:rsidR="00EC6788" w:rsidRPr="008F78BA" w:rsidRDefault="00EC6788" w:rsidP="00E60328">
      <w:pPr>
        <w:numPr>
          <w:ilvl w:val="0"/>
          <w:numId w:val="50"/>
        </w:numPr>
        <w:spacing w:after="0" w:line="240" w:lineRule="auto"/>
        <w:jc w:val="left"/>
        <w:rPr>
          <w:rFonts w:eastAsia="Times New Roman" w:cs="Times New Roman"/>
          <w:b/>
          <w:sz w:val="22"/>
          <w:szCs w:val="22"/>
          <w:lang w:val="en-MY" w:eastAsia="en-AU" w:bidi="ar-SA"/>
        </w:rPr>
      </w:pPr>
      <w:r w:rsidRPr="008F78BA">
        <w:rPr>
          <w:rFonts w:eastAsia="Times New Roman" w:cs="Times New Roman"/>
          <w:b/>
          <w:sz w:val="22"/>
          <w:szCs w:val="22"/>
          <w:lang w:eastAsia="en-AU" w:bidi="ar-SA"/>
        </w:rPr>
        <w:t>Client-centered approach</w:t>
      </w:r>
    </w:p>
    <w:p w14:paraId="0CE67D43" w14:textId="77777777" w:rsidR="00EC6788" w:rsidRPr="008F78BA" w:rsidRDefault="00EC6788" w:rsidP="00E60328">
      <w:pPr>
        <w:numPr>
          <w:ilvl w:val="0"/>
          <w:numId w:val="50"/>
        </w:numPr>
        <w:spacing w:after="0" w:line="240" w:lineRule="auto"/>
        <w:jc w:val="left"/>
        <w:rPr>
          <w:rFonts w:eastAsia="Times New Roman" w:cs="Times New Roman"/>
          <w:b/>
          <w:sz w:val="22"/>
          <w:szCs w:val="22"/>
          <w:lang w:val="en-MY" w:eastAsia="en-AU" w:bidi="ar-SA"/>
        </w:rPr>
      </w:pPr>
      <w:r w:rsidRPr="008F78BA">
        <w:rPr>
          <w:rFonts w:eastAsia="Times New Roman" w:cs="Times New Roman"/>
          <w:b/>
          <w:sz w:val="22"/>
          <w:szCs w:val="22"/>
          <w:lang w:eastAsia="en-AU" w:bidi="ar-SA"/>
        </w:rPr>
        <w:t>Referral process</w:t>
      </w:r>
    </w:p>
    <w:p w14:paraId="0160314F" w14:textId="77777777" w:rsidR="00EC6788" w:rsidRPr="008F78BA" w:rsidRDefault="00EC6788" w:rsidP="00E60328">
      <w:pPr>
        <w:numPr>
          <w:ilvl w:val="0"/>
          <w:numId w:val="50"/>
        </w:numPr>
        <w:spacing w:after="0" w:line="240" w:lineRule="auto"/>
        <w:jc w:val="left"/>
        <w:rPr>
          <w:rFonts w:eastAsia="Times New Roman" w:cs="Times New Roman"/>
          <w:b/>
          <w:sz w:val="22"/>
          <w:szCs w:val="22"/>
          <w:lang w:val="en-MY" w:eastAsia="en-AU" w:bidi="ar-SA"/>
        </w:rPr>
      </w:pPr>
      <w:r w:rsidRPr="008F78BA">
        <w:rPr>
          <w:rFonts w:eastAsia="Times New Roman" w:cs="Times New Roman"/>
          <w:b/>
          <w:sz w:val="22"/>
          <w:szCs w:val="22"/>
          <w:lang w:eastAsia="en-AU" w:bidi="ar-SA"/>
        </w:rPr>
        <w:t>Monitoring mechanism</w:t>
      </w:r>
    </w:p>
    <w:p w14:paraId="6DC25C2C" w14:textId="77777777" w:rsidR="00B8284F" w:rsidRPr="00EC6788" w:rsidRDefault="00B8284F" w:rsidP="00E60328">
      <w:pPr>
        <w:spacing w:after="0" w:line="240" w:lineRule="auto"/>
        <w:jc w:val="left"/>
        <w:rPr>
          <w:rFonts w:eastAsia="Times New Roman" w:cs="Times New Roman"/>
          <w:szCs w:val="24"/>
          <w:lang w:val="en-AU" w:eastAsia="en-AU" w:bidi="ar-SA"/>
        </w:rPr>
      </w:pPr>
    </w:p>
    <w:p w14:paraId="629649F8"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40C931A6" w14:textId="1751E8A0" w:rsidR="007F40C2" w:rsidRPr="008F78BA" w:rsidRDefault="007F40C2" w:rsidP="00E60328">
      <w:pPr>
        <w:pStyle w:val="ListParagraph"/>
        <w:numPr>
          <w:ilvl w:val="0"/>
          <w:numId w:val="111"/>
        </w:numPr>
        <w:spacing w:after="0" w:line="240" w:lineRule="auto"/>
        <w:jc w:val="left"/>
        <w:rPr>
          <w:rFonts w:eastAsia="Times New Roman" w:cs="Times New Roman"/>
          <w:szCs w:val="24"/>
          <w:lang w:val="en-AU" w:eastAsia="en-AU" w:bidi="ar-SA"/>
        </w:rPr>
      </w:pPr>
      <w:r w:rsidRPr="008F78BA">
        <w:rPr>
          <w:rFonts w:eastAsiaTheme="minorEastAsia"/>
          <w:color w:val="000000" w:themeColor="text1"/>
          <w:kern w:val="24"/>
          <w:szCs w:val="24"/>
          <w:lang w:val="en-GB" w:eastAsia="en-AU" w:bidi="ar-SA"/>
        </w:rPr>
        <w:t xml:space="preserve">WID as well as all other prisoners are better able to reintegrate into communities when pre-release preparations start early. </w:t>
      </w:r>
      <w:r w:rsidR="0091234B" w:rsidRPr="008F78BA">
        <w:rPr>
          <w:rFonts w:eastAsiaTheme="minorEastAsia"/>
          <w:color w:val="000000" w:themeColor="text1"/>
          <w:kern w:val="24"/>
          <w:szCs w:val="24"/>
          <w:lang w:val="en-GB" w:eastAsia="en-AU" w:bidi="ar-SA"/>
        </w:rPr>
        <w:t xml:space="preserve">Ideally </w:t>
      </w:r>
      <w:r w:rsidRPr="008F78BA">
        <w:rPr>
          <w:rFonts w:eastAsiaTheme="minorEastAsia"/>
          <w:color w:val="000000" w:themeColor="text1"/>
          <w:kern w:val="24"/>
          <w:szCs w:val="24"/>
          <w:lang w:val="en-GB" w:eastAsia="en-AU" w:bidi="ar-SA"/>
        </w:rPr>
        <w:t xml:space="preserve">all services within the prison, </w:t>
      </w:r>
      <w:r w:rsidRPr="008F78BA">
        <w:rPr>
          <w:rFonts w:eastAsiaTheme="minorEastAsia"/>
          <w:color w:val="000000" w:themeColor="text1"/>
          <w:kern w:val="24"/>
          <w:szCs w:val="24"/>
          <w:lang w:val="en-GB" w:eastAsia="en-AU" w:bidi="ar-SA"/>
        </w:rPr>
        <w:lastRenderedPageBreak/>
        <w:t xml:space="preserve">especially prison health, work together to develop an overall plan for client support after release. </w:t>
      </w:r>
    </w:p>
    <w:p w14:paraId="6A8B577B" w14:textId="0F59F059" w:rsidR="008F78BA" w:rsidRPr="008F78BA" w:rsidRDefault="007F40C2" w:rsidP="00E60328">
      <w:pPr>
        <w:pStyle w:val="ListParagraph"/>
        <w:numPr>
          <w:ilvl w:val="0"/>
          <w:numId w:val="111"/>
        </w:numPr>
        <w:spacing w:after="0" w:line="240" w:lineRule="auto"/>
        <w:jc w:val="left"/>
        <w:rPr>
          <w:rFonts w:eastAsiaTheme="minorEastAsia"/>
          <w:color w:val="000000" w:themeColor="text1"/>
          <w:kern w:val="24"/>
          <w:szCs w:val="24"/>
          <w:lang w:val="en-GB" w:eastAsia="en-AU" w:bidi="ar-SA"/>
        </w:rPr>
      </w:pPr>
      <w:r w:rsidRPr="008F78BA">
        <w:rPr>
          <w:rFonts w:eastAsiaTheme="minorEastAsia"/>
          <w:color w:val="000000" w:themeColor="text1"/>
          <w:kern w:val="24"/>
          <w:szCs w:val="24"/>
          <w:lang w:val="en-GB" w:eastAsia="en-AU" w:bidi="ar-SA"/>
        </w:rPr>
        <w:t>A client-based approach is the most effective strategy to develop a service plan that ensures</w:t>
      </w:r>
      <w:r w:rsidRPr="008F78BA">
        <w:rPr>
          <w:rFonts w:eastAsiaTheme="minorEastAsia"/>
          <w:i/>
          <w:iCs/>
          <w:color w:val="000000" w:themeColor="text1"/>
          <w:kern w:val="24"/>
          <w:szCs w:val="24"/>
          <w:lang w:val="en-GB" w:eastAsia="en-AU" w:bidi="ar-SA"/>
        </w:rPr>
        <w:t xml:space="preserve"> </w:t>
      </w:r>
      <w:r w:rsidRPr="008F78BA">
        <w:rPr>
          <w:rFonts w:eastAsiaTheme="minorEastAsia"/>
          <w:color w:val="000000" w:themeColor="text1"/>
          <w:kern w:val="24"/>
          <w:szCs w:val="24"/>
          <w:lang w:val="en-GB" w:eastAsia="en-AU" w:bidi="ar-SA"/>
        </w:rPr>
        <w:t>continuity of access to health and ot</w:t>
      </w:r>
      <w:r w:rsidR="00F02BA4" w:rsidRPr="008F78BA">
        <w:rPr>
          <w:rFonts w:eastAsiaTheme="minorEastAsia"/>
          <w:color w:val="000000" w:themeColor="text1"/>
          <w:kern w:val="24"/>
          <w:szCs w:val="24"/>
          <w:lang w:val="en-GB" w:eastAsia="en-AU" w:bidi="ar-SA"/>
        </w:rPr>
        <w:t xml:space="preserve">her services after release. </w:t>
      </w:r>
    </w:p>
    <w:p w14:paraId="01828DE4" w14:textId="462A9462" w:rsidR="007F40C2" w:rsidRPr="008F78BA" w:rsidRDefault="00F02BA4" w:rsidP="00E60328">
      <w:pPr>
        <w:pStyle w:val="ListParagraph"/>
        <w:numPr>
          <w:ilvl w:val="0"/>
          <w:numId w:val="111"/>
        </w:numPr>
        <w:spacing w:after="0" w:line="240" w:lineRule="auto"/>
        <w:jc w:val="left"/>
        <w:rPr>
          <w:rFonts w:eastAsia="Times New Roman" w:cs="Times New Roman"/>
          <w:szCs w:val="24"/>
          <w:lang w:val="en-AU" w:eastAsia="en-AU" w:bidi="ar-SA"/>
        </w:rPr>
      </w:pPr>
      <w:r w:rsidRPr="008F78BA">
        <w:rPr>
          <w:rFonts w:eastAsiaTheme="minorEastAsia"/>
          <w:color w:val="000000" w:themeColor="text1"/>
          <w:kern w:val="24"/>
          <w:szCs w:val="24"/>
          <w:lang w:val="en-GB" w:eastAsia="en-AU" w:bidi="ar-SA"/>
        </w:rPr>
        <w:t>The</w:t>
      </w:r>
      <w:r w:rsidR="007F40C2" w:rsidRPr="008F78BA">
        <w:rPr>
          <w:rFonts w:eastAsiaTheme="minorEastAsia"/>
          <w:color w:val="000000" w:themeColor="text1"/>
          <w:kern w:val="24"/>
          <w:szCs w:val="24"/>
          <w:lang w:val="en-GB" w:eastAsia="en-AU" w:bidi="ar-SA"/>
        </w:rPr>
        <w:t xml:space="preserve"> plan </w:t>
      </w:r>
      <w:r w:rsidRPr="008F78BA">
        <w:rPr>
          <w:rFonts w:eastAsiaTheme="minorEastAsia"/>
          <w:color w:val="000000" w:themeColor="text1"/>
          <w:kern w:val="24"/>
          <w:szCs w:val="24"/>
          <w:lang w:val="en-GB" w:eastAsia="en-AU" w:bidi="ar-SA"/>
        </w:rPr>
        <w:t xml:space="preserve">should be </w:t>
      </w:r>
      <w:r w:rsidR="007F40C2" w:rsidRPr="008F78BA">
        <w:rPr>
          <w:rFonts w:eastAsiaTheme="minorEastAsia"/>
          <w:color w:val="000000" w:themeColor="text1"/>
          <w:kern w:val="24"/>
          <w:szCs w:val="24"/>
          <w:lang w:val="en-GB" w:eastAsia="en-AU" w:bidi="ar-SA"/>
        </w:rPr>
        <w:t xml:space="preserve">developed </w:t>
      </w:r>
      <w:r w:rsidRPr="008F78BA">
        <w:rPr>
          <w:rFonts w:eastAsiaTheme="minorEastAsia"/>
          <w:color w:val="000000" w:themeColor="text1"/>
          <w:kern w:val="24"/>
          <w:szCs w:val="24"/>
          <w:lang w:val="en-GB" w:eastAsia="en-AU" w:bidi="ar-SA"/>
        </w:rPr>
        <w:t>with the client and identify</w:t>
      </w:r>
      <w:r w:rsidR="007F40C2" w:rsidRPr="008F78BA">
        <w:rPr>
          <w:rFonts w:eastAsiaTheme="minorEastAsia"/>
          <w:color w:val="000000" w:themeColor="text1"/>
          <w:kern w:val="24"/>
          <w:szCs w:val="24"/>
          <w:lang w:val="en-GB" w:eastAsia="en-AU" w:bidi="ar-SA"/>
        </w:rPr>
        <w:t xml:space="preserve"> referral processes and mechanisms to track the client’s access to services. </w:t>
      </w:r>
    </w:p>
    <w:p w14:paraId="088A1C7A" w14:textId="77777777" w:rsidR="007F40C2" w:rsidRPr="00EC6788" w:rsidRDefault="007F40C2" w:rsidP="00E60328">
      <w:pPr>
        <w:spacing w:after="0" w:line="240" w:lineRule="auto"/>
        <w:jc w:val="left"/>
        <w:rPr>
          <w:rFonts w:eastAsia="Times New Roman" w:cs="Times New Roman"/>
          <w:szCs w:val="24"/>
          <w:lang w:val="en-AU" w:eastAsia="en-AU" w:bidi="ar-SA"/>
        </w:rPr>
      </w:pPr>
      <w:r w:rsidRPr="00EC6788">
        <w:rPr>
          <w:rFonts w:eastAsiaTheme="minorEastAsia"/>
          <w:i/>
          <w:iCs/>
          <w:color w:val="000000" w:themeColor="text1"/>
          <w:kern w:val="24"/>
          <w:szCs w:val="24"/>
          <w:lang w:val="en-GB" w:eastAsia="en-AU" w:bidi="ar-SA"/>
        </w:rPr>
        <w:t> </w:t>
      </w:r>
    </w:p>
    <w:p w14:paraId="35733416" w14:textId="6C4AA760" w:rsidR="007F40C2" w:rsidRDefault="00B8284F"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t xml:space="preserve">Slide 5: </w:t>
      </w:r>
      <w:r w:rsidR="007F40C2" w:rsidRPr="00EC6788">
        <w:rPr>
          <w:rFonts w:eastAsiaTheme="minorEastAsia"/>
          <w:b/>
          <w:bCs/>
          <w:color w:val="000000" w:themeColor="text1"/>
          <w:kern w:val="24"/>
          <w:szCs w:val="24"/>
          <w:lang w:val="en-GB" w:eastAsia="en-AU" w:bidi="ar-SA"/>
        </w:rPr>
        <w:t xml:space="preserve">Case management approach </w:t>
      </w:r>
    </w:p>
    <w:p w14:paraId="7B8DCA71" w14:textId="77777777" w:rsidR="00396CE4" w:rsidRDefault="00396CE4" w:rsidP="00E60328">
      <w:pPr>
        <w:spacing w:after="0" w:line="240" w:lineRule="auto"/>
        <w:jc w:val="left"/>
        <w:rPr>
          <w:rFonts w:eastAsiaTheme="minorEastAsia"/>
          <w:b/>
          <w:bCs/>
          <w:color w:val="000000" w:themeColor="text1"/>
          <w:kern w:val="24"/>
          <w:szCs w:val="24"/>
          <w:lang w:val="en-GB" w:eastAsia="en-AU" w:bidi="ar-SA"/>
        </w:rPr>
      </w:pPr>
    </w:p>
    <w:p w14:paraId="3D478E3A" w14:textId="77777777" w:rsidR="005B4985" w:rsidRPr="000F1BBC" w:rsidRDefault="00FF7965" w:rsidP="00E60328">
      <w:pPr>
        <w:numPr>
          <w:ilvl w:val="0"/>
          <w:numId w:val="61"/>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eastAsia="en-AU" w:bidi="ar-SA"/>
        </w:rPr>
        <w:t>Post-release considerations</w:t>
      </w:r>
    </w:p>
    <w:p w14:paraId="63A3A649" w14:textId="06313C20" w:rsidR="005B4985" w:rsidRPr="000F1BBC" w:rsidRDefault="005B4985" w:rsidP="00E60328">
      <w:pPr>
        <w:numPr>
          <w:ilvl w:val="1"/>
          <w:numId w:val="61"/>
        </w:numPr>
        <w:spacing w:after="0" w:line="240" w:lineRule="auto"/>
        <w:jc w:val="left"/>
        <w:rPr>
          <w:rFonts w:eastAsiaTheme="minorEastAsia"/>
          <w:b/>
          <w:bCs/>
          <w:color w:val="000000" w:themeColor="text1"/>
          <w:kern w:val="24"/>
          <w:sz w:val="22"/>
          <w:szCs w:val="22"/>
          <w:lang w:val="en-MY" w:eastAsia="en-AU" w:bidi="ar-SA"/>
        </w:rPr>
      </w:pPr>
      <w:r>
        <w:rPr>
          <w:rFonts w:eastAsiaTheme="minorEastAsia"/>
          <w:b/>
          <w:bCs/>
          <w:color w:val="000000" w:themeColor="text1"/>
          <w:kern w:val="24"/>
          <w:sz w:val="22"/>
          <w:szCs w:val="22"/>
          <w:lang w:eastAsia="en-AU" w:bidi="ar-SA"/>
        </w:rPr>
        <w:t>Reconnecting with family and children</w:t>
      </w:r>
    </w:p>
    <w:p w14:paraId="32AD04C0" w14:textId="224FE82B" w:rsidR="005B4985" w:rsidRPr="000F1BBC" w:rsidRDefault="005B4985" w:rsidP="00E60328">
      <w:pPr>
        <w:numPr>
          <w:ilvl w:val="1"/>
          <w:numId w:val="61"/>
        </w:numPr>
        <w:spacing w:after="0" w:line="240" w:lineRule="auto"/>
        <w:jc w:val="left"/>
        <w:rPr>
          <w:rFonts w:eastAsiaTheme="minorEastAsia"/>
          <w:b/>
          <w:bCs/>
          <w:color w:val="000000" w:themeColor="text1"/>
          <w:kern w:val="24"/>
          <w:sz w:val="22"/>
          <w:szCs w:val="22"/>
          <w:lang w:val="en-MY" w:eastAsia="en-AU" w:bidi="ar-SA"/>
        </w:rPr>
      </w:pPr>
      <w:r>
        <w:rPr>
          <w:rFonts w:eastAsiaTheme="minorEastAsia"/>
          <w:b/>
          <w:bCs/>
          <w:color w:val="000000" w:themeColor="text1"/>
          <w:kern w:val="24"/>
          <w:sz w:val="22"/>
          <w:szCs w:val="22"/>
          <w:lang w:eastAsia="en-AU" w:bidi="ar-SA"/>
        </w:rPr>
        <w:t xml:space="preserve">Treatment continuity and access to support services </w:t>
      </w:r>
    </w:p>
    <w:p w14:paraId="0FA1EBBB" w14:textId="77777777" w:rsidR="005B4985" w:rsidRPr="000F1BBC" w:rsidRDefault="00FF7965" w:rsidP="00E60328">
      <w:pPr>
        <w:numPr>
          <w:ilvl w:val="0"/>
          <w:numId w:val="61"/>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eastAsia="en-AU" w:bidi="ar-SA"/>
        </w:rPr>
        <w:t xml:space="preserve">Case management </w:t>
      </w:r>
    </w:p>
    <w:p w14:paraId="601724F9" w14:textId="4E1CD3AA" w:rsidR="005B4985" w:rsidRPr="000F1BBC" w:rsidRDefault="00FF7965" w:rsidP="00E60328">
      <w:pPr>
        <w:numPr>
          <w:ilvl w:val="1"/>
          <w:numId w:val="61"/>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eastAsia="en-AU" w:bidi="ar-SA"/>
        </w:rPr>
        <w:t>pre-release planning</w:t>
      </w:r>
    </w:p>
    <w:p w14:paraId="78045555" w14:textId="42F0FEB8" w:rsidR="005B4985" w:rsidRPr="000F1BBC" w:rsidRDefault="00FF7965" w:rsidP="00E60328">
      <w:pPr>
        <w:numPr>
          <w:ilvl w:val="1"/>
          <w:numId w:val="61"/>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eastAsia="en-AU" w:bidi="ar-SA"/>
        </w:rPr>
        <w:t>women case managers</w:t>
      </w:r>
    </w:p>
    <w:p w14:paraId="350CAA3D" w14:textId="745403FD" w:rsidR="00A17E93" w:rsidRPr="008F78BA" w:rsidRDefault="00FF7965" w:rsidP="00E60328">
      <w:pPr>
        <w:numPr>
          <w:ilvl w:val="1"/>
          <w:numId w:val="61"/>
        </w:numPr>
        <w:spacing w:after="0" w:line="240" w:lineRule="auto"/>
        <w:jc w:val="left"/>
        <w:rPr>
          <w:rFonts w:eastAsiaTheme="minorEastAsia"/>
          <w:b/>
          <w:bCs/>
          <w:color w:val="000000" w:themeColor="text1"/>
          <w:kern w:val="24"/>
          <w:sz w:val="22"/>
          <w:szCs w:val="22"/>
          <w:lang w:val="en-MY" w:eastAsia="en-AU" w:bidi="ar-SA"/>
        </w:rPr>
      </w:pPr>
      <w:r w:rsidRPr="008F78BA">
        <w:rPr>
          <w:rFonts w:eastAsiaTheme="minorEastAsia"/>
          <w:b/>
          <w:bCs/>
          <w:color w:val="000000" w:themeColor="text1"/>
          <w:kern w:val="24"/>
          <w:sz w:val="22"/>
          <w:szCs w:val="22"/>
          <w:lang w:eastAsia="en-AU" w:bidi="ar-SA"/>
        </w:rPr>
        <w:t>longitudinal support</w:t>
      </w:r>
    </w:p>
    <w:p w14:paraId="2B72C22C" w14:textId="77777777" w:rsidR="00A17E93" w:rsidRPr="00EC6788" w:rsidRDefault="00A17E93" w:rsidP="00E60328">
      <w:pPr>
        <w:spacing w:after="0" w:line="240" w:lineRule="auto"/>
        <w:jc w:val="left"/>
        <w:rPr>
          <w:rFonts w:eastAsia="Times New Roman" w:cs="Times New Roman"/>
          <w:szCs w:val="24"/>
          <w:lang w:val="en-AU" w:eastAsia="en-AU" w:bidi="ar-SA"/>
        </w:rPr>
      </w:pPr>
    </w:p>
    <w:p w14:paraId="3AA08F87"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5A97A3A" w14:textId="08664A39" w:rsidR="007F40C2" w:rsidRPr="00EC6788" w:rsidRDefault="00F02BA4"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 xml:space="preserve">In </w:t>
      </w:r>
      <w:r w:rsidR="007F40C2" w:rsidRPr="00EC6788">
        <w:rPr>
          <w:rFonts w:eastAsiaTheme="minorEastAsia"/>
          <w:color w:val="000000" w:themeColor="text1"/>
          <w:kern w:val="24"/>
          <w:szCs w:val="24"/>
          <w:lang w:val="en-GB" w:eastAsia="en-AU" w:bidi="ar-SA"/>
        </w:rPr>
        <w:t>transitioning</w:t>
      </w:r>
      <w:r>
        <w:rPr>
          <w:rFonts w:eastAsiaTheme="minorEastAsia"/>
          <w:color w:val="000000" w:themeColor="text1"/>
          <w:kern w:val="24"/>
          <w:szCs w:val="24"/>
          <w:lang w:val="en-GB" w:eastAsia="en-AU" w:bidi="ar-SA"/>
        </w:rPr>
        <w:t xml:space="preserve"> from prison to the community, </w:t>
      </w:r>
      <w:r w:rsidR="007F40C2" w:rsidRPr="00EC6788">
        <w:rPr>
          <w:rFonts w:eastAsiaTheme="minorEastAsia"/>
          <w:color w:val="000000" w:themeColor="text1"/>
          <w:kern w:val="24"/>
          <w:szCs w:val="24"/>
          <w:lang w:val="en-GB" w:eastAsia="en-AU" w:bidi="ar-SA"/>
        </w:rPr>
        <w:t xml:space="preserve">challenges </w:t>
      </w:r>
      <w:r>
        <w:rPr>
          <w:rFonts w:eastAsiaTheme="minorEastAsia"/>
          <w:color w:val="000000" w:themeColor="text1"/>
          <w:kern w:val="24"/>
          <w:szCs w:val="24"/>
          <w:lang w:val="en-GB" w:eastAsia="en-AU" w:bidi="ar-SA"/>
        </w:rPr>
        <w:t xml:space="preserve">may include </w:t>
      </w:r>
      <w:r w:rsidR="007F40C2" w:rsidRPr="00EC6788">
        <w:rPr>
          <w:rFonts w:eastAsiaTheme="minorEastAsia"/>
          <w:color w:val="000000" w:themeColor="text1"/>
          <w:kern w:val="24"/>
          <w:szCs w:val="24"/>
          <w:lang w:val="en-GB" w:eastAsia="en-AU" w:bidi="ar-SA"/>
        </w:rPr>
        <w:t>reuniting with children, continuity of OST and ART or TB treatment and on</w:t>
      </w:r>
      <w:r w:rsidR="0091234B">
        <w:rPr>
          <w:rFonts w:eastAsiaTheme="minorEastAsia"/>
          <w:color w:val="000000" w:themeColor="text1"/>
          <w:kern w:val="24"/>
          <w:szCs w:val="24"/>
          <w:lang w:val="en-GB" w:eastAsia="en-AU" w:bidi="ar-SA"/>
        </w:rPr>
        <w:t>-</w:t>
      </w:r>
      <w:r w:rsidR="007F40C2" w:rsidRPr="00EC6788">
        <w:rPr>
          <w:rFonts w:eastAsiaTheme="minorEastAsia"/>
          <w:color w:val="000000" w:themeColor="text1"/>
          <w:kern w:val="24"/>
          <w:szCs w:val="24"/>
          <w:lang w:val="en-GB" w:eastAsia="en-AU" w:bidi="ar-SA"/>
        </w:rPr>
        <w:t xml:space="preserve">going access to mental health or other support services. </w:t>
      </w:r>
    </w:p>
    <w:p w14:paraId="0A664B3B" w14:textId="77777777" w:rsidR="00F02BA4" w:rsidRDefault="007F40C2" w:rsidP="00E60328">
      <w:pPr>
        <w:spacing w:after="0" w:line="240" w:lineRule="auto"/>
        <w:jc w:val="left"/>
        <w:rPr>
          <w:rFonts w:eastAsiaTheme="minorEastAsia"/>
          <w:color w:val="000000" w:themeColor="text1"/>
          <w:kern w:val="24"/>
          <w:szCs w:val="24"/>
          <w:lang w:val="en-GB" w:eastAsia="en-AU" w:bidi="ar-SA"/>
        </w:rPr>
      </w:pPr>
      <w:r w:rsidRPr="00EC6788">
        <w:rPr>
          <w:rFonts w:eastAsiaTheme="minorEastAsia"/>
          <w:color w:val="000000" w:themeColor="text1"/>
          <w:kern w:val="24"/>
          <w:szCs w:val="24"/>
          <w:lang w:val="en-GB" w:eastAsia="en-AU" w:bidi="ar-SA"/>
        </w:rPr>
        <w:t xml:space="preserve">To manage these issues, it is recommended that </w:t>
      </w:r>
    </w:p>
    <w:p w14:paraId="47ACAD7B" w14:textId="77777777" w:rsidR="00396CE4" w:rsidRDefault="007F40C2" w:rsidP="00E60328">
      <w:pPr>
        <w:pStyle w:val="ListParagraph"/>
        <w:numPr>
          <w:ilvl w:val="0"/>
          <w:numId w:val="82"/>
        </w:numPr>
        <w:spacing w:after="0" w:line="240" w:lineRule="auto"/>
        <w:jc w:val="left"/>
        <w:rPr>
          <w:rFonts w:eastAsiaTheme="minorEastAsia"/>
          <w:color w:val="000000" w:themeColor="text1"/>
          <w:kern w:val="24"/>
          <w:szCs w:val="24"/>
          <w:lang w:val="en-GB" w:eastAsia="en-AU" w:bidi="ar-SA"/>
        </w:rPr>
      </w:pPr>
      <w:r w:rsidRPr="00F02BA4">
        <w:rPr>
          <w:rFonts w:eastAsiaTheme="minorEastAsia"/>
          <w:color w:val="000000" w:themeColor="text1"/>
          <w:kern w:val="24"/>
          <w:szCs w:val="24"/>
          <w:lang w:val="en-GB" w:eastAsia="en-AU" w:bidi="ar-SA"/>
        </w:rPr>
        <w:t xml:space="preserve">pre-release planning services adopt a case management approach that is advocacy based; </w:t>
      </w:r>
    </w:p>
    <w:p w14:paraId="4AC12F36" w14:textId="7288C02C" w:rsidR="00F02BA4" w:rsidRPr="00F02BA4" w:rsidRDefault="007F40C2" w:rsidP="00E60328">
      <w:pPr>
        <w:pStyle w:val="ListParagraph"/>
        <w:numPr>
          <w:ilvl w:val="0"/>
          <w:numId w:val="82"/>
        </w:numPr>
        <w:spacing w:after="0" w:line="240" w:lineRule="auto"/>
        <w:jc w:val="left"/>
        <w:rPr>
          <w:rFonts w:eastAsiaTheme="minorEastAsia"/>
          <w:color w:val="000000" w:themeColor="text1"/>
          <w:kern w:val="24"/>
          <w:szCs w:val="24"/>
          <w:lang w:val="en-GB" w:eastAsia="en-AU" w:bidi="ar-SA"/>
        </w:rPr>
      </w:pPr>
      <w:r w:rsidRPr="00F02BA4">
        <w:rPr>
          <w:rFonts w:eastAsiaTheme="minorEastAsia"/>
          <w:color w:val="000000" w:themeColor="text1"/>
          <w:kern w:val="24"/>
          <w:szCs w:val="24"/>
          <w:lang w:val="en-GB" w:eastAsia="en-AU" w:bidi="ar-SA"/>
        </w:rPr>
        <w:t xml:space="preserve">case managers be informed when an inmate is to be released; and </w:t>
      </w:r>
    </w:p>
    <w:p w14:paraId="1F87662C" w14:textId="03414F59" w:rsidR="0091234B" w:rsidRPr="0091234B" w:rsidRDefault="007F40C2" w:rsidP="00E60328">
      <w:pPr>
        <w:pStyle w:val="ListParagraph"/>
        <w:numPr>
          <w:ilvl w:val="0"/>
          <w:numId w:val="82"/>
        </w:numPr>
        <w:spacing w:after="0" w:line="240" w:lineRule="auto"/>
        <w:jc w:val="left"/>
        <w:rPr>
          <w:rFonts w:eastAsia="Times New Roman" w:cs="Times New Roman"/>
          <w:szCs w:val="24"/>
          <w:lang w:val="en-AU" w:eastAsia="en-AU" w:bidi="ar-SA"/>
        </w:rPr>
      </w:pPr>
      <w:r w:rsidRPr="00F02BA4">
        <w:rPr>
          <w:rFonts w:eastAsiaTheme="minorEastAsia"/>
          <w:color w:val="000000" w:themeColor="text1"/>
          <w:kern w:val="24"/>
          <w:szCs w:val="24"/>
          <w:lang w:val="en-GB" w:eastAsia="en-AU" w:bidi="ar-SA"/>
        </w:rPr>
        <w:t xml:space="preserve">case management services to develop a client-driven post-release plan begin 3-6 months before release date. </w:t>
      </w:r>
    </w:p>
    <w:p w14:paraId="71C2D21E" w14:textId="5629E3BD" w:rsidR="007F40C2" w:rsidRPr="0091234B" w:rsidRDefault="007F40C2" w:rsidP="00E60328">
      <w:pPr>
        <w:spacing w:after="0" w:line="240" w:lineRule="auto"/>
        <w:jc w:val="left"/>
        <w:rPr>
          <w:rFonts w:eastAsia="Times New Roman" w:cs="Times New Roman"/>
          <w:szCs w:val="24"/>
          <w:lang w:val="en-AU" w:eastAsia="en-AU" w:bidi="ar-SA"/>
        </w:rPr>
      </w:pPr>
      <w:r w:rsidRPr="0091234B">
        <w:rPr>
          <w:rFonts w:eastAsiaTheme="minorEastAsia"/>
          <w:color w:val="000000" w:themeColor="text1"/>
          <w:kern w:val="24"/>
          <w:szCs w:val="24"/>
          <w:lang w:val="en-GB" w:eastAsia="en-AU" w:bidi="ar-SA"/>
        </w:rPr>
        <w:t>In low-resource settings, the following steps may assist in setting up an effective case management system to guide women transition from prison to community upon release:</w:t>
      </w:r>
    </w:p>
    <w:p w14:paraId="5A03BAF0" w14:textId="1FA7A8E3" w:rsidR="007F40C2" w:rsidRPr="00EC6788" w:rsidRDefault="007F40C2" w:rsidP="00E60328">
      <w:pPr>
        <w:pStyle w:val="ListParagraph"/>
        <w:numPr>
          <w:ilvl w:val="0"/>
          <w:numId w:val="26"/>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establishing a working relationship with the prison authorities and providing relevant information;</w:t>
      </w:r>
    </w:p>
    <w:p w14:paraId="5C2774B5" w14:textId="132E3580" w:rsidR="007F40C2" w:rsidRPr="00EC6788" w:rsidRDefault="007F40C2" w:rsidP="00E60328">
      <w:pPr>
        <w:pStyle w:val="ListParagraph"/>
        <w:numPr>
          <w:ilvl w:val="0"/>
          <w:numId w:val="26"/>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advocating </w:t>
      </w:r>
      <w:r w:rsidR="007D68C5">
        <w:rPr>
          <w:rFonts w:eastAsiaTheme="minorEastAsia"/>
          <w:color w:val="000000" w:themeColor="text1"/>
          <w:kern w:val="24"/>
          <w:szCs w:val="24"/>
          <w:lang w:val="en-GB" w:eastAsia="en-AU" w:bidi="ar-SA"/>
        </w:rPr>
        <w:t>and deliver training  to</w:t>
      </w:r>
      <w:r w:rsidRPr="00EC6788">
        <w:rPr>
          <w:rFonts w:eastAsiaTheme="minorEastAsia"/>
          <w:color w:val="000000" w:themeColor="text1"/>
          <w:kern w:val="24"/>
          <w:szCs w:val="24"/>
          <w:lang w:val="en-GB" w:eastAsia="en-AU" w:bidi="ar-SA"/>
        </w:rPr>
        <w:t xml:space="preserve"> key prison personnel</w:t>
      </w:r>
      <w:r w:rsidR="007D68C5">
        <w:rPr>
          <w:rFonts w:eastAsiaTheme="minorEastAsia"/>
          <w:color w:val="000000" w:themeColor="text1"/>
          <w:kern w:val="24"/>
          <w:szCs w:val="24"/>
          <w:lang w:val="en-GB" w:eastAsia="en-AU" w:bidi="ar-SA"/>
        </w:rPr>
        <w:t xml:space="preserve"> regarding the </w:t>
      </w:r>
      <w:r w:rsidRPr="00EC6788">
        <w:rPr>
          <w:rFonts w:eastAsiaTheme="minorEastAsia"/>
          <w:color w:val="000000" w:themeColor="text1"/>
          <w:kern w:val="24"/>
          <w:szCs w:val="24"/>
          <w:lang w:val="en-GB" w:eastAsia="en-AU" w:bidi="ar-SA"/>
        </w:rPr>
        <w:t xml:space="preserve"> benefits to prisoners and to the prison system in general; </w:t>
      </w:r>
    </w:p>
    <w:p w14:paraId="70B536B1" w14:textId="0CADC9F7" w:rsidR="007F40C2" w:rsidRPr="00EC6788" w:rsidRDefault="007F40C2" w:rsidP="00E60328">
      <w:pPr>
        <w:pStyle w:val="ListParagraph"/>
        <w:numPr>
          <w:ilvl w:val="0"/>
          <w:numId w:val="26"/>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undertaking on</w:t>
      </w:r>
      <w:r w:rsidR="00F02BA4">
        <w:rPr>
          <w:rFonts w:eastAsiaTheme="minorEastAsia"/>
          <w:color w:val="000000" w:themeColor="text1"/>
          <w:kern w:val="24"/>
          <w:szCs w:val="24"/>
          <w:lang w:val="en-GB" w:eastAsia="en-AU" w:bidi="ar-SA"/>
        </w:rPr>
        <w:t>-</w:t>
      </w:r>
      <w:r w:rsidRPr="00EC6788">
        <w:rPr>
          <w:rFonts w:eastAsiaTheme="minorEastAsia"/>
          <w:color w:val="000000" w:themeColor="text1"/>
          <w:kern w:val="24"/>
          <w:szCs w:val="24"/>
          <w:lang w:val="en-GB" w:eastAsia="en-AU" w:bidi="ar-SA"/>
        </w:rPr>
        <w:t xml:space="preserve">going advocacy to support prison personnel to act as equal partners in the design and implementation of case management support for prisoners; </w:t>
      </w:r>
    </w:p>
    <w:p w14:paraId="798DD6F6" w14:textId="77777777" w:rsidR="007D68C5" w:rsidRPr="000F1BBC" w:rsidRDefault="007F40C2" w:rsidP="00E60328">
      <w:pPr>
        <w:pStyle w:val="ListParagraph"/>
        <w:numPr>
          <w:ilvl w:val="0"/>
          <w:numId w:val="26"/>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selecting and training women case managers to work with women prisoners. </w:t>
      </w:r>
    </w:p>
    <w:p w14:paraId="0ED78D4E" w14:textId="77777777" w:rsidR="007D68C5" w:rsidRDefault="007D68C5" w:rsidP="00E60328">
      <w:pPr>
        <w:spacing w:after="0" w:line="240" w:lineRule="auto"/>
        <w:ind w:left="360"/>
        <w:jc w:val="left"/>
        <w:rPr>
          <w:rFonts w:eastAsiaTheme="minorEastAsia"/>
          <w:color w:val="000000" w:themeColor="text1"/>
          <w:kern w:val="24"/>
          <w:szCs w:val="24"/>
          <w:lang w:val="en-GB" w:eastAsia="en-AU" w:bidi="ar-SA"/>
        </w:rPr>
      </w:pPr>
      <w:r w:rsidRPr="000F1BBC">
        <w:rPr>
          <w:rFonts w:eastAsiaTheme="minorEastAsia"/>
          <w:color w:val="000000" w:themeColor="text1"/>
          <w:kern w:val="24"/>
          <w:szCs w:val="24"/>
          <w:lang w:val="en-GB" w:eastAsia="en-AU" w:bidi="ar-SA"/>
        </w:rPr>
        <w:t>Be cautious to not overload workers with unrealistic number of cases</w:t>
      </w:r>
    </w:p>
    <w:p w14:paraId="656E92AA" w14:textId="1FF11A9A" w:rsidR="007F40C2" w:rsidRPr="00EC6788" w:rsidRDefault="007F40C2" w:rsidP="00E60328">
      <w:pPr>
        <w:pStyle w:val="ListParagraph"/>
        <w:numPr>
          <w:ilvl w:val="0"/>
          <w:numId w:val="26"/>
        </w:num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xml:space="preserve">identifying key services in the community </w:t>
      </w:r>
      <w:r w:rsidR="007D68C5">
        <w:rPr>
          <w:rFonts w:eastAsiaTheme="minorEastAsia"/>
          <w:color w:val="000000" w:themeColor="text1"/>
          <w:kern w:val="24"/>
          <w:szCs w:val="24"/>
          <w:lang w:val="en-GB" w:eastAsia="en-AU" w:bidi="ar-SA"/>
        </w:rPr>
        <w:t xml:space="preserve">and establishing a network of </w:t>
      </w:r>
      <w:r w:rsidRPr="00EC6788">
        <w:rPr>
          <w:rFonts w:eastAsiaTheme="minorEastAsia"/>
          <w:color w:val="000000" w:themeColor="text1"/>
          <w:kern w:val="24"/>
          <w:szCs w:val="24"/>
          <w:lang w:val="en-GB" w:eastAsia="en-AU" w:bidi="ar-SA"/>
        </w:rPr>
        <w:t xml:space="preserve">‘trusted service providers’ </w:t>
      </w:r>
      <w:r w:rsidR="007D68C5">
        <w:rPr>
          <w:rFonts w:eastAsiaTheme="minorEastAsia"/>
          <w:color w:val="000000" w:themeColor="text1"/>
          <w:kern w:val="24"/>
          <w:szCs w:val="24"/>
          <w:lang w:val="en-GB" w:eastAsia="en-AU" w:bidi="ar-SA"/>
        </w:rPr>
        <w:t xml:space="preserve">with formal </w:t>
      </w:r>
      <w:r w:rsidRPr="00EC6788">
        <w:rPr>
          <w:rFonts w:eastAsiaTheme="minorEastAsia"/>
          <w:color w:val="000000" w:themeColor="text1"/>
          <w:kern w:val="24"/>
          <w:szCs w:val="24"/>
          <w:lang w:val="en-GB" w:eastAsia="en-AU" w:bidi="ar-SA"/>
        </w:rPr>
        <w:t>memorandums of understanding (MoUs).</w:t>
      </w:r>
    </w:p>
    <w:p w14:paraId="5DFD6371" w14:textId="77777777" w:rsidR="007F40C2" w:rsidRPr="00EC6788" w:rsidRDefault="007F40C2"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5CDCBE2A" w14:textId="355A4C33" w:rsidR="007F40C2" w:rsidRPr="00EC6788" w:rsidRDefault="007D68C5"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 xml:space="preserve">If feasible, </w:t>
      </w:r>
      <w:r w:rsidR="007F40C2" w:rsidRPr="00EC6788">
        <w:rPr>
          <w:rFonts w:eastAsiaTheme="minorEastAsia"/>
          <w:color w:val="000000" w:themeColor="text1"/>
          <w:kern w:val="24"/>
          <w:szCs w:val="24"/>
          <w:lang w:val="en-GB" w:eastAsia="en-AU" w:bidi="ar-SA"/>
        </w:rPr>
        <w:t xml:space="preserve">case managers </w:t>
      </w:r>
      <w:r>
        <w:rPr>
          <w:rFonts w:eastAsiaTheme="minorEastAsia"/>
          <w:color w:val="000000" w:themeColor="text1"/>
          <w:kern w:val="24"/>
          <w:szCs w:val="24"/>
          <w:lang w:val="en-GB" w:eastAsia="en-AU" w:bidi="ar-SA"/>
        </w:rPr>
        <w:t xml:space="preserve">should </w:t>
      </w:r>
      <w:r w:rsidR="007F40C2" w:rsidRPr="00EC6788">
        <w:rPr>
          <w:rFonts w:eastAsiaTheme="minorEastAsia"/>
          <w:color w:val="000000" w:themeColor="text1"/>
          <w:kern w:val="24"/>
          <w:szCs w:val="24"/>
          <w:lang w:val="en-GB" w:eastAsia="en-AU" w:bidi="ar-SA"/>
        </w:rPr>
        <w:t>consider maintaining contact with each case for approximately one year. Both case managers and clients benefit when a support system, such as professional mentoring, has been established for each case manager</w:t>
      </w:r>
      <w:r w:rsidR="007F40C2" w:rsidRPr="00EC6788">
        <w:rPr>
          <w:rFonts w:eastAsiaTheme="minorEastAsia"/>
          <w:color w:val="000000" w:themeColor="text1"/>
          <w:kern w:val="24"/>
          <w:position w:val="7"/>
          <w:szCs w:val="24"/>
          <w:vertAlign w:val="superscript"/>
          <w:lang w:val="en-GB" w:eastAsia="en-AU" w:bidi="ar-SA"/>
        </w:rPr>
        <w:t>,</w:t>
      </w:r>
      <w:r w:rsidR="007F40C2" w:rsidRPr="00EC6788">
        <w:rPr>
          <w:rFonts w:eastAsiaTheme="minorEastAsia"/>
          <w:color w:val="000000" w:themeColor="text1"/>
          <w:kern w:val="24"/>
          <w:szCs w:val="24"/>
          <w:lang w:val="en-GB" w:eastAsia="en-AU" w:bidi="ar-SA"/>
        </w:rPr>
        <w:t>.</w:t>
      </w:r>
    </w:p>
    <w:p w14:paraId="1B78427A" w14:textId="77777777" w:rsidR="007F40C2" w:rsidRPr="00EC6788" w:rsidRDefault="007F40C2" w:rsidP="00E60328">
      <w:pPr>
        <w:spacing w:after="0" w:line="240" w:lineRule="auto"/>
        <w:jc w:val="left"/>
        <w:rPr>
          <w:rFonts w:eastAsia="Times New Roman" w:cs="Times New Roman"/>
          <w:szCs w:val="24"/>
          <w:lang w:val="en-AU" w:eastAsia="en-AU" w:bidi="ar-SA"/>
        </w:rPr>
      </w:pPr>
      <w:r w:rsidRPr="00EC6788">
        <w:rPr>
          <w:rFonts w:eastAsiaTheme="minorEastAsia"/>
          <w:color w:val="000000" w:themeColor="text1"/>
          <w:kern w:val="24"/>
          <w:szCs w:val="24"/>
          <w:lang w:val="en-GB" w:eastAsia="en-AU" w:bidi="ar-SA"/>
        </w:rPr>
        <w:t> </w:t>
      </w:r>
    </w:p>
    <w:p w14:paraId="5A2C0DC2" w14:textId="77777777" w:rsidR="00E60328" w:rsidRDefault="00E60328">
      <w:pPr>
        <w:jc w:val="left"/>
        <w:rPr>
          <w:rFonts w:eastAsiaTheme="minorEastAsia"/>
          <w:b/>
          <w:bCs/>
          <w:color w:val="000000" w:themeColor="text1"/>
          <w:kern w:val="24"/>
          <w:szCs w:val="24"/>
          <w:lang w:val="en-GB" w:eastAsia="en-AU" w:bidi="ar-SA"/>
        </w:rPr>
      </w:pPr>
      <w:r>
        <w:rPr>
          <w:rFonts w:eastAsiaTheme="minorEastAsia"/>
          <w:b/>
          <w:bCs/>
          <w:color w:val="000000" w:themeColor="text1"/>
          <w:kern w:val="24"/>
          <w:szCs w:val="24"/>
          <w:lang w:val="en-GB" w:eastAsia="en-AU" w:bidi="ar-SA"/>
        </w:rPr>
        <w:br w:type="page"/>
      </w:r>
    </w:p>
    <w:p w14:paraId="6F9B0767" w14:textId="65FA9B7E" w:rsidR="007F40C2" w:rsidRDefault="00B8284F" w:rsidP="00E60328">
      <w:pPr>
        <w:spacing w:after="0" w:line="240" w:lineRule="auto"/>
        <w:jc w:val="left"/>
        <w:rPr>
          <w:rFonts w:eastAsiaTheme="minorEastAsia"/>
          <w:b/>
          <w:bCs/>
          <w:color w:val="000000" w:themeColor="text1"/>
          <w:kern w:val="24"/>
          <w:szCs w:val="24"/>
          <w:lang w:val="en-GB" w:eastAsia="en-AU" w:bidi="ar-SA"/>
        </w:rPr>
      </w:pPr>
      <w:r w:rsidRPr="00EC6788">
        <w:rPr>
          <w:rFonts w:eastAsiaTheme="minorEastAsia"/>
          <w:b/>
          <w:bCs/>
          <w:color w:val="000000" w:themeColor="text1"/>
          <w:kern w:val="24"/>
          <w:szCs w:val="24"/>
          <w:lang w:val="en-GB" w:eastAsia="en-AU" w:bidi="ar-SA"/>
        </w:rPr>
        <w:lastRenderedPageBreak/>
        <w:t xml:space="preserve">Slide 6: </w:t>
      </w:r>
      <w:r w:rsidR="007F40C2" w:rsidRPr="00EC6788">
        <w:rPr>
          <w:rFonts w:eastAsiaTheme="minorEastAsia"/>
          <w:b/>
          <w:bCs/>
          <w:color w:val="000000" w:themeColor="text1"/>
          <w:kern w:val="24"/>
          <w:szCs w:val="24"/>
          <w:lang w:val="en-GB" w:eastAsia="en-AU" w:bidi="ar-SA"/>
        </w:rPr>
        <w:t>Treatment and care continuity</w:t>
      </w:r>
    </w:p>
    <w:p w14:paraId="32B8CD5F" w14:textId="77777777" w:rsidR="00396CE4" w:rsidRDefault="00396CE4" w:rsidP="00E60328">
      <w:pPr>
        <w:spacing w:after="0" w:line="240" w:lineRule="auto"/>
        <w:jc w:val="left"/>
        <w:rPr>
          <w:rFonts w:eastAsiaTheme="minorEastAsia"/>
          <w:b/>
          <w:bCs/>
          <w:color w:val="000000" w:themeColor="text1"/>
          <w:kern w:val="24"/>
          <w:szCs w:val="24"/>
          <w:lang w:val="en-GB" w:eastAsia="en-AU" w:bidi="ar-SA"/>
        </w:rPr>
      </w:pPr>
    </w:p>
    <w:p w14:paraId="7ECAF858" w14:textId="77777777" w:rsidR="00FF7965" w:rsidRPr="00396CE4" w:rsidRDefault="00FF7965" w:rsidP="00E60328">
      <w:pPr>
        <w:numPr>
          <w:ilvl w:val="0"/>
          <w:numId w:val="62"/>
        </w:numPr>
        <w:spacing w:after="0" w:line="240" w:lineRule="auto"/>
        <w:jc w:val="left"/>
        <w:rPr>
          <w:rFonts w:eastAsiaTheme="minorEastAsia"/>
          <w:b/>
          <w:bCs/>
          <w:color w:val="000000" w:themeColor="text1"/>
          <w:kern w:val="24"/>
          <w:sz w:val="22"/>
          <w:szCs w:val="22"/>
          <w:lang w:val="en-MY" w:eastAsia="en-AU" w:bidi="ar-SA"/>
        </w:rPr>
      </w:pPr>
      <w:r w:rsidRPr="00396CE4">
        <w:rPr>
          <w:rFonts w:eastAsiaTheme="minorEastAsia"/>
          <w:b/>
          <w:bCs/>
          <w:color w:val="000000" w:themeColor="text1"/>
          <w:kern w:val="24"/>
          <w:sz w:val="22"/>
          <w:szCs w:val="22"/>
          <w:lang w:eastAsia="en-AU" w:bidi="ar-SA"/>
        </w:rPr>
        <w:t>ART, OST, TB and viral hepatitis treatment maintenance inside and outside.</w:t>
      </w:r>
    </w:p>
    <w:p w14:paraId="6C8FCB3A" w14:textId="28CF5CBA" w:rsidR="00A17E93" w:rsidRPr="00396CE4" w:rsidRDefault="002A0DA4" w:rsidP="00E60328">
      <w:pPr>
        <w:numPr>
          <w:ilvl w:val="0"/>
          <w:numId w:val="62"/>
        </w:numPr>
        <w:spacing w:after="0" w:line="240" w:lineRule="auto"/>
        <w:jc w:val="left"/>
        <w:rPr>
          <w:rFonts w:eastAsiaTheme="minorEastAsia"/>
          <w:b/>
          <w:bCs/>
          <w:color w:val="000000" w:themeColor="text1"/>
          <w:kern w:val="24"/>
          <w:sz w:val="22"/>
          <w:szCs w:val="22"/>
          <w:lang w:val="en-MY" w:eastAsia="en-AU" w:bidi="ar-SA"/>
        </w:rPr>
      </w:pPr>
      <w:r w:rsidRPr="00396CE4">
        <w:rPr>
          <w:rFonts w:eastAsiaTheme="minorEastAsia"/>
          <w:b/>
          <w:bCs/>
          <w:color w:val="000000" w:themeColor="text1"/>
          <w:kern w:val="24"/>
          <w:sz w:val="22"/>
          <w:szCs w:val="22"/>
          <w:lang w:val="en-GB" w:eastAsia="en-AU" w:bidi="ar-SA"/>
        </w:rPr>
        <w:t xml:space="preserve">Liaise with </w:t>
      </w:r>
      <w:r w:rsidR="00FF7965" w:rsidRPr="00396CE4">
        <w:rPr>
          <w:rFonts w:eastAsiaTheme="minorEastAsia"/>
          <w:b/>
          <w:bCs/>
          <w:color w:val="000000" w:themeColor="text1"/>
          <w:kern w:val="24"/>
          <w:sz w:val="22"/>
          <w:szCs w:val="22"/>
          <w:lang w:val="en-GB" w:eastAsia="en-AU" w:bidi="ar-SA"/>
        </w:rPr>
        <w:t xml:space="preserve">local prison authorities for post arrest, maintenance for duration (including any prison transfers), and pre-release. </w:t>
      </w:r>
    </w:p>
    <w:p w14:paraId="63746794" w14:textId="77777777" w:rsidR="00A17E93" w:rsidRPr="00EC6788" w:rsidRDefault="00A17E93" w:rsidP="00E60328">
      <w:pPr>
        <w:spacing w:after="0" w:line="240" w:lineRule="auto"/>
        <w:jc w:val="left"/>
        <w:rPr>
          <w:rFonts w:eastAsia="Times New Roman" w:cs="Times New Roman"/>
          <w:szCs w:val="24"/>
          <w:lang w:val="en-AU" w:eastAsia="en-AU" w:bidi="ar-SA"/>
        </w:rPr>
      </w:pPr>
    </w:p>
    <w:p w14:paraId="3CAEFF1E" w14:textId="77777777" w:rsidR="00CD1565" w:rsidRPr="00E60328" w:rsidRDefault="00CD1565"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77CE5A6C" w14:textId="392E6672" w:rsidR="007F40C2" w:rsidRPr="00DD0F35" w:rsidRDefault="007F40C2" w:rsidP="00E60328">
      <w:pPr>
        <w:pStyle w:val="ListParagraph"/>
        <w:numPr>
          <w:ilvl w:val="0"/>
          <w:numId w:val="112"/>
        </w:numPr>
        <w:spacing w:after="0" w:line="240" w:lineRule="auto"/>
        <w:jc w:val="left"/>
        <w:rPr>
          <w:rFonts w:eastAsia="Times New Roman" w:cs="Times New Roman"/>
          <w:szCs w:val="24"/>
          <w:lang w:val="en-AU" w:eastAsia="en-AU" w:bidi="ar-SA"/>
        </w:rPr>
      </w:pPr>
      <w:r w:rsidRPr="00396CE4">
        <w:rPr>
          <w:rFonts w:eastAsiaTheme="minorEastAsia"/>
          <w:color w:val="000000" w:themeColor="text1"/>
          <w:kern w:val="24"/>
          <w:szCs w:val="24"/>
          <w:lang w:val="en-GB" w:eastAsia="en-AU" w:bidi="ar-SA"/>
        </w:rPr>
        <w:t xml:space="preserve">The health of clients depend on treatment continuity for all medical conditions and needs; therefore, for example, ART and treatment for drug dependence, TB and viral hepatitis should be maintained upon arrest, throughout incarceration and all steps afterward, leading to reintegration into the community. </w:t>
      </w:r>
    </w:p>
    <w:p w14:paraId="302ABF60" w14:textId="60946991" w:rsidR="005B5566" w:rsidRPr="005F51D2" w:rsidRDefault="007F40C2" w:rsidP="00E60328">
      <w:pPr>
        <w:pStyle w:val="ListParagraph"/>
        <w:numPr>
          <w:ilvl w:val="0"/>
          <w:numId w:val="112"/>
        </w:numPr>
        <w:spacing w:after="0" w:line="240" w:lineRule="auto"/>
        <w:jc w:val="left"/>
        <w:rPr>
          <w:rFonts w:eastAsiaTheme="minorEastAsia"/>
          <w:color w:val="000000" w:themeColor="text1"/>
          <w:kern w:val="24"/>
          <w:szCs w:val="24"/>
          <w:lang w:val="en-GB" w:eastAsia="en-AU" w:bidi="ar-SA"/>
        </w:rPr>
      </w:pPr>
      <w:r w:rsidRPr="00396CE4">
        <w:rPr>
          <w:rFonts w:eastAsiaTheme="minorEastAsia"/>
          <w:color w:val="000000" w:themeColor="text1"/>
          <w:kern w:val="24"/>
          <w:szCs w:val="24"/>
          <w:lang w:val="en-GB" w:eastAsia="en-AU" w:bidi="ar-SA"/>
        </w:rPr>
        <w:t xml:space="preserve">Harm reduction service providers can help ensure treatment continuity by liaising with local prison authorities to explore opportunities to develop HIV prevention and drug use related assessment and treatment management plans for periods including post arrest, maintenance for duration (including any prison transfers), and pre-release. </w:t>
      </w:r>
    </w:p>
    <w:p w14:paraId="0C3B9CCA" w14:textId="77777777" w:rsidR="00E60328" w:rsidRDefault="00E60328" w:rsidP="00E60328">
      <w:pPr>
        <w:spacing w:after="0" w:line="240" w:lineRule="auto"/>
        <w:rPr>
          <w:rFonts w:eastAsiaTheme="minorEastAsia"/>
          <w:b/>
          <w:bCs/>
          <w:color w:val="000000" w:themeColor="text1"/>
          <w:kern w:val="24"/>
          <w:szCs w:val="24"/>
          <w:lang w:val="en-GB" w:eastAsia="en-AU" w:bidi="ar-SA"/>
        </w:rPr>
      </w:pPr>
    </w:p>
    <w:p w14:paraId="5932A4D2" w14:textId="4A1E6CAA" w:rsidR="005B5566" w:rsidRPr="00F25D41" w:rsidRDefault="005B5566" w:rsidP="00E60328">
      <w:pPr>
        <w:spacing w:after="0" w:line="240" w:lineRule="auto"/>
        <w:rPr>
          <w:b/>
          <w:bCs/>
          <w:color w:val="000000" w:themeColor="text1"/>
          <w:kern w:val="24"/>
          <w:sz w:val="28"/>
          <w:lang w:val="en-GB"/>
        </w:rPr>
      </w:pPr>
      <w:r w:rsidRPr="00E60328">
        <w:rPr>
          <w:rFonts w:eastAsiaTheme="minorEastAsia"/>
          <w:b/>
          <w:bCs/>
          <w:color w:val="000000" w:themeColor="text1"/>
          <w:kern w:val="24"/>
          <w:szCs w:val="24"/>
          <w:lang w:val="en-GB" w:eastAsia="en-AU" w:bidi="ar-SA"/>
        </w:rPr>
        <w:t>Trainer tip:</w:t>
      </w:r>
      <w:r>
        <w:rPr>
          <w:rFonts w:eastAsiaTheme="minorEastAsia"/>
          <w:color w:val="000000" w:themeColor="text1"/>
          <w:kern w:val="24"/>
          <w:szCs w:val="24"/>
          <w:lang w:val="en-GB" w:eastAsia="en-AU" w:bidi="ar-SA"/>
        </w:rPr>
        <w:t xml:space="preserve"> </w:t>
      </w:r>
      <w:r w:rsidRPr="00CD108C">
        <w:rPr>
          <w:rFonts w:eastAsiaTheme="minorEastAsia"/>
          <w:i/>
          <w:color w:val="000000" w:themeColor="text1"/>
          <w:kern w:val="24"/>
          <w:szCs w:val="24"/>
          <w:lang w:val="en-GB" w:eastAsia="en-AU" w:bidi="ar-SA"/>
        </w:rPr>
        <w:t xml:space="preserve">Ask participants to review </w:t>
      </w:r>
      <w:r w:rsidRPr="00CD108C">
        <w:rPr>
          <w:bCs/>
          <w:i/>
          <w:color w:val="000000" w:themeColor="text1"/>
          <w:kern w:val="24"/>
          <w:szCs w:val="24"/>
          <w:lang w:val="en-GB"/>
        </w:rPr>
        <w:t xml:space="preserve">Case study </w:t>
      </w:r>
      <w:r w:rsidR="00A40169">
        <w:rPr>
          <w:bCs/>
          <w:i/>
          <w:color w:val="000000" w:themeColor="text1"/>
          <w:kern w:val="24"/>
          <w:szCs w:val="24"/>
          <w:lang w:val="en-GB"/>
        </w:rPr>
        <w:t>9</w:t>
      </w:r>
      <w:r w:rsidRPr="00CD108C">
        <w:rPr>
          <w:bCs/>
          <w:i/>
          <w:color w:val="000000" w:themeColor="text1"/>
          <w:kern w:val="24"/>
          <w:szCs w:val="24"/>
          <w:lang w:val="en-GB"/>
        </w:rPr>
        <w:t>:</w:t>
      </w:r>
      <w:r w:rsidRPr="00CD108C">
        <w:rPr>
          <w:b/>
          <w:bCs/>
          <w:color w:val="000000" w:themeColor="text1"/>
          <w:kern w:val="24"/>
          <w:szCs w:val="24"/>
          <w:lang w:val="en-GB"/>
        </w:rPr>
        <w:t xml:space="preserve"> </w:t>
      </w:r>
      <w:r w:rsidRPr="00CD108C">
        <w:rPr>
          <w:bCs/>
          <w:i/>
          <w:color w:val="000000" w:themeColor="text1"/>
          <w:kern w:val="24"/>
          <w:szCs w:val="24"/>
          <w:lang w:val="en-GB"/>
        </w:rPr>
        <w:t>Belarus prison referral network</w:t>
      </w:r>
      <w:r>
        <w:rPr>
          <w:bCs/>
          <w:i/>
          <w:color w:val="000000" w:themeColor="text1"/>
          <w:kern w:val="24"/>
          <w:szCs w:val="24"/>
          <w:lang w:val="en-GB"/>
        </w:rPr>
        <w:t xml:space="preserve"> as an example of post release support for WID.</w:t>
      </w:r>
    </w:p>
    <w:p w14:paraId="78A7CCFB" w14:textId="12D0394B" w:rsidR="005B5566" w:rsidRPr="00CD108C" w:rsidRDefault="005B5566" w:rsidP="00E60328">
      <w:pPr>
        <w:spacing w:after="0" w:line="240" w:lineRule="auto"/>
        <w:jc w:val="left"/>
        <w:rPr>
          <w:rFonts w:eastAsiaTheme="minorEastAsia"/>
          <w:color w:val="000000" w:themeColor="text1"/>
          <w:kern w:val="24"/>
          <w:szCs w:val="24"/>
          <w:lang w:val="en-GB" w:eastAsia="en-AU" w:bidi="ar-SA"/>
        </w:rPr>
      </w:pPr>
    </w:p>
    <w:p w14:paraId="718CC493" w14:textId="77777777" w:rsidR="00E32EAB" w:rsidRDefault="00E32EAB" w:rsidP="00E60328">
      <w:pPr>
        <w:spacing w:after="0" w:line="240" w:lineRule="auto"/>
        <w:jc w:val="left"/>
        <w:rPr>
          <w:rFonts w:eastAsiaTheme="minorEastAsia"/>
          <w:color w:val="000000" w:themeColor="text1"/>
          <w:kern w:val="24"/>
          <w:szCs w:val="24"/>
          <w:lang w:val="en-GB" w:eastAsia="en-AU" w:bidi="ar-SA"/>
        </w:rPr>
      </w:pPr>
    </w:p>
    <w:p w14:paraId="405E3C81" w14:textId="7A43F980" w:rsidR="00E32EAB" w:rsidRDefault="00E32EAB" w:rsidP="00E60328">
      <w:pPr>
        <w:spacing w:after="0" w:line="240" w:lineRule="auto"/>
        <w:jc w:val="left"/>
        <w:rPr>
          <w:rFonts w:eastAsiaTheme="minorEastAsia"/>
          <w:color w:val="000000" w:themeColor="text1"/>
          <w:kern w:val="24"/>
          <w:szCs w:val="24"/>
          <w:lang w:val="en-GB" w:eastAsia="en-AU" w:bidi="ar-SA"/>
        </w:rPr>
      </w:pPr>
      <w:r>
        <w:rPr>
          <w:rFonts w:eastAsiaTheme="minorEastAsia"/>
          <w:color w:val="000000" w:themeColor="text1"/>
          <w:kern w:val="24"/>
          <w:szCs w:val="24"/>
          <w:lang w:val="en-GB" w:eastAsia="en-AU" w:bidi="ar-SA"/>
        </w:rPr>
        <w:br w:type="page"/>
      </w:r>
    </w:p>
    <w:p w14:paraId="48B9BC75" w14:textId="79D35F95" w:rsidR="00D239CA" w:rsidRPr="00D70FC5" w:rsidRDefault="00D70FC5" w:rsidP="00E60328">
      <w:pPr>
        <w:pStyle w:val="Heading1"/>
      </w:pPr>
      <w:bookmarkStart w:id="16" w:name="_Toc380698229"/>
      <w:r>
        <w:lastRenderedPageBreak/>
        <w:t xml:space="preserve">Module 8: </w:t>
      </w:r>
      <w:r w:rsidR="00D239CA" w:rsidRPr="00D70FC5">
        <w:t>Planning gender responsive services</w:t>
      </w:r>
      <w:bookmarkEnd w:id="16"/>
    </w:p>
    <w:p w14:paraId="789DED16" w14:textId="77777777" w:rsidR="00D239CA" w:rsidRDefault="00D239CA" w:rsidP="00E60328">
      <w:pPr>
        <w:spacing w:after="0" w:line="240" w:lineRule="auto"/>
        <w:jc w:val="left"/>
        <w:rPr>
          <w:rFonts w:eastAsia="Times New Roman" w:cs="Times New Roman"/>
          <w:b/>
          <w:szCs w:val="24"/>
          <w:lang w:val="en-AU" w:eastAsia="en-AU" w:bidi="ar-SA"/>
        </w:rPr>
      </w:pPr>
    </w:p>
    <w:p w14:paraId="04B3F8B3" w14:textId="7E1557FE" w:rsidR="003626BA" w:rsidRDefault="003626BA" w:rsidP="00E60328">
      <w:pPr>
        <w:spacing w:after="0" w:line="240" w:lineRule="auto"/>
        <w:jc w:val="left"/>
      </w:pPr>
      <w:r>
        <w:t xml:space="preserve">The module consists of 2 activities.  The first is a SWOT analysis </w:t>
      </w:r>
      <w:r w:rsidR="00AA5D66">
        <w:t xml:space="preserve">where </w:t>
      </w:r>
      <w:r>
        <w:t xml:space="preserve">participants </w:t>
      </w:r>
      <w:r w:rsidR="00AA5D66">
        <w:t xml:space="preserve">will </w:t>
      </w:r>
      <w:r>
        <w:t xml:space="preserve">identify where their current services can be strengthened to deliver gender responsive services.  </w:t>
      </w:r>
    </w:p>
    <w:p w14:paraId="121BDFDD" w14:textId="0B50195D" w:rsidR="00AA5D66" w:rsidRDefault="003626BA" w:rsidP="00E60328">
      <w:pPr>
        <w:spacing w:after="0" w:line="240" w:lineRule="auto"/>
        <w:jc w:val="left"/>
      </w:pPr>
      <w:r>
        <w:t xml:space="preserve">The second activity, based on the findings of the SWOT analysis, </w:t>
      </w:r>
      <w:r w:rsidR="00AA5D66">
        <w:t xml:space="preserve">the participant will develop a draft implementation plan to </w:t>
      </w:r>
      <w:r w:rsidR="004648F2">
        <w:t>integrate a</w:t>
      </w:r>
      <w:r w:rsidR="00AA5D66">
        <w:t xml:space="preserve"> gender responsive service into their existing services.</w:t>
      </w:r>
    </w:p>
    <w:p w14:paraId="6ADEE94A" w14:textId="65EB8F5F" w:rsidR="003626BA" w:rsidRPr="00E44FD3" w:rsidRDefault="003626BA" w:rsidP="00E60328">
      <w:pPr>
        <w:pStyle w:val="Heading2"/>
        <w:spacing w:before="0" w:line="240" w:lineRule="auto"/>
        <w:rPr>
          <w:lang w:val="en-GB"/>
        </w:rPr>
      </w:pPr>
      <w:r w:rsidRPr="00E44FD3">
        <w:rPr>
          <w:lang w:val="en-GB"/>
        </w:rPr>
        <w:t>Activity</w:t>
      </w:r>
      <w:r w:rsidR="005E6207" w:rsidRPr="00E44FD3">
        <w:rPr>
          <w:lang w:val="en-GB"/>
        </w:rPr>
        <w:t xml:space="preserve">: </w:t>
      </w:r>
      <w:r w:rsidRPr="005F51D2">
        <w:rPr>
          <w:b w:val="0"/>
          <w:i/>
          <w:lang w:val="en-GB"/>
        </w:rPr>
        <w:t>SWOT Analysis</w:t>
      </w:r>
      <w:r w:rsidRPr="00E44FD3">
        <w:rPr>
          <w:lang w:val="en-GB"/>
        </w:rPr>
        <w:t xml:space="preserve"> </w:t>
      </w:r>
    </w:p>
    <w:p w14:paraId="39EF2A8D" w14:textId="77777777" w:rsidR="00E60328" w:rsidRDefault="00E60328" w:rsidP="00E60328">
      <w:pPr>
        <w:spacing w:after="0" w:line="240" w:lineRule="auto"/>
        <w:jc w:val="left"/>
        <w:rPr>
          <w:rFonts w:eastAsia="Times New Roman" w:cs="Times New Roman"/>
          <w:b/>
          <w:bCs/>
          <w:iCs/>
          <w:szCs w:val="24"/>
          <w:lang w:eastAsia="en-AU" w:bidi="ar-SA"/>
        </w:rPr>
      </w:pPr>
    </w:p>
    <w:p w14:paraId="04A8BAD1" w14:textId="6718B546" w:rsidR="003626BA" w:rsidRPr="00B01040"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Training objective:</w:t>
      </w:r>
      <w:r w:rsidRPr="00B01040">
        <w:rPr>
          <w:rFonts w:eastAsia="Times New Roman" w:cs="Times New Roman"/>
          <w:bCs/>
          <w:iCs/>
          <w:szCs w:val="24"/>
          <w:lang w:eastAsia="en-AU" w:bidi="ar-SA"/>
        </w:rPr>
        <w:t xml:space="preserve"> To provide participants with an opportunity to evaluate the strengths and weaknesses of existing programs in providing gender responsive services.</w:t>
      </w:r>
    </w:p>
    <w:p w14:paraId="6711795F" w14:textId="77777777" w:rsidR="00E60328" w:rsidRDefault="00E60328" w:rsidP="00E60328">
      <w:pPr>
        <w:spacing w:after="0" w:line="240" w:lineRule="auto"/>
        <w:jc w:val="left"/>
        <w:rPr>
          <w:rFonts w:eastAsia="Times New Roman" w:cs="Times New Roman"/>
          <w:b/>
          <w:bCs/>
          <w:iCs/>
          <w:szCs w:val="24"/>
          <w:lang w:eastAsia="en-AU" w:bidi="ar-SA"/>
        </w:rPr>
      </w:pPr>
    </w:p>
    <w:p w14:paraId="58138C03" w14:textId="2740412F" w:rsidR="003626BA" w:rsidRPr="00B01040"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Learning objectives:</w:t>
      </w:r>
      <w:r w:rsidRPr="00B01040">
        <w:rPr>
          <w:rFonts w:eastAsia="Times New Roman" w:cs="Times New Roman"/>
          <w:bCs/>
          <w:iCs/>
          <w:szCs w:val="24"/>
          <w:lang w:eastAsia="en-AU" w:bidi="ar-SA"/>
        </w:rPr>
        <w:t xml:space="preserve"> By the end of the activity, participants should have increased knowledge about:</w:t>
      </w:r>
    </w:p>
    <w:p w14:paraId="00EF2FC0" w14:textId="77777777" w:rsidR="003626BA" w:rsidRPr="00B01040"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Cs/>
          <w:iCs/>
          <w:szCs w:val="24"/>
          <w:lang w:eastAsia="en-AU" w:bidi="ar-SA"/>
        </w:rPr>
        <w:t>•</w:t>
      </w:r>
      <w:r w:rsidRPr="00B01040">
        <w:rPr>
          <w:rFonts w:eastAsia="Times New Roman" w:cs="Times New Roman"/>
          <w:bCs/>
          <w:iCs/>
          <w:szCs w:val="24"/>
          <w:lang w:eastAsia="en-AU" w:bidi="ar-SA"/>
        </w:rPr>
        <w:tab/>
        <w:t xml:space="preserve">Effective approaches currently used for WID.  </w:t>
      </w:r>
    </w:p>
    <w:p w14:paraId="7307985D" w14:textId="77777777" w:rsidR="003626BA" w:rsidRPr="00B01040"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Cs/>
          <w:iCs/>
          <w:szCs w:val="24"/>
          <w:lang w:eastAsia="en-AU" w:bidi="ar-SA"/>
        </w:rPr>
        <w:t>•</w:t>
      </w:r>
      <w:r w:rsidRPr="00B01040">
        <w:rPr>
          <w:rFonts w:eastAsia="Times New Roman" w:cs="Times New Roman"/>
          <w:bCs/>
          <w:iCs/>
          <w:szCs w:val="24"/>
          <w:lang w:eastAsia="en-AU" w:bidi="ar-SA"/>
        </w:rPr>
        <w:tab/>
        <w:t>Where existing programs might be strengthened</w:t>
      </w:r>
    </w:p>
    <w:p w14:paraId="13B82811" w14:textId="77777777" w:rsidR="00E60328" w:rsidRDefault="00E60328" w:rsidP="00E60328">
      <w:pPr>
        <w:spacing w:after="0" w:line="240" w:lineRule="auto"/>
        <w:jc w:val="left"/>
        <w:rPr>
          <w:rFonts w:eastAsia="Times New Roman" w:cs="Times New Roman"/>
          <w:b/>
          <w:bCs/>
          <w:iCs/>
          <w:szCs w:val="24"/>
          <w:lang w:eastAsia="en-AU" w:bidi="ar-SA"/>
        </w:rPr>
      </w:pPr>
    </w:p>
    <w:p w14:paraId="056D09CC" w14:textId="246A0E6D" w:rsidR="003626BA" w:rsidRPr="00B01040"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Resources:</w:t>
      </w:r>
      <w:r w:rsidRPr="00B01040">
        <w:rPr>
          <w:rFonts w:eastAsia="Times New Roman" w:cs="Times New Roman"/>
          <w:bCs/>
          <w:iCs/>
          <w:szCs w:val="24"/>
          <w:lang w:eastAsia="en-AU" w:bidi="ar-SA"/>
        </w:rPr>
        <w:t xml:space="preserve"> Whiteboard (plus whiteboard marker pens), flipcharts with blank paper, marker pens (various colours).</w:t>
      </w:r>
    </w:p>
    <w:p w14:paraId="7F849CAB" w14:textId="77777777" w:rsidR="00E60328" w:rsidRDefault="00E60328" w:rsidP="00E60328">
      <w:pPr>
        <w:spacing w:after="0" w:line="240" w:lineRule="auto"/>
        <w:jc w:val="left"/>
        <w:rPr>
          <w:rFonts w:eastAsia="Times New Roman" w:cs="Times New Roman"/>
          <w:b/>
          <w:bCs/>
          <w:iCs/>
          <w:szCs w:val="24"/>
          <w:lang w:eastAsia="en-AU" w:bidi="ar-SA"/>
        </w:rPr>
      </w:pPr>
    </w:p>
    <w:p w14:paraId="1244414D" w14:textId="1AE5DE0F" w:rsidR="003626BA" w:rsidRDefault="003626BA"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Methodology:</w:t>
      </w:r>
      <w:r w:rsidRPr="00B01040">
        <w:rPr>
          <w:rFonts w:eastAsia="Times New Roman" w:cs="Times New Roman"/>
          <w:bCs/>
          <w:iCs/>
          <w:szCs w:val="24"/>
          <w:lang w:eastAsia="en-AU" w:bidi="ar-SA"/>
        </w:rPr>
        <w:t xml:space="preserve"> Small group work, large group discussion and brainstorming.</w:t>
      </w:r>
    </w:p>
    <w:p w14:paraId="1D6B467E" w14:textId="77777777" w:rsidR="00E60328" w:rsidRDefault="00E60328" w:rsidP="00E60328">
      <w:pPr>
        <w:spacing w:after="0" w:line="240" w:lineRule="auto"/>
        <w:jc w:val="left"/>
        <w:rPr>
          <w:rFonts w:eastAsia="Times New Roman" w:cs="Times New Roman"/>
          <w:b/>
          <w:bCs/>
          <w:iCs/>
          <w:szCs w:val="24"/>
          <w:lang w:eastAsia="en-AU" w:bidi="ar-SA"/>
        </w:rPr>
      </w:pPr>
    </w:p>
    <w:p w14:paraId="4BA6A14C" w14:textId="1D7B474E" w:rsidR="00B26D44" w:rsidRPr="00B26D44" w:rsidRDefault="00B26D44" w:rsidP="00E60328">
      <w:pPr>
        <w:spacing w:after="0" w:line="240" w:lineRule="auto"/>
        <w:jc w:val="left"/>
        <w:rPr>
          <w:rFonts w:eastAsia="Times New Roman" w:cs="Times New Roman"/>
          <w:b/>
          <w:bCs/>
          <w:iCs/>
          <w:szCs w:val="24"/>
          <w:lang w:eastAsia="en-AU" w:bidi="ar-SA"/>
        </w:rPr>
      </w:pPr>
      <w:r w:rsidRPr="00B01040">
        <w:rPr>
          <w:rFonts w:eastAsia="Times New Roman" w:cs="Times New Roman"/>
          <w:b/>
          <w:bCs/>
          <w:iCs/>
          <w:szCs w:val="24"/>
          <w:lang w:eastAsia="en-AU" w:bidi="ar-SA"/>
        </w:rPr>
        <w:t>Duration:</w:t>
      </w:r>
      <w:r>
        <w:rPr>
          <w:rFonts w:eastAsia="Times New Roman" w:cs="Times New Roman"/>
          <w:b/>
          <w:bCs/>
          <w:iCs/>
          <w:szCs w:val="24"/>
          <w:lang w:eastAsia="en-AU" w:bidi="ar-SA"/>
        </w:rPr>
        <w:t xml:space="preserve"> </w:t>
      </w:r>
      <w:r w:rsidRPr="00B01040">
        <w:rPr>
          <w:rFonts w:eastAsia="Times New Roman" w:cs="Times New Roman"/>
          <w:bCs/>
          <w:iCs/>
          <w:szCs w:val="24"/>
          <w:lang w:eastAsia="en-AU" w:bidi="ar-SA"/>
        </w:rPr>
        <w:t>10 m</w:t>
      </w:r>
      <w:r>
        <w:rPr>
          <w:rFonts w:eastAsia="Times New Roman" w:cs="Times New Roman"/>
          <w:bCs/>
          <w:iCs/>
          <w:szCs w:val="24"/>
          <w:lang w:eastAsia="en-AU" w:bidi="ar-SA"/>
        </w:rPr>
        <w:t xml:space="preserve">inutes explanation of exercise; </w:t>
      </w:r>
      <w:r w:rsidRPr="00B01040">
        <w:rPr>
          <w:rFonts w:eastAsia="Times New Roman" w:cs="Times New Roman"/>
          <w:bCs/>
          <w:iCs/>
          <w:szCs w:val="24"/>
          <w:lang w:eastAsia="en-AU" w:bidi="ar-SA"/>
        </w:rPr>
        <w:t>50 minutes for group work</w:t>
      </w:r>
      <w:r>
        <w:rPr>
          <w:rFonts w:eastAsia="Times New Roman" w:cs="Times New Roman"/>
          <w:b/>
          <w:bCs/>
          <w:iCs/>
          <w:szCs w:val="24"/>
          <w:lang w:eastAsia="en-AU" w:bidi="ar-SA"/>
        </w:rPr>
        <w:t xml:space="preserve">; </w:t>
      </w:r>
      <w:r w:rsidRPr="00B01040">
        <w:rPr>
          <w:rFonts w:eastAsia="Times New Roman" w:cs="Times New Roman"/>
          <w:bCs/>
          <w:iCs/>
          <w:szCs w:val="24"/>
          <w:lang w:eastAsia="en-AU" w:bidi="ar-SA"/>
        </w:rPr>
        <w:t>30 minutes facilitated discussion</w:t>
      </w:r>
      <w:r>
        <w:rPr>
          <w:rFonts w:eastAsia="Times New Roman" w:cs="Times New Roman"/>
          <w:bCs/>
          <w:iCs/>
          <w:szCs w:val="24"/>
          <w:lang w:eastAsia="en-AU" w:bidi="ar-SA"/>
        </w:rPr>
        <w:t>.</w:t>
      </w:r>
    </w:p>
    <w:p w14:paraId="6F45FDE2" w14:textId="77777777" w:rsidR="00B01040" w:rsidRDefault="00B01040" w:rsidP="00E60328">
      <w:pPr>
        <w:spacing w:after="0" w:line="240" w:lineRule="auto"/>
        <w:jc w:val="left"/>
        <w:rPr>
          <w:rFonts w:eastAsiaTheme="minorEastAsia"/>
          <w:color w:val="000000" w:themeColor="text1"/>
          <w:kern w:val="24"/>
          <w:szCs w:val="24"/>
          <w:lang w:val="en-GB" w:eastAsia="en-AU" w:bidi="ar-SA"/>
        </w:rPr>
      </w:pPr>
    </w:p>
    <w:p w14:paraId="5F89E7EF" w14:textId="77777777" w:rsidR="003626BA" w:rsidRPr="00E60328" w:rsidRDefault="003626BA" w:rsidP="00E60328">
      <w:pPr>
        <w:spacing w:after="0" w:line="240" w:lineRule="auto"/>
        <w:jc w:val="left"/>
        <w:rPr>
          <w:rFonts w:eastAsiaTheme="minorEastAsia"/>
          <w:b/>
          <w:bCs/>
          <w:color w:val="000000" w:themeColor="text1"/>
          <w:kern w:val="24"/>
          <w:szCs w:val="24"/>
          <w:lang w:val="en-GB" w:eastAsia="en-AU" w:bidi="ar-SA"/>
        </w:rPr>
      </w:pPr>
      <w:r w:rsidRPr="00E60328">
        <w:rPr>
          <w:rFonts w:eastAsiaTheme="minorEastAsia"/>
          <w:b/>
          <w:bCs/>
          <w:color w:val="000000" w:themeColor="text1"/>
          <w:kern w:val="24"/>
          <w:szCs w:val="24"/>
          <w:lang w:val="en-GB" w:eastAsia="en-AU" w:bidi="ar-SA"/>
        </w:rPr>
        <w:t>Trainer notes:</w:t>
      </w:r>
    </w:p>
    <w:p w14:paraId="2D6FA27F" w14:textId="6429FF51" w:rsidR="00C44DE2" w:rsidRDefault="003626BA" w:rsidP="00E60328">
      <w:pPr>
        <w:spacing w:after="0" w:line="240" w:lineRule="auto"/>
      </w:pPr>
      <w:r w:rsidRPr="00EC6788">
        <w:t xml:space="preserve">Ask participants to break </w:t>
      </w:r>
      <w:r w:rsidR="007200CB">
        <w:t xml:space="preserve">into smaller groups of agencies </w:t>
      </w:r>
      <w:r w:rsidR="007200CB" w:rsidRPr="00EC6788">
        <w:t>that</w:t>
      </w:r>
      <w:r w:rsidRPr="00EC6788">
        <w:t xml:space="preserve"> provide similar services</w:t>
      </w:r>
      <w:r w:rsidR="00C44DE2">
        <w:t xml:space="preserve"> or in similar geographical areas servicing similar clients.</w:t>
      </w:r>
      <w:r w:rsidRPr="00EC6788">
        <w:t xml:space="preserve">  </w:t>
      </w:r>
    </w:p>
    <w:p w14:paraId="4893A82C" w14:textId="2EB9B981" w:rsidR="003626BA" w:rsidRPr="00EC6788" w:rsidRDefault="003626BA" w:rsidP="00E60328">
      <w:pPr>
        <w:spacing w:after="0" w:line="240" w:lineRule="auto"/>
      </w:pPr>
      <w:r w:rsidRPr="00EC6788">
        <w:t xml:space="preserve">Provide each group with blank paper and ask each group to consider the strengths of </w:t>
      </w:r>
      <w:r w:rsidR="007200CB" w:rsidRPr="00EC6788">
        <w:t>programs that</w:t>
      </w:r>
      <w:r w:rsidRPr="00EC6788">
        <w:t xml:space="preserve"> provide services to WID.</w:t>
      </w:r>
    </w:p>
    <w:p w14:paraId="63A76C7C" w14:textId="77777777" w:rsidR="003626BA" w:rsidRPr="00EC6788" w:rsidRDefault="003626BA" w:rsidP="00E60328">
      <w:pPr>
        <w:spacing w:after="0" w:line="240" w:lineRule="auto"/>
      </w:pPr>
      <w:r w:rsidRPr="00EC6788">
        <w:t>Each group should also consider what the weaknesses of existing services might include.  During this process, each group could also consider what opportunities exist to provide services in a new or different way.</w:t>
      </w:r>
    </w:p>
    <w:p w14:paraId="28F9BC59" w14:textId="5A00330C" w:rsidR="003626BA" w:rsidRPr="00EC6788" w:rsidRDefault="003626BA" w:rsidP="00E60328">
      <w:pPr>
        <w:spacing w:after="0" w:line="240" w:lineRule="auto"/>
      </w:pPr>
      <w:r w:rsidRPr="00EC6788">
        <w:t xml:space="preserve">At the completion of the exercise, bring the group together and ask each group to present </w:t>
      </w:r>
      <w:r w:rsidR="00625086">
        <w:t xml:space="preserve">their results </w:t>
      </w:r>
      <w:r w:rsidRPr="00EC6788">
        <w:t>to the larger group</w:t>
      </w:r>
      <w:r w:rsidR="00625086">
        <w:t xml:space="preserve">. </w:t>
      </w:r>
      <w:r w:rsidR="00672853">
        <w:t xml:space="preserve">The </w:t>
      </w:r>
      <w:r w:rsidR="00CE694E">
        <w:t>results</w:t>
      </w:r>
      <w:r w:rsidR="00672853">
        <w:t xml:space="preserve"> will be used in the Activity on Day 3.</w:t>
      </w:r>
    </w:p>
    <w:p w14:paraId="0FBB5A02" w14:textId="77777777" w:rsidR="003626BA" w:rsidRPr="00EC6788" w:rsidRDefault="003626BA" w:rsidP="00E60328">
      <w:pPr>
        <w:keepNext/>
        <w:keepLines/>
        <w:spacing w:after="0" w:line="240" w:lineRule="auto"/>
        <w:jc w:val="left"/>
        <w:outlineLvl w:val="2"/>
      </w:pPr>
      <w:r w:rsidRPr="00EC6788">
        <w:rPr>
          <w:rFonts w:eastAsiaTheme="majorEastAsia" w:cs="Angsana New"/>
          <w:b/>
          <w:bCs/>
          <w:caps/>
          <w:noProof/>
          <w:lang w:val="en-GB" w:eastAsia="zh-CN" w:bidi="ar-SA"/>
        </w:rPr>
        <w:lastRenderedPageBreak/>
        <w:drawing>
          <wp:inline distT="0" distB="0" distL="0" distR="0" wp14:anchorId="545AC25B" wp14:editId="38DF0C67">
            <wp:extent cx="5486400" cy="3200400"/>
            <wp:effectExtent l="0" t="57150" r="0" b="11430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178B0A2" w14:textId="77777777" w:rsidR="003626BA" w:rsidRPr="00EC6788" w:rsidRDefault="003626BA" w:rsidP="00E60328">
      <w:pPr>
        <w:pStyle w:val="Caption"/>
        <w:spacing w:after="0"/>
        <w:jc w:val="left"/>
        <w:rPr>
          <w:rFonts w:asciiTheme="minorHAnsi" w:eastAsiaTheme="majorEastAsia" w:hAnsiTheme="minorHAnsi" w:cstheme="minorHAnsi"/>
          <w:b w:val="0"/>
          <w:bCs w:val="0"/>
          <w:caps/>
          <w:color w:val="auto"/>
          <w:sz w:val="24"/>
          <w:lang w:val="en-GB"/>
        </w:rPr>
      </w:pPr>
      <w:r w:rsidRPr="00EC6788">
        <w:rPr>
          <w:rFonts w:asciiTheme="minorHAnsi" w:hAnsiTheme="minorHAnsi" w:cstheme="minorHAnsi"/>
          <w:color w:val="auto"/>
        </w:rPr>
        <w:t xml:space="preserve">Figure </w:t>
      </w:r>
      <w:r w:rsidRPr="00EC6788">
        <w:rPr>
          <w:rFonts w:asciiTheme="minorHAnsi" w:hAnsiTheme="minorHAnsi" w:cstheme="minorHAnsi"/>
          <w:color w:val="auto"/>
        </w:rPr>
        <w:fldChar w:fldCharType="begin"/>
      </w:r>
      <w:r w:rsidRPr="00EC6788">
        <w:rPr>
          <w:rFonts w:asciiTheme="minorHAnsi" w:hAnsiTheme="minorHAnsi" w:cstheme="minorHAnsi"/>
          <w:color w:val="auto"/>
        </w:rPr>
        <w:instrText xml:space="preserve"> SEQ Figure \* ARABIC </w:instrText>
      </w:r>
      <w:r w:rsidRPr="00EC6788">
        <w:rPr>
          <w:rFonts w:asciiTheme="minorHAnsi" w:hAnsiTheme="minorHAnsi" w:cstheme="minorHAnsi"/>
          <w:color w:val="auto"/>
        </w:rPr>
        <w:fldChar w:fldCharType="separate"/>
      </w:r>
      <w:r w:rsidR="008C1B74">
        <w:rPr>
          <w:rFonts w:asciiTheme="minorHAnsi" w:hAnsiTheme="minorHAnsi" w:cstheme="minorHAnsi"/>
          <w:noProof/>
          <w:color w:val="auto"/>
        </w:rPr>
        <w:t>1</w:t>
      </w:r>
      <w:r w:rsidRPr="00EC6788">
        <w:rPr>
          <w:rFonts w:asciiTheme="minorHAnsi" w:hAnsiTheme="minorHAnsi" w:cstheme="minorHAnsi"/>
          <w:color w:val="auto"/>
        </w:rPr>
        <w:fldChar w:fldCharType="end"/>
      </w:r>
      <w:r w:rsidRPr="00EC6788">
        <w:rPr>
          <w:rFonts w:asciiTheme="minorHAnsi" w:hAnsiTheme="minorHAnsi" w:cstheme="minorHAnsi"/>
          <w:color w:val="auto"/>
        </w:rPr>
        <w:t xml:space="preserve">: SWOT Analysis – Participants work in small groups to fill in the boxes above </w:t>
      </w:r>
    </w:p>
    <w:p w14:paraId="2E1CE948" w14:textId="77777777" w:rsidR="003626BA" w:rsidRPr="00EC6788" w:rsidRDefault="003626BA" w:rsidP="00E60328">
      <w:pPr>
        <w:keepNext/>
        <w:keepLines/>
        <w:spacing w:after="0" w:line="240" w:lineRule="auto"/>
        <w:jc w:val="left"/>
        <w:outlineLvl w:val="2"/>
        <w:rPr>
          <w:rFonts w:eastAsiaTheme="majorEastAsia" w:cs="Angsana New"/>
          <w:b/>
          <w:bCs/>
          <w:caps/>
          <w:lang w:val="en-GB"/>
        </w:rPr>
      </w:pPr>
    </w:p>
    <w:p w14:paraId="262E2C00" w14:textId="31C06AD0" w:rsidR="003626BA" w:rsidRDefault="003626BA" w:rsidP="00E60328">
      <w:pPr>
        <w:spacing w:after="0" w:line="240" w:lineRule="auto"/>
      </w:pPr>
      <w:r w:rsidRPr="00EC6788">
        <w:t>After each group has presented, lead the group in a facilitated discussion t</w:t>
      </w:r>
      <w:r w:rsidR="007200CB">
        <w:t xml:space="preserve">o highlight the common themes </w:t>
      </w:r>
      <w:r w:rsidR="007200CB" w:rsidRPr="00EC6788">
        <w:t>that</w:t>
      </w:r>
      <w:r w:rsidRPr="00EC6788">
        <w:t xml:space="preserve"> occur across agencies in the strengths and weaknesses of approaches to WID. </w:t>
      </w:r>
      <w:r w:rsidR="00D30854">
        <w:t>Keep notes of these on the whiteboard for day 3.</w:t>
      </w:r>
      <w:r w:rsidRPr="00EC6788">
        <w:t xml:space="preserve"> Additionally, facilitate discussion regarding the importance of networking and information sharing amongst agencies to further expand services to WID communities.</w:t>
      </w:r>
    </w:p>
    <w:p w14:paraId="77B9192C" w14:textId="77777777" w:rsidR="00CE694E" w:rsidRPr="00CE694E" w:rsidRDefault="00CE694E" w:rsidP="00E60328">
      <w:pPr>
        <w:spacing w:after="0" w:line="240" w:lineRule="auto"/>
        <w:rPr>
          <w:i/>
        </w:rPr>
      </w:pPr>
      <w:r>
        <w:t xml:space="preserve">Instruct participants that the SWOT analysis will be used in Day 3: Activity 2. </w:t>
      </w:r>
      <w:r w:rsidRPr="00CE694E">
        <w:rPr>
          <w:i/>
        </w:rPr>
        <w:t xml:space="preserve">Integrating gender responsive services into current service delivery </w:t>
      </w:r>
    </w:p>
    <w:p w14:paraId="28ED97CA" w14:textId="77777777" w:rsidR="00CE694E" w:rsidRDefault="00CE694E" w:rsidP="00E60328">
      <w:pPr>
        <w:spacing w:after="0" w:line="240" w:lineRule="auto"/>
      </w:pPr>
    </w:p>
    <w:p w14:paraId="4E0B0D96" w14:textId="1307AFBD" w:rsidR="00CE694E" w:rsidRPr="00E60328" w:rsidRDefault="00CE694E" w:rsidP="00E60328">
      <w:pPr>
        <w:pStyle w:val="Heading1"/>
      </w:pPr>
      <w:r w:rsidRPr="00E60328">
        <w:t>End of Day 2:</w:t>
      </w:r>
    </w:p>
    <w:p w14:paraId="191517F9" w14:textId="04AE5AB1" w:rsidR="00CE694E" w:rsidRPr="00B01040" w:rsidRDefault="00CE694E" w:rsidP="00E60328">
      <w:pPr>
        <w:spacing w:after="0" w:line="240" w:lineRule="auto"/>
        <w:jc w:val="left"/>
        <w:rPr>
          <w:rFonts w:eastAsia="Times New Roman" w:cs="Times New Roman"/>
          <w:bCs/>
          <w:iCs/>
          <w:sz w:val="28"/>
          <w:lang w:eastAsia="en-AU" w:bidi="ar-SA"/>
        </w:rPr>
      </w:pPr>
      <w:r w:rsidRPr="00B01040">
        <w:rPr>
          <w:rFonts w:eastAsia="Times New Roman" w:cs="Times New Roman"/>
          <w:b/>
          <w:bCs/>
          <w:iCs/>
          <w:sz w:val="28"/>
          <w:lang w:eastAsia="en-AU" w:bidi="ar-SA"/>
        </w:rPr>
        <w:t>Activity:</w:t>
      </w:r>
      <w:r w:rsidRPr="00B01040">
        <w:rPr>
          <w:rFonts w:eastAsia="Times New Roman" w:cs="Times New Roman"/>
          <w:bCs/>
          <w:iCs/>
          <w:sz w:val="28"/>
          <w:lang w:eastAsia="en-AU" w:bidi="ar-SA"/>
        </w:rPr>
        <w:t xml:space="preserve">  </w:t>
      </w:r>
      <w:r w:rsidRPr="00B01040">
        <w:rPr>
          <w:rFonts w:eastAsia="Times New Roman" w:cs="Times New Roman"/>
          <w:bCs/>
          <w:i/>
          <w:iCs/>
          <w:sz w:val="28"/>
          <w:lang w:eastAsia="en-AU" w:bidi="ar-SA"/>
        </w:rPr>
        <w:t>Wrap up of Day 2</w:t>
      </w:r>
    </w:p>
    <w:p w14:paraId="07705D19" w14:textId="77777777" w:rsidR="00E60328" w:rsidRDefault="00E60328" w:rsidP="00E60328">
      <w:pPr>
        <w:spacing w:after="0" w:line="240" w:lineRule="auto"/>
        <w:jc w:val="left"/>
        <w:rPr>
          <w:rFonts w:eastAsia="Times New Roman" w:cs="Times New Roman"/>
          <w:b/>
          <w:bCs/>
          <w:iCs/>
          <w:szCs w:val="24"/>
          <w:lang w:eastAsia="en-AU" w:bidi="ar-SA"/>
        </w:rPr>
      </w:pPr>
    </w:p>
    <w:p w14:paraId="5945752F" w14:textId="13C1A8AB" w:rsidR="00CE694E" w:rsidRPr="00B01040" w:rsidRDefault="00B01040"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Methodology</w:t>
      </w:r>
      <w:r w:rsidR="00CE694E" w:rsidRPr="00B01040">
        <w:rPr>
          <w:rFonts w:eastAsia="Times New Roman" w:cs="Times New Roman"/>
          <w:b/>
          <w:bCs/>
          <w:iCs/>
          <w:szCs w:val="24"/>
          <w:lang w:eastAsia="en-AU" w:bidi="ar-SA"/>
        </w:rPr>
        <w:t>:</w:t>
      </w:r>
      <w:r w:rsidR="00CE694E" w:rsidRPr="00B01040">
        <w:rPr>
          <w:rFonts w:eastAsia="Times New Roman" w:cs="Times New Roman"/>
          <w:bCs/>
          <w:iCs/>
          <w:szCs w:val="24"/>
          <w:lang w:eastAsia="en-AU" w:bidi="ar-SA"/>
        </w:rPr>
        <w:t xml:space="preserve"> Large Group Discussion</w:t>
      </w:r>
    </w:p>
    <w:p w14:paraId="041D58DD" w14:textId="77777777" w:rsidR="00E60328" w:rsidRDefault="00E60328" w:rsidP="00E60328">
      <w:pPr>
        <w:spacing w:after="0" w:line="240" w:lineRule="auto"/>
        <w:jc w:val="left"/>
        <w:rPr>
          <w:rFonts w:eastAsia="Times New Roman" w:cs="Times New Roman"/>
          <w:b/>
          <w:bCs/>
          <w:iCs/>
          <w:szCs w:val="24"/>
          <w:lang w:eastAsia="en-AU" w:bidi="ar-SA"/>
        </w:rPr>
      </w:pPr>
    </w:p>
    <w:p w14:paraId="58AD8216" w14:textId="2FFFD1B8" w:rsidR="00CE694E" w:rsidRPr="00B01040" w:rsidRDefault="00CE694E"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Time:</w:t>
      </w:r>
      <w:r w:rsidRPr="00B01040">
        <w:rPr>
          <w:rFonts w:eastAsia="Times New Roman" w:cs="Times New Roman"/>
          <w:bCs/>
          <w:iCs/>
          <w:szCs w:val="24"/>
          <w:lang w:eastAsia="en-AU" w:bidi="ar-SA"/>
        </w:rPr>
        <w:t xml:space="preserve"> 5-10 minutes</w:t>
      </w:r>
    </w:p>
    <w:p w14:paraId="1253B2D2" w14:textId="77777777" w:rsidR="00E60328" w:rsidRDefault="00E60328" w:rsidP="00E60328">
      <w:pPr>
        <w:spacing w:after="0" w:line="240" w:lineRule="auto"/>
        <w:jc w:val="left"/>
        <w:rPr>
          <w:rFonts w:eastAsia="Times New Roman" w:cs="Times New Roman"/>
          <w:b/>
          <w:bCs/>
          <w:iCs/>
          <w:szCs w:val="24"/>
          <w:lang w:eastAsia="en-AU" w:bidi="ar-SA"/>
        </w:rPr>
      </w:pPr>
    </w:p>
    <w:p w14:paraId="1364630E" w14:textId="7CB04BAA" w:rsidR="00CE694E" w:rsidRPr="00B01040" w:rsidRDefault="00CE694E"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Objective:</w:t>
      </w:r>
      <w:r w:rsidRPr="00B01040">
        <w:rPr>
          <w:rFonts w:eastAsia="Times New Roman" w:cs="Times New Roman"/>
          <w:bCs/>
          <w:iCs/>
          <w:szCs w:val="24"/>
          <w:lang w:eastAsia="en-AU" w:bidi="ar-SA"/>
        </w:rPr>
        <w:t xml:space="preserve"> Participants will reflect on the day’s program and to identify key learnings of the day.  </w:t>
      </w:r>
    </w:p>
    <w:p w14:paraId="53A09D7A" w14:textId="77777777" w:rsidR="00E60328" w:rsidRDefault="00E60328" w:rsidP="00E60328">
      <w:pPr>
        <w:spacing w:after="0" w:line="240" w:lineRule="auto"/>
        <w:jc w:val="left"/>
        <w:rPr>
          <w:rFonts w:eastAsia="Times New Roman" w:cs="Times New Roman"/>
          <w:b/>
          <w:bCs/>
          <w:iCs/>
          <w:szCs w:val="24"/>
          <w:lang w:eastAsia="en-AU" w:bidi="ar-SA"/>
        </w:rPr>
      </w:pPr>
    </w:p>
    <w:p w14:paraId="0D38DA7E" w14:textId="74E6C1AA" w:rsidR="00CE694E" w:rsidRDefault="00CE694E" w:rsidP="00E60328">
      <w:pPr>
        <w:spacing w:after="0" w:line="240" w:lineRule="auto"/>
        <w:jc w:val="left"/>
        <w:rPr>
          <w:rFonts w:eastAsia="Times New Roman" w:cs="Times New Roman"/>
          <w:bCs/>
          <w:iCs/>
          <w:szCs w:val="24"/>
          <w:lang w:eastAsia="en-AU" w:bidi="ar-SA"/>
        </w:rPr>
      </w:pPr>
      <w:r w:rsidRPr="00B01040">
        <w:rPr>
          <w:rFonts w:eastAsia="Times New Roman" w:cs="Times New Roman"/>
          <w:b/>
          <w:bCs/>
          <w:iCs/>
          <w:szCs w:val="24"/>
          <w:lang w:eastAsia="en-AU" w:bidi="ar-SA"/>
        </w:rPr>
        <w:t>Description:</w:t>
      </w:r>
      <w:r w:rsidRPr="00B01040">
        <w:rPr>
          <w:rFonts w:eastAsia="Times New Roman" w:cs="Times New Roman"/>
          <w:bCs/>
          <w:iCs/>
          <w:szCs w:val="24"/>
          <w:lang w:eastAsia="en-AU" w:bidi="ar-SA"/>
        </w:rPr>
        <w:t xml:space="preserve"> Ask each person what was one thing they had learned or thought was interesting from the day.  If time permits, ask participants what they might do with this information when they return to their organisation.</w:t>
      </w:r>
    </w:p>
    <w:p w14:paraId="724ABBD6" w14:textId="77777777" w:rsidR="000F1BBC" w:rsidRDefault="000F1BBC" w:rsidP="00E60328">
      <w:pPr>
        <w:spacing w:after="0" w:line="240" w:lineRule="auto"/>
        <w:jc w:val="left"/>
        <w:rPr>
          <w:rFonts w:eastAsia="Times New Roman" w:cs="Times New Roman"/>
          <w:bCs/>
          <w:iCs/>
          <w:szCs w:val="24"/>
          <w:lang w:eastAsia="en-AU" w:bidi="ar-SA"/>
        </w:rPr>
      </w:pPr>
    </w:p>
    <w:p w14:paraId="58A7E346" w14:textId="77777777" w:rsidR="006A17E1" w:rsidRDefault="006A17E1" w:rsidP="00E60328">
      <w:pPr>
        <w:spacing w:after="0" w:line="240" w:lineRule="auto"/>
        <w:jc w:val="left"/>
        <w:rPr>
          <w:rFonts w:eastAsia="Times New Roman" w:cs="Times New Roman"/>
          <w:bCs/>
          <w:iCs/>
          <w:szCs w:val="24"/>
          <w:lang w:eastAsia="en-AU" w:bidi="ar-SA"/>
        </w:rPr>
      </w:pPr>
    </w:p>
    <w:p w14:paraId="3444B25E" w14:textId="77777777" w:rsidR="005F51D2" w:rsidRPr="00B01040" w:rsidRDefault="005F51D2" w:rsidP="00E60328">
      <w:pPr>
        <w:spacing w:after="0" w:line="240" w:lineRule="auto"/>
        <w:jc w:val="left"/>
        <w:rPr>
          <w:rFonts w:eastAsia="Times New Roman" w:cs="Times New Roman"/>
          <w:bCs/>
          <w:iCs/>
          <w:szCs w:val="24"/>
          <w:lang w:eastAsia="en-AU" w:bidi="ar-SA"/>
        </w:rPr>
      </w:pPr>
    </w:p>
    <w:p w14:paraId="1A17E36A" w14:textId="77777777" w:rsidR="00E60328" w:rsidRDefault="00E60328">
      <w:pPr>
        <w:jc w:val="left"/>
        <w:rPr>
          <w:rFonts w:cstheme="minorHAnsi"/>
          <w:b/>
          <w:color w:val="005475" w:themeColor="text2" w:themeShade="80"/>
          <w:sz w:val="40"/>
        </w:rPr>
      </w:pPr>
      <w:r>
        <w:br w:type="page"/>
      </w:r>
    </w:p>
    <w:p w14:paraId="6865BC31" w14:textId="711DAA37" w:rsidR="00CE694E" w:rsidRPr="00E60328" w:rsidRDefault="00B646C5" w:rsidP="00E60328">
      <w:pPr>
        <w:pStyle w:val="Heading1"/>
      </w:pPr>
      <w:r w:rsidRPr="00E60328">
        <w:lastRenderedPageBreak/>
        <w:t>Day 3:</w:t>
      </w:r>
    </w:p>
    <w:p w14:paraId="21F1A31B" w14:textId="77777777" w:rsidR="00CE694E" w:rsidRDefault="00CE694E" w:rsidP="00E60328">
      <w:pPr>
        <w:spacing w:after="0" w:line="240" w:lineRule="auto"/>
        <w:jc w:val="left"/>
        <w:rPr>
          <w:rFonts w:eastAsia="Times New Roman" w:cs="Times New Roman"/>
          <w:b/>
          <w:szCs w:val="24"/>
          <w:lang w:val="en-AU" w:eastAsia="en-AU" w:bidi="ar-SA"/>
        </w:rPr>
      </w:pPr>
    </w:p>
    <w:p w14:paraId="2F7AEB7D" w14:textId="4E8E9B2B" w:rsidR="00CE694E" w:rsidRPr="00DF69C4" w:rsidRDefault="00DF69C4" w:rsidP="00E60328">
      <w:pPr>
        <w:spacing w:after="0" w:line="240" w:lineRule="auto"/>
        <w:jc w:val="left"/>
        <w:rPr>
          <w:rFonts w:eastAsia="Times New Roman" w:cs="Times New Roman"/>
          <w:bCs/>
          <w:iCs/>
          <w:sz w:val="28"/>
          <w:lang w:eastAsia="en-AU" w:bidi="ar-SA"/>
        </w:rPr>
      </w:pPr>
      <w:r w:rsidRPr="00DF69C4">
        <w:rPr>
          <w:rFonts w:eastAsia="Times New Roman" w:cs="Times New Roman"/>
          <w:b/>
          <w:bCs/>
          <w:iCs/>
          <w:sz w:val="28"/>
          <w:lang w:eastAsia="en-AU" w:bidi="ar-SA"/>
        </w:rPr>
        <w:t>Activity</w:t>
      </w:r>
      <w:r w:rsidR="003626BA" w:rsidRPr="00DF69C4">
        <w:rPr>
          <w:rFonts w:eastAsia="Times New Roman" w:cs="Times New Roman"/>
          <w:b/>
          <w:bCs/>
          <w:iCs/>
          <w:sz w:val="28"/>
          <w:lang w:eastAsia="en-AU" w:bidi="ar-SA"/>
        </w:rPr>
        <w:t>:</w:t>
      </w:r>
      <w:r w:rsidR="003626BA" w:rsidRPr="00DF69C4">
        <w:rPr>
          <w:rFonts w:eastAsia="Times New Roman" w:cs="Times New Roman"/>
          <w:bCs/>
          <w:iCs/>
          <w:sz w:val="28"/>
          <w:lang w:eastAsia="en-AU" w:bidi="ar-SA"/>
        </w:rPr>
        <w:t xml:space="preserve">  </w:t>
      </w:r>
      <w:r w:rsidR="00CE694E" w:rsidRPr="00DF69C4">
        <w:rPr>
          <w:rFonts w:eastAsia="Times New Roman" w:cs="Times New Roman"/>
          <w:bCs/>
          <w:i/>
          <w:iCs/>
          <w:sz w:val="28"/>
          <w:lang w:eastAsia="en-AU" w:bidi="ar-SA"/>
        </w:rPr>
        <w:t xml:space="preserve">Integrating </w:t>
      </w:r>
      <w:r w:rsidR="003626BA" w:rsidRPr="00DF69C4">
        <w:rPr>
          <w:rFonts w:eastAsia="Times New Roman" w:cs="Times New Roman"/>
          <w:bCs/>
          <w:i/>
          <w:iCs/>
          <w:sz w:val="28"/>
          <w:lang w:eastAsia="en-AU" w:bidi="ar-SA"/>
        </w:rPr>
        <w:t>gender responsive services</w:t>
      </w:r>
      <w:r w:rsidR="00CE694E" w:rsidRPr="00DF69C4">
        <w:rPr>
          <w:rFonts w:eastAsia="Times New Roman" w:cs="Times New Roman"/>
          <w:bCs/>
          <w:i/>
          <w:iCs/>
          <w:sz w:val="28"/>
          <w:lang w:eastAsia="en-AU" w:bidi="ar-SA"/>
        </w:rPr>
        <w:t xml:space="preserve"> into current service delivery</w:t>
      </w:r>
    </w:p>
    <w:p w14:paraId="2F446EA2" w14:textId="77777777" w:rsidR="00E60328" w:rsidRDefault="00E60328" w:rsidP="00E60328">
      <w:pPr>
        <w:spacing w:after="0" w:line="240" w:lineRule="auto"/>
        <w:jc w:val="left"/>
        <w:rPr>
          <w:rFonts w:eastAsia="Times New Roman" w:cs="Times New Roman"/>
          <w:b/>
          <w:bCs/>
          <w:iCs/>
          <w:szCs w:val="24"/>
          <w:lang w:eastAsia="en-AU" w:bidi="ar-SA"/>
        </w:rPr>
      </w:pPr>
    </w:p>
    <w:p w14:paraId="7AE8658C" w14:textId="217C0E7C" w:rsidR="00E32EAB" w:rsidRPr="00DF69C4" w:rsidRDefault="00E32EAB"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Training Objective:</w:t>
      </w:r>
      <w:r w:rsidR="007200CB" w:rsidRPr="00DF69C4">
        <w:rPr>
          <w:rFonts w:eastAsia="Times New Roman" w:cs="Times New Roman"/>
          <w:bCs/>
          <w:iCs/>
          <w:szCs w:val="24"/>
          <w:lang w:eastAsia="en-AU" w:bidi="ar-SA"/>
        </w:rPr>
        <w:t xml:space="preserve"> P</w:t>
      </w:r>
      <w:r w:rsidRPr="00DF69C4">
        <w:rPr>
          <w:rFonts w:eastAsia="Times New Roman" w:cs="Times New Roman"/>
          <w:bCs/>
          <w:iCs/>
          <w:szCs w:val="24"/>
          <w:lang w:eastAsia="en-AU" w:bidi="ar-SA"/>
        </w:rPr>
        <w:t>articipants will develop a plan for integrating gender respons</w:t>
      </w:r>
      <w:r w:rsidR="00CE694E" w:rsidRPr="00DF69C4">
        <w:rPr>
          <w:rFonts w:eastAsia="Times New Roman" w:cs="Times New Roman"/>
          <w:bCs/>
          <w:iCs/>
          <w:szCs w:val="24"/>
          <w:lang w:eastAsia="en-AU" w:bidi="ar-SA"/>
        </w:rPr>
        <w:t>iv</w:t>
      </w:r>
      <w:r w:rsidRPr="00DF69C4">
        <w:rPr>
          <w:rFonts w:eastAsia="Times New Roman" w:cs="Times New Roman"/>
          <w:bCs/>
          <w:iCs/>
          <w:szCs w:val="24"/>
          <w:lang w:eastAsia="en-AU" w:bidi="ar-SA"/>
        </w:rPr>
        <w:t>e services into their service delivery</w:t>
      </w:r>
    </w:p>
    <w:p w14:paraId="2D68A094" w14:textId="77777777" w:rsidR="00E60328" w:rsidRDefault="00E60328" w:rsidP="00E60328">
      <w:pPr>
        <w:spacing w:after="0" w:line="240" w:lineRule="auto"/>
        <w:jc w:val="left"/>
        <w:rPr>
          <w:rFonts w:eastAsia="Times New Roman" w:cs="Times New Roman"/>
          <w:b/>
          <w:bCs/>
          <w:iCs/>
          <w:szCs w:val="24"/>
          <w:lang w:eastAsia="en-AU" w:bidi="ar-SA"/>
        </w:rPr>
      </w:pPr>
    </w:p>
    <w:p w14:paraId="512F5B5B" w14:textId="6F55108B" w:rsidR="00EC191E" w:rsidRPr="00DF69C4" w:rsidRDefault="00E32EAB"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Learning Objective:</w:t>
      </w:r>
      <w:r w:rsidR="007200CB" w:rsidRPr="00DF69C4">
        <w:rPr>
          <w:rFonts w:eastAsia="Times New Roman" w:cs="Times New Roman"/>
          <w:bCs/>
          <w:iCs/>
          <w:szCs w:val="24"/>
          <w:lang w:eastAsia="en-AU" w:bidi="ar-SA"/>
        </w:rPr>
        <w:t xml:space="preserve"> </w:t>
      </w:r>
      <w:r w:rsidRPr="00DF69C4">
        <w:rPr>
          <w:rFonts w:eastAsia="Times New Roman" w:cs="Times New Roman"/>
          <w:bCs/>
          <w:iCs/>
          <w:szCs w:val="24"/>
          <w:lang w:eastAsia="en-AU" w:bidi="ar-SA"/>
        </w:rPr>
        <w:t xml:space="preserve">By the end of the session, participants should have a draft plan for integrating gender responsive </w:t>
      </w:r>
      <w:r w:rsidR="00EC191E" w:rsidRPr="00DF69C4">
        <w:rPr>
          <w:rFonts w:eastAsia="Times New Roman" w:cs="Times New Roman"/>
          <w:bCs/>
          <w:iCs/>
          <w:szCs w:val="24"/>
          <w:lang w:eastAsia="en-AU" w:bidi="ar-SA"/>
        </w:rPr>
        <w:t>services</w:t>
      </w:r>
    </w:p>
    <w:p w14:paraId="6E02446E" w14:textId="77777777" w:rsidR="00E60328" w:rsidRDefault="00E60328" w:rsidP="00E60328">
      <w:pPr>
        <w:spacing w:after="0" w:line="240" w:lineRule="auto"/>
        <w:jc w:val="left"/>
        <w:rPr>
          <w:rFonts w:eastAsia="Times New Roman" w:cs="Times New Roman"/>
          <w:b/>
          <w:bCs/>
          <w:iCs/>
          <w:szCs w:val="24"/>
          <w:lang w:eastAsia="en-AU" w:bidi="ar-SA"/>
        </w:rPr>
      </w:pPr>
    </w:p>
    <w:p w14:paraId="6BD43A63" w14:textId="21E51FD0" w:rsidR="00EC191E" w:rsidRPr="00DF69C4" w:rsidRDefault="00EC191E"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Resources</w:t>
      </w:r>
      <w:r w:rsidR="00E32EAB" w:rsidRPr="00DF69C4">
        <w:rPr>
          <w:rFonts w:eastAsia="Times New Roman" w:cs="Times New Roman"/>
          <w:b/>
          <w:bCs/>
          <w:iCs/>
          <w:szCs w:val="24"/>
          <w:lang w:eastAsia="en-AU" w:bidi="ar-SA"/>
        </w:rPr>
        <w:t>:</w:t>
      </w:r>
      <w:r w:rsidR="007200CB" w:rsidRPr="00DF69C4">
        <w:rPr>
          <w:rFonts w:eastAsia="Times New Roman" w:cs="Times New Roman"/>
          <w:bCs/>
          <w:iCs/>
          <w:szCs w:val="24"/>
          <w:lang w:eastAsia="en-AU" w:bidi="ar-SA"/>
        </w:rPr>
        <w:t xml:space="preserve"> </w:t>
      </w:r>
      <w:r w:rsidR="00E32EAB" w:rsidRPr="00DF69C4">
        <w:rPr>
          <w:rFonts w:eastAsia="Times New Roman" w:cs="Times New Roman"/>
          <w:bCs/>
          <w:iCs/>
          <w:szCs w:val="24"/>
          <w:lang w:eastAsia="en-AU" w:bidi="ar-SA"/>
        </w:rPr>
        <w:t>Blank paper, marker pens (various colours</w:t>
      </w:r>
      <w:r w:rsidR="00D30854">
        <w:rPr>
          <w:rFonts w:eastAsia="Times New Roman" w:cs="Times New Roman"/>
          <w:bCs/>
          <w:iCs/>
          <w:szCs w:val="24"/>
          <w:lang w:eastAsia="en-AU" w:bidi="ar-SA"/>
        </w:rPr>
        <w:t>)</w:t>
      </w:r>
    </w:p>
    <w:p w14:paraId="1858849E" w14:textId="77777777" w:rsidR="00E60328" w:rsidRDefault="00E60328" w:rsidP="00E60328">
      <w:pPr>
        <w:spacing w:after="0" w:line="240" w:lineRule="auto"/>
        <w:jc w:val="left"/>
        <w:rPr>
          <w:rFonts w:eastAsia="Times New Roman" w:cs="Times New Roman"/>
          <w:b/>
          <w:bCs/>
          <w:iCs/>
          <w:szCs w:val="24"/>
          <w:lang w:eastAsia="en-AU" w:bidi="ar-SA"/>
        </w:rPr>
      </w:pPr>
    </w:p>
    <w:p w14:paraId="7AE788C7" w14:textId="68080FF1" w:rsidR="00E32EAB" w:rsidRPr="00DF69C4" w:rsidRDefault="00EC191E"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Time:</w:t>
      </w:r>
      <w:r w:rsidR="007200CB" w:rsidRPr="00DF69C4">
        <w:rPr>
          <w:rFonts w:eastAsia="Times New Roman" w:cs="Times New Roman"/>
          <w:bCs/>
          <w:iCs/>
          <w:szCs w:val="24"/>
          <w:lang w:eastAsia="en-AU" w:bidi="ar-SA"/>
        </w:rPr>
        <w:t xml:space="preserve"> </w:t>
      </w:r>
      <w:r w:rsidR="00C71C74" w:rsidRPr="00DF69C4">
        <w:rPr>
          <w:rFonts w:eastAsia="Times New Roman" w:cs="Times New Roman"/>
          <w:bCs/>
          <w:iCs/>
          <w:szCs w:val="24"/>
          <w:lang w:eastAsia="en-AU" w:bidi="ar-SA"/>
        </w:rPr>
        <w:t>40</w:t>
      </w:r>
      <w:r w:rsidR="00DF69C4">
        <w:rPr>
          <w:rFonts w:eastAsia="Times New Roman" w:cs="Times New Roman"/>
          <w:bCs/>
          <w:iCs/>
          <w:szCs w:val="24"/>
          <w:lang w:eastAsia="en-AU" w:bidi="ar-SA"/>
        </w:rPr>
        <w:t xml:space="preserve"> minutes group work; </w:t>
      </w:r>
      <w:r w:rsidR="00C71C74" w:rsidRPr="00DF69C4">
        <w:rPr>
          <w:rFonts w:eastAsia="Times New Roman" w:cs="Times New Roman"/>
          <w:bCs/>
          <w:iCs/>
          <w:szCs w:val="24"/>
          <w:lang w:eastAsia="en-AU" w:bidi="ar-SA"/>
        </w:rPr>
        <w:t>50</w:t>
      </w:r>
      <w:r w:rsidR="00E32EAB" w:rsidRPr="00DF69C4">
        <w:rPr>
          <w:rFonts w:eastAsia="Times New Roman" w:cs="Times New Roman"/>
          <w:bCs/>
          <w:iCs/>
          <w:szCs w:val="24"/>
          <w:lang w:eastAsia="en-AU" w:bidi="ar-SA"/>
        </w:rPr>
        <w:t xml:space="preserve"> minute group discussion</w:t>
      </w:r>
    </w:p>
    <w:p w14:paraId="52ACAF1F" w14:textId="77777777" w:rsidR="00E60328" w:rsidRDefault="00E60328" w:rsidP="00E60328">
      <w:pPr>
        <w:spacing w:after="0" w:line="240" w:lineRule="auto"/>
        <w:jc w:val="left"/>
        <w:rPr>
          <w:rFonts w:eastAsia="Times New Roman" w:cs="Times New Roman"/>
          <w:b/>
          <w:bCs/>
          <w:iCs/>
          <w:szCs w:val="24"/>
          <w:lang w:eastAsia="en-AU" w:bidi="ar-SA"/>
        </w:rPr>
      </w:pPr>
    </w:p>
    <w:p w14:paraId="333F395B" w14:textId="16E462BD" w:rsidR="00D30854" w:rsidRDefault="00E32EAB"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Description:</w:t>
      </w:r>
      <w:r w:rsidR="007200CB" w:rsidRPr="00DF69C4">
        <w:rPr>
          <w:rFonts w:eastAsia="Times New Roman" w:cs="Times New Roman"/>
          <w:b/>
          <w:bCs/>
          <w:iCs/>
          <w:szCs w:val="24"/>
          <w:lang w:eastAsia="en-AU" w:bidi="ar-SA"/>
        </w:rPr>
        <w:t xml:space="preserve"> </w:t>
      </w:r>
      <w:r w:rsidR="00D30854" w:rsidRPr="00CD108C">
        <w:rPr>
          <w:rFonts w:eastAsia="Times New Roman" w:cs="Times New Roman"/>
          <w:bCs/>
          <w:iCs/>
          <w:szCs w:val="24"/>
          <w:lang w:eastAsia="en-AU" w:bidi="ar-SA"/>
        </w:rPr>
        <w:t>Review SWOT analysis outcomes.</w:t>
      </w:r>
      <w:r w:rsidR="00D30854">
        <w:rPr>
          <w:rFonts w:eastAsia="Times New Roman" w:cs="Times New Roman"/>
          <w:b/>
          <w:bCs/>
          <w:iCs/>
          <w:szCs w:val="24"/>
          <w:lang w:eastAsia="en-AU" w:bidi="ar-SA"/>
        </w:rPr>
        <w:t xml:space="preserve"> </w:t>
      </w:r>
      <w:r w:rsidR="00EC191E" w:rsidRPr="00DF69C4">
        <w:rPr>
          <w:rFonts w:eastAsia="Times New Roman" w:cs="Times New Roman"/>
          <w:bCs/>
          <w:iCs/>
          <w:szCs w:val="24"/>
          <w:lang w:eastAsia="en-AU" w:bidi="ar-SA"/>
        </w:rPr>
        <w:t xml:space="preserve">Break group into groups of four (preferably with organisations who </w:t>
      </w:r>
      <w:r w:rsidR="00D64E05" w:rsidRPr="00DF69C4">
        <w:rPr>
          <w:rFonts w:eastAsia="Times New Roman" w:cs="Times New Roman"/>
          <w:bCs/>
          <w:iCs/>
          <w:szCs w:val="24"/>
          <w:lang w:eastAsia="en-AU" w:bidi="ar-SA"/>
        </w:rPr>
        <w:t>have identified the same gap in services or are in the same geographical area</w:t>
      </w:r>
      <w:r w:rsidR="00EC191E" w:rsidRPr="00DF69C4">
        <w:rPr>
          <w:rFonts w:eastAsia="Times New Roman" w:cs="Times New Roman"/>
          <w:bCs/>
          <w:iCs/>
          <w:szCs w:val="24"/>
          <w:lang w:eastAsia="en-AU" w:bidi="ar-SA"/>
        </w:rPr>
        <w:t xml:space="preserve">).  </w:t>
      </w:r>
    </w:p>
    <w:p w14:paraId="767E459C" w14:textId="0325FC64" w:rsidR="00104580" w:rsidRPr="00DF69C4" w:rsidRDefault="00A86DEE" w:rsidP="00E60328">
      <w:pPr>
        <w:spacing w:after="0" w:line="240" w:lineRule="auto"/>
        <w:jc w:val="left"/>
        <w:rPr>
          <w:rFonts w:eastAsia="Times New Roman" w:cs="Times New Roman"/>
          <w:b/>
          <w:bCs/>
          <w:iCs/>
          <w:szCs w:val="24"/>
          <w:lang w:eastAsia="en-AU" w:bidi="ar-SA"/>
        </w:rPr>
      </w:pPr>
      <w:r>
        <w:rPr>
          <w:rFonts w:eastAsia="Times New Roman" w:cs="Times New Roman"/>
          <w:bCs/>
          <w:iCs/>
          <w:szCs w:val="24"/>
          <w:lang w:eastAsia="en-AU" w:bidi="ar-SA"/>
        </w:rPr>
        <w:t xml:space="preserve">With their own SWOT Analysis in mind, ask participants </w:t>
      </w:r>
      <w:r w:rsidR="00E32EAB" w:rsidRPr="00DF69C4">
        <w:rPr>
          <w:rFonts w:eastAsia="Times New Roman" w:cs="Times New Roman"/>
          <w:bCs/>
          <w:iCs/>
          <w:szCs w:val="24"/>
          <w:lang w:eastAsia="en-AU" w:bidi="ar-SA"/>
        </w:rPr>
        <w:t>to develop a</w:t>
      </w:r>
      <w:r w:rsidR="004B4605" w:rsidRPr="00DF69C4">
        <w:rPr>
          <w:rFonts w:eastAsia="Times New Roman" w:cs="Times New Roman"/>
          <w:bCs/>
          <w:iCs/>
          <w:szCs w:val="24"/>
          <w:lang w:eastAsia="en-AU" w:bidi="ar-SA"/>
        </w:rPr>
        <w:t xml:space="preserve">n implementation </w:t>
      </w:r>
      <w:r w:rsidR="00E32EAB" w:rsidRPr="00DF69C4">
        <w:rPr>
          <w:rFonts w:eastAsia="Times New Roman" w:cs="Times New Roman"/>
          <w:bCs/>
          <w:iCs/>
          <w:szCs w:val="24"/>
          <w:lang w:eastAsia="en-AU" w:bidi="ar-SA"/>
        </w:rPr>
        <w:t xml:space="preserve">plan for </w:t>
      </w:r>
      <w:r w:rsidR="00EC191E" w:rsidRPr="00DF69C4">
        <w:rPr>
          <w:rFonts w:eastAsia="Times New Roman" w:cs="Times New Roman"/>
          <w:bCs/>
          <w:iCs/>
          <w:szCs w:val="24"/>
          <w:lang w:eastAsia="en-AU" w:bidi="ar-SA"/>
        </w:rPr>
        <w:t>integrating a component of gender responsive services.</w:t>
      </w:r>
      <w:r w:rsidR="00EC191E" w:rsidRPr="00DF69C4">
        <w:rPr>
          <w:rFonts w:eastAsia="Times New Roman" w:cs="Times New Roman"/>
          <w:b/>
          <w:bCs/>
          <w:iCs/>
          <w:szCs w:val="24"/>
          <w:lang w:eastAsia="en-AU" w:bidi="ar-SA"/>
        </w:rPr>
        <w:t xml:space="preserve">  </w:t>
      </w:r>
    </w:p>
    <w:p w14:paraId="1C192059" w14:textId="77777777" w:rsidR="00104580" w:rsidRDefault="00104580" w:rsidP="00E60328">
      <w:pPr>
        <w:spacing w:after="0" w:line="240" w:lineRule="auto"/>
        <w:jc w:val="left"/>
        <w:rPr>
          <w:rFonts w:eastAsia="Times New Roman" w:cs="Times New Roman"/>
          <w:szCs w:val="24"/>
          <w:lang w:val="en-AU" w:eastAsia="en-AU" w:bidi="ar-SA"/>
        </w:rPr>
      </w:pPr>
    </w:p>
    <w:p w14:paraId="3B625370" w14:textId="65417B03" w:rsidR="00E32EAB" w:rsidRPr="00E32EAB" w:rsidRDefault="00E32EAB" w:rsidP="00E60328">
      <w:pPr>
        <w:spacing w:after="0" w:line="240" w:lineRule="auto"/>
        <w:jc w:val="left"/>
        <w:rPr>
          <w:rFonts w:eastAsia="Times New Roman" w:cs="Times New Roman"/>
          <w:szCs w:val="24"/>
          <w:lang w:val="en-AU" w:eastAsia="en-AU" w:bidi="ar-SA"/>
        </w:rPr>
      </w:pPr>
      <w:r w:rsidRPr="00E32EAB">
        <w:rPr>
          <w:rFonts w:eastAsia="Times New Roman" w:cs="Times New Roman"/>
          <w:szCs w:val="24"/>
          <w:lang w:val="en-AU" w:eastAsia="en-AU" w:bidi="ar-SA"/>
        </w:rPr>
        <w:t>The framework of the plan should include the following:</w:t>
      </w:r>
    </w:p>
    <w:p w14:paraId="4627D60A" w14:textId="5F2129FD"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Objectives</w:t>
      </w:r>
    </w:p>
    <w:p w14:paraId="014B1C1F" w14:textId="7EBC1565"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Activities to support each objective</w:t>
      </w:r>
    </w:p>
    <w:p w14:paraId="3982869D" w14:textId="557DA647"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 xml:space="preserve">Output indicators </w:t>
      </w:r>
    </w:p>
    <w:p w14:paraId="5F72F519" w14:textId="06E5180D"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Timeline</w:t>
      </w:r>
    </w:p>
    <w:p w14:paraId="5831B0FF" w14:textId="16C07E94"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Identification of stakeholders and/or working partners for each activity</w:t>
      </w:r>
    </w:p>
    <w:p w14:paraId="05601C94" w14:textId="352224CE" w:rsidR="00E32EAB" w:rsidRPr="00EC191E" w:rsidRDefault="00E32EAB" w:rsidP="00E60328">
      <w:pPr>
        <w:pStyle w:val="ListParagraph"/>
        <w:numPr>
          <w:ilvl w:val="0"/>
          <w:numId w:val="60"/>
        </w:numPr>
        <w:spacing w:after="0" w:line="240" w:lineRule="auto"/>
        <w:jc w:val="left"/>
        <w:rPr>
          <w:rFonts w:eastAsia="Times New Roman" w:cs="Times New Roman"/>
          <w:szCs w:val="24"/>
          <w:lang w:val="en-AU" w:eastAsia="en-AU" w:bidi="ar-SA"/>
        </w:rPr>
      </w:pPr>
      <w:r w:rsidRPr="00EC191E">
        <w:rPr>
          <w:rFonts w:eastAsia="Times New Roman" w:cs="Times New Roman"/>
          <w:szCs w:val="24"/>
          <w:lang w:val="en-AU" w:eastAsia="en-AU" w:bidi="ar-SA"/>
        </w:rPr>
        <w:t xml:space="preserve">Resources required for implementation    </w:t>
      </w:r>
    </w:p>
    <w:p w14:paraId="5335097E" w14:textId="77777777" w:rsidR="00E32EAB" w:rsidRPr="00E32EAB" w:rsidRDefault="00E32EAB" w:rsidP="00E60328">
      <w:pPr>
        <w:spacing w:after="0" w:line="240" w:lineRule="auto"/>
        <w:jc w:val="left"/>
        <w:rPr>
          <w:rFonts w:eastAsia="Times New Roman" w:cs="Times New Roman"/>
          <w:szCs w:val="24"/>
          <w:lang w:val="en-AU" w:eastAsia="en-AU" w:bidi="ar-SA"/>
        </w:rPr>
      </w:pPr>
    </w:p>
    <w:p w14:paraId="5A282BD9" w14:textId="45E77228" w:rsidR="007F40C2" w:rsidRDefault="00E32EAB" w:rsidP="00E60328">
      <w:pPr>
        <w:spacing w:after="0" w:line="240" w:lineRule="auto"/>
        <w:jc w:val="left"/>
        <w:rPr>
          <w:rFonts w:eastAsiaTheme="minorEastAsia"/>
          <w:color w:val="000000" w:themeColor="text1"/>
          <w:kern w:val="24"/>
          <w:szCs w:val="24"/>
          <w:lang w:val="en-GB" w:eastAsia="en-AU" w:bidi="ar-SA"/>
        </w:rPr>
      </w:pPr>
      <w:r w:rsidRPr="00E32EAB">
        <w:rPr>
          <w:rFonts w:eastAsia="Times New Roman" w:cs="Times New Roman"/>
          <w:szCs w:val="24"/>
          <w:lang w:val="en-AU" w:eastAsia="en-AU" w:bidi="ar-SA"/>
        </w:rPr>
        <w:t xml:space="preserve">Each group will present their </w:t>
      </w:r>
      <w:r w:rsidR="00EC191E">
        <w:rPr>
          <w:rFonts w:eastAsia="Times New Roman" w:cs="Times New Roman"/>
          <w:szCs w:val="24"/>
          <w:lang w:val="en-AU" w:eastAsia="en-AU" w:bidi="ar-SA"/>
        </w:rPr>
        <w:t xml:space="preserve">draft </w:t>
      </w:r>
      <w:r w:rsidR="00EC191E" w:rsidRPr="00E32EAB">
        <w:rPr>
          <w:rFonts w:eastAsia="Times New Roman" w:cs="Times New Roman"/>
          <w:szCs w:val="24"/>
          <w:lang w:val="en-AU" w:eastAsia="en-AU" w:bidi="ar-SA"/>
        </w:rPr>
        <w:t>plan</w:t>
      </w:r>
      <w:r w:rsidRPr="00E32EAB">
        <w:rPr>
          <w:rFonts w:eastAsia="Times New Roman" w:cs="Times New Roman"/>
          <w:szCs w:val="24"/>
          <w:lang w:val="en-AU" w:eastAsia="en-AU" w:bidi="ar-SA"/>
        </w:rPr>
        <w:t xml:space="preserve"> and discuss the practicality of the activities identified in the plan. It is also a good opportunity to identify other interested partners/stakeholders from different groups who can contribute technical input in the implementation plan.</w:t>
      </w:r>
      <w:r w:rsidR="007F40C2" w:rsidRPr="00EC6788">
        <w:rPr>
          <w:rFonts w:eastAsiaTheme="minorEastAsia"/>
          <w:color w:val="000000" w:themeColor="text1"/>
          <w:kern w:val="24"/>
          <w:szCs w:val="24"/>
          <w:lang w:val="en-GB" w:eastAsia="en-AU" w:bidi="ar-SA"/>
        </w:rPr>
        <w:t> </w:t>
      </w:r>
    </w:p>
    <w:p w14:paraId="105D0FBC" w14:textId="043673DC" w:rsidR="00D239CA" w:rsidRPr="00EC6788" w:rsidRDefault="00D239CA" w:rsidP="00E60328">
      <w:pPr>
        <w:spacing w:after="0" w:line="240" w:lineRule="auto"/>
        <w:jc w:val="left"/>
        <w:rPr>
          <w:rFonts w:eastAsia="Times New Roman" w:cs="Times New Roman"/>
          <w:szCs w:val="24"/>
          <w:lang w:val="en-AU" w:eastAsia="en-AU" w:bidi="ar-SA"/>
        </w:rPr>
      </w:pPr>
      <w:r>
        <w:rPr>
          <w:rFonts w:eastAsiaTheme="minorEastAsia"/>
          <w:color w:val="000000" w:themeColor="text1"/>
          <w:kern w:val="24"/>
          <w:szCs w:val="24"/>
          <w:lang w:val="en-GB" w:eastAsia="en-AU" w:bidi="ar-SA"/>
        </w:rPr>
        <w:t>Each participant will complete their own plan in the workbook to be used when they return to their respective services.</w:t>
      </w:r>
    </w:p>
    <w:p w14:paraId="54DC9D3D" w14:textId="77777777" w:rsidR="00621F7B" w:rsidRPr="00EC6788" w:rsidRDefault="00621F7B" w:rsidP="00E60328">
      <w:pPr>
        <w:spacing w:after="0" w:line="240" w:lineRule="auto"/>
        <w:rPr>
          <w:rStyle w:val="Emphasis"/>
          <w:rFonts w:asciiTheme="minorHAnsi" w:hAnsiTheme="minorHAnsi"/>
          <w:i w:val="0"/>
        </w:rPr>
      </w:pPr>
    </w:p>
    <w:p w14:paraId="6C952F4F" w14:textId="77777777" w:rsidR="00E60328" w:rsidRDefault="00E60328">
      <w:pPr>
        <w:jc w:val="left"/>
        <w:rPr>
          <w:rFonts w:cstheme="minorHAnsi"/>
          <w:b/>
          <w:color w:val="005475" w:themeColor="text2" w:themeShade="80"/>
          <w:sz w:val="40"/>
        </w:rPr>
      </w:pPr>
      <w:r>
        <w:br w:type="page"/>
      </w:r>
    </w:p>
    <w:p w14:paraId="457D3AB1" w14:textId="7BD6700A" w:rsidR="00B646C5" w:rsidRPr="00E60328" w:rsidRDefault="00B646C5" w:rsidP="00E60328">
      <w:pPr>
        <w:pStyle w:val="Heading1"/>
      </w:pPr>
      <w:r w:rsidRPr="00E60328">
        <w:lastRenderedPageBreak/>
        <w:t>End of Day 3:</w:t>
      </w:r>
    </w:p>
    <w:p w14:paraId="42A256E1" w14:textId="77777777" w:rsidR="00E60328" w:rsidRDefault="00E60328" w:rsidP="00E60328">
      <w:pPr>
        <w:spacing w:after="0" w:line="240" w:lineRule="auto"/>
        <w:jc w:val="left"/>
        <w:rPr>
          <w:rFonts w:eastAsia="Times New Roman" w:cs="Times New Roman"/>
          <w:b/>
          <w:bCs/>
          <w:iCs/>
          <w:sz w:val="28"/>
          <w:lang w:eastAsia="en-AU" w:bidi="ar-SA"/>
        </w:rPr>
      </w:pPr>
    </w:p>
    <w:p w14:paraId="70418252" w14:textId="777445B0" w:rsidR="00B646C5" w:rsidRPr="00DF69C4" w:rsidRDefault="00B646C5" w:rsidP="00E60328">
      <w:pPr>
        <w:spacing w:after="0" w:line="240" w:lineRule="auto"/>
        <w:jc w:val="left"/>
        <w:rPr>
          <w:rFonts w:eastAsia="Times New Roman" w:cs="Times New Roman"/>
          <w:bCs/>
          <w:iCs/>
          <w:sz w:val="28"/>
          <w:lang w:eastAsia="en-AU" w:bidi="ar-SA"/>
        </w:rPr>
      </w:pPr>
      <w:r w:rsidRPr="00DF69C4">
        <w:rPr>
          <w:rFonts w:eastAsia="Times New Roman" w:cs="Times New Roman"/>
          <w:b/>
          <w:bCs/>
          <w:iCs/>
          <w:sz w:val="28"/>
          <w:lang w:eastAsia="en-AU" w:bidi="ar-SA"/>
        </w:rPr>
        <w:t>Activity:</w:t>
      </w:r>
      <w:r w:rsidR="00DF69C4" w:rsidRPr="00DF69C4">
        <w:rPr>
          <w:rFonts w:eastAsia="Times New Roman" w:cs="Times New Roman"/>
          <w:bCs/>
          <w:iCs/>
          <w:sz w:val="28"/>
          <w:lang w:eastAsia="en-AU" w:bidi="ar-SA"/>
        </w:rPr>
        <w:t xml:space="preserve">  </w:t>
      </w:r>
      <w:r w:rsidR="00DF69C4" w:rsidRPr="00DF69C4">
        <w:rPr>
          <w:rFonts w:eastAsia="Times New Roman" w:cs="Times New Roman"/>
          <w:bCs/>
          <w:i/>
          <w:iCs/>
          <w:sz w:val="28"/>
          <w:lang w:eastAsia="en-AU" w:bidi="ar-SA"/>
        </w:rPr>
        <w:t>Wrap up</w:t>
      </w:r>
      <w:r w:rsidR="00DF69C4" w:rsidRPr="00DF69C4">
        <w:rPr>
          <w:rFonts w:eastAsia="Times New Roman" w:cs="Times New Roman"/>
          <w:bCs/>
          <w:iCs/>
          <w:sz w:val="28"/>
          <w:lang w:eastAsia="en-AU" w:bidi="ar-SA"/>
        </w:rPr>
        <w:t xml:space="preserve"> </w:t>
      </w:r>
    </w:p>
    <w:p w14:paraId="375F4B45" w14:textId="77777777" w:rsidR="00E60328" w:rsidRDefault="00E60328" w:rsidP="00E60328">
      <w:pPr>
        <w:spacing w:after="0" w:line="240" w:lineRule="auto"/>
        <w:jc w:val="left"/>
        <w:rPr>
          <w:rFonts w:eastAsia="Times New Roman" w:cs="Times New Roman"/>
          <w:b/>
          <w:bCs/>
          <w:iCs/>
          <w:szCs w:val="24"/>
          <w:lang w:eastAsia="en-AU" w:bidi="ar-SA"/>
        </w:rPr>
      </w:pPr>
    </w:p>
    <w:p w14:paraId="1C3184D1" w14:textId="68EBC130" w:rsidR="00B646C5" w:rsidRPr="00DF69C4" w:rsidRDefault="00DF69C4"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Methodology</w:t>
      </w:r>
      <w:r w:rsidR="00B646C5" w:rsidRPr="00DF69C4">
        <w:rPr>
          <w:rFonts w:eastAsia="Times New Roman" w:cs="Times New Roman"/>
          <w:b/>
          <w:bCs/>
          <w:iCs/>
          <w:szCs w:val="24"/>
          <w:lang w:eastAsia="en-AU" w:bidi="ar-SA"/>
        </w:rPr>
        <w:t>:</w:t>
      </w:r>
      <w:r w:rsidR="00B646C5" w:rsidRPr="00DF69C4">
        <w:rPr>
          <w:rFonts w:eastAsia="Times New Roman" w:cs="Times New Roman"/>
          <w:bCs/>
          <w:iCs/>
          <w:szCs w:val="24"/>
          <w:lang w:eastAsia="en-AU" w:bidi="ar-SA"/>
        </w:rPr>
        <w:t xml:space="preserve"> Large Group Discussion</w:t>
      </w:r>
    </w:p>
    <w:p w14:paraId="32C117AC" w14:textId="77777777" w:rsidR="00B646C5" w:rsidRPr="00DF69C4" w:rsidRDefault="00B646C5"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Time:</w:t>
      </w:r>
      <w:r w:rsidRPr="00DF69C4">
        <w:rPr>
          <w:rFonts w:eastAsia="Times New Roman" w:cs="Times New Roman"/>
          <w:bCs/>
          <w:iCs/>
          <w:szCs w:val="24"/>
          <w:lang w:eastAsia="en-AU" w:bidi="ar-SA"/>
        </w:rPr>
        <w:t xml:space="preserve"> 5-10 minutes</w:t>
      </w:r>
    </w:p>
    <w:p w14:paraId="2AB3C290" w14:textId="77777777" w:rsidR="00E60328" w:rsidRDefault="00E60328" w:rsidP="00E60328">
      <w:pPr>
        <w:spacing w:after="0" w:line="240" w:lineRule="auto"/>
        <w:jc w:val="left"/>
        <w:rPr>
          <w:rFonts w:eastAsia="Times New Roman" w:cs="Times New Roman"/>
          <w:b/>
          <w:bCs/>
          <w:iCs/>
          <w:szCs w:val="24"/>
          <w:lang w:eastAsia="en-AU" w:bidi="ar-SA"/>
        </w:rPr>
      </w:pPr>
    </w:p>
    <w:p w14:paraId="6922C4EE" w14:textId="5DD76111" w:rsidR="00B646C5" w:rsidRPr="00DF69C4" w:rsidRDefault="00B646C5" w:rsidP="00E60328">
      <w:pPr>
        <w:spacing w:after="0" w:line="240" w:lineRule="auto"/>
        <w:jc w:val="left"/>
        <w:rPr>
          <w:rFonts w:eastAsia="Times New Roman" w:cs="Times New Roman"/>
          <w:bCs/>
          <w:iCs/>
          <w:szCs w:val="24"/>
          <w:lang w:eastAsia="en-AU" w:bidi="ar-SA"/>
        </w:rPr>
      </w:pPr>
      <w:r w:rsidRPr="00DF69C4">
        <w:rPr>
          <w:rFonts w:eastAsia="Times New Roman" w:cs="Times New Roman"/>
          <w:b/>
          <w:bCs/>
          <w:iCs/>
          <w:szCs w:val="24"/>
          <w:lang w:eastAsia="en-AU" w:bidi="ar-SA"/>
        </w:rPr>
        <w:t>Objective:</w:t>
      </w:r>
      <w:r w:rsidRPr="00DF69C4">
        <w:rPr>
          <w:rFonts w:eastAsia="Times New Roman" w:cs="Times New Roman"/>
          <w:bCs/>
          <w:iCs/>
          <w:szCs w:val="24"/>
          <w:lang w:eastAsia="en-AU" w:bidi="ar-SA"/>
        </w:rPr>
        <w:t xml:space="preserve"> </w:t>
      </w:r>
    </w:p>
    <w:p w14:paraId="0A01A2FD" w14:textId="77777777" w:rsidR="00E60328" w:rsidRDefault="00E60328" w:rsidP="00E60328">
      <w:pPr>
        <w:spacing w:after="0" w:line="240" w:lineRule="auto"/>
        <w:jc w:val="left"/>
        <w:rPr>
          <w:rFonts w:eastAsia="Times New Roman" w:cs="Times New Roman"/>
          <w:b/>
          <w:bCs/>
          <w:iCs/>
          <w:szCs w:val="24"/>
          <w:lang w:eastAsia="en-AU" w:bidi="ar-SA"/>
        </w:rPr>
      </w:pPr>
    </w:p>
    <w:p w14:paraId="1A64FF84" w14:textId="4D3BCBAE" w:rsidR="00323D26" w:rsidRDefault="00B646C5" w:rsidP="00E60328">
      <w:pPr>
        <w:spacing w:after="0" w:line="240" w:lineRule="auto"/>
        <w:jc w:val="left"/>
        <w:rPr>
          <w:rFonts w:cstheme="minorHAnsi"/>
          <w:szCs w:val="24"/>
          <w:lang w:val="en-GB" w:bidi="ar-SA"/>
        </w:rPr>
      </w:pPr>
      <w:r w:rsidRPr="00DF69C4">
        <w:rPr>
          <w:rFonts w:eastAsia="Times New Roman" w:cs="Times New Roman"/>
          <w:b/>
          <w:bCs/>
          <w:iCs/>
          <w:szCs w:val="24"/>
          <w:lang w:eastAsia="en-AU" w:bidi="ar-SA"/>
        </w:rPr>
        <w:t>Description:</w:t>
      </w:r>
      <w:r w:rsidRPr="00DF69C4">
        <w:rPr>
          <w:rFonts w:eastAsia="Times New Roman" w:cs="Times New Roman"/>
          <w:bCs/>
          <w:iCs/>
          <w:szCs w:val="24"/>
          <w:lang w:eastAsia="en-AU" w:bidi="ar-SA"/>
        </w:rPr>
        <w:t xml:space="preserve"> </w:t>
      </w:r>
      <w:r w:rsidR="00D30854">
        <w:rPr>
          <w:rFonts w:eastAsiaTheme="minorEastAsia"/>
          <w:color w:val="000000" w:themeColor="text1"/>
          <w:kern w:val="24"/>
          <w:szCs w:val="24"/>
          <w:lang w:val="en-GB" w:eastAsia="en-AU" w:bidi="ar-SA"/>
        </w:rPr>
        <w:t>T</w:t>
      </w:r>
      <w:r w:rsidR="00DF69C4" w:rsidRPr="00323D26">
        <w:rPr>
          <w:rFonts w:eastAsiaTheme="minorEastAsia"/>
          <w:color w:val="000000" w:themeColor="text1"/>
          <w:kern w:val="24"/>
          <w:szCs w:val="24"/>
          <w:lang w:val="en-GB" w:eastAsia="en-AU" w:bidi="ar-SA"/>
        </w:rPr>
        <w:t>he two teams List-keepers to take turns reading out gender stereotypes they heard. The team with the most listed win.</w:t>
      </w:r>
    </w:p>
    <w:p w14:paraId="2F1E2488" w14:textId="47D7C996" w:rsidR="00B646C5" w:rsidRPr="00052E09" w:rsidRDefault="00B646C5" w:rsidP="00E60328">
      <w:pPr>
        <w:spacing w:after="0" w:line="240" w:lineRule="auto"/>
        <w:rPr>
          <w:rFonts w:cstheme="minorHAnsi"/>
          <w:szCs w:val="24"/>
          <w:lang w:val="en-GB" w:bidi="ar-SA"/>
        </w:rPr>
      </w:pPr>
      <w:r w:rsidRPr="00DF69C4">
        <w:rPr>
          <w:rFonts w:cstheme="minorHAnsi"/>
          <w:szCs w:val="24"/>
          <w:lang w:val="en-GB" w:bidi="ar-SA"/>
        </w:rPr>
        <w:t xml:space="preserve">Complete </w:t>
      </w:r>
      <w:r w:rsidR="000F1BBC">
        <w:rPr>
          <w:rFonts w:cstheme="minorHAnsi"/>
          <w:szCs w:val="24"/>
          <w:lang w:val="en-GB" w:bidi="ar-SA"/>
        </w:rPr>
        <w:t xml:space="preserve">day 3 </w:t>
      </w:r>
      <w:r w:rsidRPr="00DF69C4">
        <w:rPr>
          <w:rFonts w:cstheme="minorHAnsi"/>
          <w:szCs w:val="24"/>
          <w:lang w:val="en-GB" w:bidi="ar-SA"/>
        </w:rPr>
        <w:t>evaluation</w:t>
      </w:r>
      <w:r w:rsidRPr="00052E09">
        <w:rPr>
          <w:rFonts w:cstheme="minorHAnsi"/>
          <w:szCs w:val="24"/>
          <w:lang w:val="en-GB" w:bidi="ar-SA"/>
        </w:rPr>
        <w:t xml:space="preserve"> (</w:t>
      </w:r>
      <w:r w:rsidRPr="00052E09">
        <w:rPr>
          <w:rFonts w:cstheme="minorHAnsi"/>
          <w:i/>
          <w:szCs w:val="24"/>
          <w:lang w:val="en-GB" w:bidi="ar-SA"/>
        </w:rPr>
        <w:t>form in annex of trainer guide</w:t>
      </w:r>
      <w:r w:rsidRPr="00052E09">
        <w:rPr>
          <w:rFonts w:cstheme="minorHAnsi"/>
          <w:szCs w:val="24"/>
          <w:lang w:val="en-GB" w:bidi="ar-SA"/>
        </w:rPr>
        <w:t>)</w:t>
      </w:r>
      <w:r>
        <w:rPr>
          <w:rFonts w:cstheme="minorHAnsi"/>
          <w:szCs w:val="24"/>
          <w:lang w:val="en-GB" w:bidi="ar-SA"/>
        </w:rPr>
        <w:t xml:space="preserve"> – 10 mins</w:t>
      </w:r>
    </w:p>
    <w:p w14:paraId="41644960" w14:textId="36800427" w:rsidR="00DF69C4" w:rsidRDefault="00BA2CFD" w:rsidP="00E60328">
      <w:pPr>
        <w:spacing w:after="0" w:line="240" w:lineRule="auto"/>
        <w:jc w:val="left"/>
      </w:pPr>
      <w:r>
        <w:t>Ask participants to complet</w:t>
      </w:r>
      <w:r w:rsidR="00DF69C4">
        <w:t xml:space="preserve">e the post training assessment </w:t>
      </w:r>
      <w:r w:rsidR="001A23B3">
        <w:t>and evaluation</w:t>
      </w:r>
      <w:r w:rsidR="00DF69C4">
        <w:t xml:space="preserve">– </w:t>
      </w:r>
      <w:r w:rsidR="001A23B3">
        <w:t xml:space="preserve">20 </w:t>
      </w:r>
      <w:r w:rsidR="00DF69C4">
        <w:t xml:space="preserve">mins </w:t>
      </w:r>
    </w:p>
    <w:p w14:paraId="2214C9B1" w14:textId="38E1288E" w:rsidR="00D00791" w:rsidRPr="00EC6788" w:rsidRDefault="00396CE4" w:rsidP="00E60328">
      <w:pPr>
        <w:spacing w:after="0" w:line="240" w:lineRule="auto"/>
        <w:jc w:val="left"/>
        <w:rPr>
          <w:b/>
        </w:rPr>
      </w:pPr>
      <w:r>
        <w:t>Present certificates (5 mins)</w:t>
      </w:r>
      <w:r w:rsidR="005F51D2">
        <w:t xml:space="preserve">.  </w:t>
      </w:r>
      <w:r w:rsidR="00DF69C4">
        <w:t>Close workshop.</w:t>
      </w:r>
      <w:r w:rsidR="00D00791" w:rsidRPr="00EC6788">
        <w:br w:type="page"/>
      </w:r>
    </w:p>
    <w:p w14:paraId="1A33F0A1" w14:textId="33C977B4" w:rsidR="00F77696" w:rsidRPr="00EC6788" w:rsidRDefault="00F77696" w:rsidP="00E60328">
      <w:pPr>
        <w:pStyle w:val="Heading1"/>
      </w:pPr>
      <w:bookmarkStart w:id="17" w:name="_Toc380698230"/>
      <w:r w:rsidRPr="00EC6788">
        <w:lastRenderedPageBreak/>
        <w:t xml:space="preserve">Pre and post </w:t>
      </w:r>
      <w:r w:rsidR="001A4346">
        <w:t xml:space="preserve">training </w:t>
      </w:r>
      <w:r w:rsidRPr="00EC6788">
        <w:t>assessment</w:t>
      </w:r>
      <w:bookmarkEnd w:id="17"/>
    </w:p>
    <w:p w14:paraId="77D2D35C"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Please answer the following using a scale where 1 is Strongly Agree and 7 is Strongly Disagree.</w:t>
      </w:r>
    </w:p>
    <w:p w14:paraId="6E036695"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[Provide answer space with scale for each question and space to elaborate as required]</w:t>
      </w:r>
    </w:p>
    <w:p w14:paraId="13834D34" w14:textId="77777777" w:rsidR="00CC14DB" w:rsidRDefault="00CC14DB" w:rsidP="00E60328">
      <w:pPr>
        <w:widowControl w:val="0"/>
        <w:autoSpaceDE w:val="0"/>
        <w:autoSpaceDN w:val="0"/>
        <w:adjustRightInd w:val="0"/>
        <w:spacing w:after="0" w:line="240" w:lineRule="auto"/>
        <w:jc w:val="left"/>
        <w:rPr>
          <w:rFonts w:ascii="Candara" w:hAnsi="Candara" w:cs="Candara"/>
          <w:b/>
          <w:bCs/>
          <w:szCs w:val="24"/>
          <w:lang w:bidi="ar-SA"/>
        </w:rPr>
      </w:pPr>
    </w:p>
    <w:p w14:paraId="2F358D19" w14:textId="7F26EB06"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1. </w:t>
      </w:r>
      <w:r w:rsidR="00790559">
        <w:rPr>
          <w:rFonts w:ascii="Candara" w:hAnsi="Candara" w:cs="Candara"/>
          <w:szCs w:val="24"/>
          <w:lang w:bidi="ar-SA"/>
        </w:rPr>
        <w:t xml:space="preserve">Harm reduction services </w:t>
      </w:r>
      <w:r>
        <w:rPr>
          <w:rFonts w:ascii="Candara" w:hAnsi="Candara" w:cs="Candara"/>
          <w:szCs w:val="24"/>
          <w:lang w:bidi="ar-SA"/>
        </w:rPr>
        <w:t xml:space="preserve">have a key role to play in </w:t>
      </w:r>
      <w:r w:rsidR="00790559">
        <w:rPr>
          <w:rFonts w:ascii="Candara" w:hAnsi="Candara" w:cs="Candara"/>
          <w:szCs w:val="24"/>
          <w:lang w:bidi="ar-SA"/>
        </w:rPr>
        <w:t xml:space="preserve">expanding access for women who inject drugs to </w:t>
      </w:r>
      <w:r>
        <w:rPr>
          <w:rFonts w:ascii="Candara" w:hAnsi="Candara" w:cs="Candara"/>
          <w:szCs w:val="24"/>
          <w:lang w:bidi="ar-SA"/>
        </w:rPr>
        <w:t>HIV prevention and related services.</w:t>
      </w:r>
    </w:p>
    <w:p w14:paraId="3472BD51"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2. I have good knowledge of how to work with women who inject drugs to prevent HIV.</w:t>
      </w:r>
    </w:p>
    <w:p w14:paraId="30D59FF9"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3. I am comfortable working with women who inject drugs.</w:t>
      </w:r>
    </w:p>
    <w:p w14:paraId="0E66DB3E"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4. I have the skills to work with women who inject drugs in preventing HIV.</w:t>
      </w:r>
    </w:p>
    <w:p w14:paraId="1AF58D74"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5. I know how and who to approach to better collaborate on comprehensive services for women who inject drugs.</w:t>
      </w:r>
    </w:p>
    <w:p w14:paraId="594049E5" w14:textId="77777777" w:rsidR="00CC14DB" w:rsidRDefault="00CC14DB"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6. I would feel comfortable approaching women who inject drugs to collaborate on HIV prevention.</w:t>
      </w:r>
    </w:p>
    <w:p w14:paraId="125FBD39" w14:textId="064B094A" w:rsidR="00CC14DB" w:rsidRPr="00790559" w:rsidRDefault="00CC14DB" w:rsidP="00E60328">
      <w:pPr>
        <w:widowControl w:val="0"/>
        <w:autoSpaceDE w:val="0"/>
        <w:autoSpaceDN w:val="0"/>
        <w:adjustRightInd w:val="0"/>
        <w:spacing w:after="0" w:line="240" w:lineRule="auto"/>
        <w:jc w:val="left"/>
        <w:rPr>
          <w:rFonts w:ascii="Candara" w:hAnsi="Candara" w:cs="Candara"/>
          <w:szCs w:val="24"/>
          <w:lang w:bidi="ar-SA"/>
        </w:rPr>
      </w:pPr>
      <w:r w:rsidRPr="00790559">
        <w:rPr>
          <w:rFonts w:ascii="Candara" w:hAnsi="Candara" w:cs="Candara"/>
          <w:szCs w:val="24"/>
          <w:lang w:bidi="ar-SA"/>
        </w:rPr>
        <w:t>7. Training on</w:t>
      </w:r>
      <w:r w:rsidR="00790559" w:rsidRPr="00790559">
        <w:rPr>
          <w:rFonts w:ascii="Candara" w:hAnsi="Candara" w:cs="Candara"/>
          <w:szCs w:val="24"/>
          <w:lang w:bidi="ar-SA"/>
        </w:rPr>
        <w:t xml:space="preserve"> services for women who inject drugs is important</w:t>
      </w:r>
      <w:r w:rsidRPr="00790559">
        <w:rPr>
          <w:rFonts w:ascii="Candara" w:hAnsi="Candara" w:cs="Candara"/>
          <w:szCs w:val="24"/>
          <w:lang w:bidi="ar-SA"/>
        </w:rPr>
        <w:t>.</w:t>
      </w:r>
    </w:p>
    <w:p w14:paraId="7DEADDD0" w14:textId="2774E07E" w:rsidR="00CC14DB" w:rsidRPr="00790559" w:rsidRDefault="00CC14DB" w:rsidP="00E60328">
      <w:pPr>
        <w:widowControl w:val="0"/>
        <w:autoSpaceDE w:val="0"/>
        <w:autoSpaceDN w:val="0"/>
        <w:adjustRightInd w:val="0"/>
        <w:spacing w:after="0" w:line="240" w:lineRule="auto"/>
        <w:jc w:val="left"/>
        <w:rPr>
          <w:rFonts w:ascii="Candara" w:hAnsi="Candara" w:cs="Candara"/>
          <w:szCs w:val="24"/>
          <w:lang w:bidi="ar-SA"/>
        </w:rPr>
      </w:pPr>
      <w:r w:rsidRPr="00790559">
        <w:rPr>
          <w:rFonts w:ascii="Candara" w:hAnsi="Candara" w:cs="Candara"/>
          <w:szCs w:val="24"/>
          <w:lang w:bidi="ar-SA"/>
        </w:rPr>
        <w:t xml:space="preserve">8. </w:t>
      </w:r>
      <w:r w:rsidR="00790559" w:rsidRPr="00790559">
        <w:rPr>
          <w:rFonts w:ascii="Candara" w:hAnsi="Candara" w:cs="Candara"/>
          <w:szCs w:val="24"/>
          <w:lang w:bidi="ar-SA"/>
        </w:rPr>
        <w:t>Meaningful involvement of women who inject drugs is important.</w:t>
      </w:r>
    </w:p>
    <w:p w14:paraId="364C77EA" w14:textId="5A17F19D" w:rsidR="00CC14DB" w:rsidRPr="00790559" w:rsidRDefault="00CC14DB" w:rsidP="00E60328">
      <w:pPr>
        <w:widowControl w:val="0"/>
        <w:autoSpaceDE w:val="0"/>
        <w:autoSpaceDN w:val="0"/>
        <w:adjustRightInd w:val="0"/>
        <w:spacing w:after="0" w:line="240" w:lineRule="auto"/>
        <w:jc w:val="left"/>
        <w:rPr>
          <w:rFonts w:ascii="Candara" w:hAnsi="Candara" w:cs="Candara"/>
          <w:szCs w:val="24"/>
          <w:lang w:bidi="ar-SA"/>
        </w:rPr>
      </w:pPr>
      <w:r w:rsidRPr="00790559">
        <w:rPr>
          <w:rFonts w:ascii="Candara" w:hAnsi="Candara" w:cs="Candara"/>
          <w:szCs w:val="24"/>
          <w:lang w:bidi="ar-SA"/>
        </w:rPr>
        <w:t xml:space="preserve">9. </w:t>
      </w:r>
      <w:r w:rsidR="00790559" w:rsidRPr="00790559">
        <w:rPr>
          <w:rFonts w:ascii="Candara" w:hAnsi="Candara" w:cs="Candara"/>
          <w:szCs w:val="24"/>
          <w:lang w:bidi="ar-SA"/>
        </w:rPr>
        <w:t>Harm reduction services can partner with women who inject drugs in advocacy and</w:t>
      </w:r>
      <w:r w:rsidRPr="00790559">
        <w:rPr>
          <w:rFonts w:ascii="Candara" w:hAnsi="Candara" w:cs="Candara"/>
          <w:szCs w:val="24"/>
          <w:lang w:bidi="ar-SA"/>
        </w:rPr>
        <w:t xml:space="preserve"> public health promotion.</w:t>
      </w:r>
    </w:p>
    <w:p w14:paraId="2EA10F85" w14:textId="5E86F783" w:rsidR="00CC14DB" w:rsidRPr="00790559" w:rsidRDefault="00CC14DB" w:rsidP="00E60328">
      <w:pPr>
        <w:widowControl w:val="0"/>
        <w:autoSpaceDE w:val="0"/>
        <w:autoSpaceDN w:val="0"/>
        <w:adjustRightInd w:val="0"/>
        <w:spacing w:after="0" w:line="240" w:lineRule="auto"/>
        <w:jc w:val="left"/>
        <w:rPr>
          <w:rFonts w:ascii="Candara" w:hAnsi="Candara" w:cs="Candara"/>
          <w:szCs w:val="24"/>
          <w:lang w:bidi="ar-SA"/>
        </w:rPr>
      </w:pPr>
      <w:r w:rsidRPr="00790559">
        <w:rPr>
          <w:rFonts w:ascii="Candara" w:hAnsi="Candara" w:cs="Candara"/>
          <w:szCs w:val="24"/>
          <w:lang w:bidi="ar-SA"/>
        </w:rPr>
        <w:t xml:space="preserve">10. </w:t>
      </w:r>
      <w:r w:rsidR="00790559" w:rsidRPr="00790559">
        <w:rPr>
          <w:rFonts w:ascii="Candara" w:hAnsi="Candara" w:cs="Candara"/>
          <w:szCs w:val="24"/>
          <w:lang w:bidi="ar-SA"/>
        </w:rPr>
        <w:t xml:space="preserve">Harm reduction services can do more to meet the needs of women who use drugs </w:t>
      </w:r>
      <w:r w:rsidR="00176E71">
        <w:rPr>
          <w:rFonts w:ascii="Candara" w:hAnsi="Candara" w:cs="Candara"/>
          <w:szCs w:val="24"/>
          <w:lang w:bidi="ar-SA"/>
        </w:rPr>
        <w:t xml:space="preserve">in </w:t>
      </w:r>
      <w:r w:rsidR="00790559" w:rsidRPr="00790559">
        <w:rPr>
          <w:rFonts w:ascii="Candara" w:hAnsi="Candara" w:cs="Candara"/>
          <w:szCs w:val="24"/>
          <w:lang w:bidi="ar-SA"/>
        </w:rPr>
        <w:t>prison</w:t>
      </w:r>
      <w:r w:rsidR="00176E71">
        <w:rPr>
          <w:rFonts w:ascii="Candara" w:hAnsi="Candara" w:cs="Candara"/>
          <w:szCs w:val="24"/>
          <w:lang w:bidi="ar-SA"/>
        </w:rPr>
        <w:t>s</w:t>
      </w:r>
      <w:r w:rsidR="00790559" w:rsidRPr="00790559">
        <w:rPr>
          <w:rFonts w:ascii="Candara" w:hAnsi="Candara" w:cs="Candara"/>
          <w:szCs w:val="24"/>
          <w:lang w:bidi="ar-SA"/>
        </w:rPr>
        <w:t xml:space="preserve">. </w:t>
      </w:r>
    </w:p>
    <w:p w14:paraId="6A8BC989" w14:textId="77777777" w:rsidR="00FE5A22" w:rsidRPr="00FE5A22" w:rsidRDefault="00FE5A22" w:rsidP="00E60328">
      <w:pPr>
        <w:spacing w:after="0" w:line="240" w:lineRule="auto"/>
        <w:rPr>
          <w:szCs w:val="24"/>
        </w:rPr>
      </w:pPr>
    </w:p>
    <w:p w14:paraId="0B4AD8A3" w14:textId="77777777" w:rsidR="00193179" w:rsidRDefault="00193179" w:rsidP="00E60328">
      <w:pPr>
        <w:widowControl w:val="0"/>
        <w:autoSpaceDE w:val="0"/>
        <w:autoSpaceDN w:val="0"/>
        <w:adjustRightInd w:val="0"/>
        <w:spacing w:after="0" w:line="240" w:lineRule="auto"/>
        <w:jc w:val="left"/>
        <w:rPr>
          <w:rFonts w:ascii="Times" w:hAnsi="Times" w:cs="Times"/>
          <w:szCs w:val="24"/>
          <w:lang w:bidi="ar-SA"/>
        </w:rPr>
      </w:pPr>
      <w:r w:rsidRPr="001A23B3">
        <w:rPr>
          <w:rFonts w:ascii="Times" w:hAnsi="Times" w:cs="Times"/>
          <w:b/>
          <w:szCs w:val="24"/>
          <w:lang w:bidi="ar-SA"/>
        </w:rPr>
        <w:br w:type="page"/>
      </w:r>
    </w:p>
    <w:p w14:paraId="293F5433" w14:textId="77777777" w:rsidR="00193179" w:rsidRDefault="00193179" w:rsidP="00E60328">
      <w:pPr>
        <w:widowControl w:val="0"/>
        <w:autoSpaceDE w:val="0"/>
        <w:autoSpaceDN w:val="0"/>
        <w:adjustRightInd w:val="0"/>
        <w:spacing w:after="0" w:line="240" w:lineRule="auto"/>
        <w:rPr>
          <w:rFonts w:ascii="Candara" w:hAnsi="Candara" w:cs="Candara"/>
          <w:szCs w:val="24"/>
          <w:lang w:bidi="ar-SA"/>
        </w:rPr>
      </w:pPr>
    </w:p>
    <w:p w14:paraId="7D8DDEC6" w14:textId="77777777" w:rsidR="00193179" w:rsidRPr="00CC14DB" w:rsidRDefault="00193179" w:rsidP="00E60328">
      <w:pPr>
        <w:pStyle w:val="Heading1"/>
      </w:pPr>
      <w:bookmarkStart w:id="18" w:name="_Toc380698231"/>
      <w:r w:rsidRPr="00CC14DB">
        <w:t>Workshop Evaluation</w:t>
      </w:r>
      <w:bookmarkEnd w:id="18"/>
    </w:p>
    <w:p w14:paraId="46A83F40" w14:textId="77777777" w:rsidR="00193179" w:rsidRDefault="00193179" w:rsidP="00E60328">
      <w:pPr>
        <w:spacing w:after="0" w:line="240" w:lineRule="auto"/>
        <w:rPr>
          <w:rFonts w:ascii="Candara" w:hAnsi="Candara" w:cs="Candara"/>
          <w:szCs w:val="24"/>
          <w:lang w:bidi="ar-SA"/>
        </w:rPr>
      </w:pPr>
      <w:r>
        <w:rPr>
          <w:rFonts w:ascii="Candara" w:hAnsi="Candara" w:cs="Candara"/>
          <w:szCs w:val="24"/>
          <w:lang w:bidi="ar-SA"/>
        </w:rPr>
        <w:t xml:space="preserve">Dear participants of the workshop! </w:t>
      </w:r>
    </w:p>
    <w:p w14:paraId="3F8F54B0" w14:textId="1F487AA3" w:rsidR="00193179" w:rsidRPr="00CC14DB" w:rsidRDefault="00193179" w:rsidP="00E60328">
      <w:pPr>
        <w:spacing w:after="0" w:line="240" w:lineRule="auto"/>
        <w:rPr>
          <w:b/>
          <w:sz w:val="40"/>
          <w:szCs w:val="40"/>
        </w:rPr>
      </w:pPr>
      <w:r>
        <w:rPr>
          <w:rFonts w:ascii="Candara" w:hAnsi="Candara" w:cs="Candara"/>
          <w:szCs w:val="24"/>
          <w:lang w:bidi="ar-SA"/>
        </w:rPr>
        <w:t>You successfully participated in</w:t>
      </w:r>
      <w:r w:rsidR="00CC14DB" w:rsidRPr="00CC14DB">
        <w:rPr>
          <w:rFonts w:ascii="Candara" w:hAnsi="Candara" w:cs="Candara"/>
          <w:szCs w:val="24"/>
          <w:lang w:bidi="ar-SA"/>
        </w:rPr>
        <w:t xml:space="preserve"> the workshop for service providers on gender-responsive HIV services for women who inject drugs</w:t>
      </w:r>
      <w:r>
        <w:rPr>
          <w:rFonts w:ascii="Candara" w:hAnsi="Candara" w:cs="Candara"/>
          <w:szCs w:val="24"/>
          <w:lang w:bidi="ar-SA"/>
        </w:rPr>
        <w:t xml:space="preserve">, sponsored by UNODC. UNODC always strives for continuous quality improvement of our programs to meet the educational needs and requirements of participants. In this context, we’d like to solicit your feedback and to ask you to share with us your experience, comments and recommendations for the course. We offer our participants to fill in the anonymous evaluation forms. The provided information will not be made available for the third parties. The collected data are intended for the internal use only: for assessment and evaluation of delivered workshop. Please fill in all required fields. </w:t>
      </w:r>
    </w:p>
    <w:p w14:paraId="78B0C6FD" w14:textId="77777777" w:rsidR="00193179" w:rsidRDefault="00193179" w:rsidP="00E60328">
      <w:pPr>
        <w:widowControl w:val="0"/>
        <w:autoSpaceDE w:val="0"/>
        <w:autoSpaceDN w:val="0"/>
        <w:adjustRightInd w:val="0"/>
        <w:spacing w:after="0" w:line="240" w:lineRule="auto"/>
        <w:rPr>
          <w:rFonts w:ascii="Candara" w:hAnsi="Candara" w:cs="Candara"/>
          <w:szCs w:val="24"/>
          <w:lang w:bidi="ar-SA"/>
        </w:rPr>
      </w:pPr>
    </w:p>
    <w:p w14:paraId="1A96D14D" w14:textId="24949DF0" w:rsidR="00193179" w:rsidRDefault="00CC14DB" w:rsidP="00E60328">
      <w:pPr>
        <w:widowControl w:val="0"/>
        <w:autoSpaceDE w:val="0"/>
        <w:autoSpaceDN w:val="0"/>
        <w:adjustRightInd w:val="0"/>
        <w:spacing w:after="0" w:line="240" w:lineRule="auto"/>
        <w:rPr>
          <w:rFonts w:ascii="Candara" w:hAnsi="Candara" w:cs="Candara"/>
          <w:szCs w:val="24"/>
          <w:lang w:bidi="ar-SA"/>
        </w:rPr>
      </w:pPr>
      <w:r>
        <w:rPr>
          <w:rFonts w:ascii="Candara" w:hAnsi="Candara" w:cs="Candara"/>
          <w:szCs w:val="24"/>
          <w:lang w:bidi="ar-SA"/>
        </w:rPr>
        <w:t>Thank you for your time.</w:t>
      </w:r>
    </w:p>
    <w:p w14:paraId="75930786" w14:textId="77777777" w:rsidR="00CC14DB" w:rsidRDefault="00CC14DB" w:rsidP="00E60328">
      <w:pPr>
        <w:widowControl w:val="0"/>
        <w:autoSpaceDE w:val="0"/>
        <w:autoSpaceDN w:val="0"/>
        <w:adjustRightInd w:val="0"/>
        <w:spacing w:after="0" w:line="240" w:lineRule="auto"/>
        <w:rPr>
          <w:rFonts w:ascii="Candara" w:hAnsi="Candara" w:cs="Candara"/>
          <w:szCs w:val="24"/>
          <w:lang w:bidi="ar-SA"/>
        </w:rPr>
      </w:pPr>
    </w:p>
    <w:p w14:paraId="26E83371" w14:textId="77777777" w:rsidR="00193179" w:rsidRDefault="00193179" w:rsidP="00E60328">
      <w:pPr>
        <w:widowControl w:val="0"/>
        <w:numPr>
          <w:ilvl w:val="0"/>
          <w:numId w:val="122"/>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General information</w:t>
      </w:r>
    </w:p>
    <w:p w14:paraId="350A3FE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4428"/>
        <w:gridCol w:w="4320"/>
      </w:tblGrid>
      <w:tr w:rsidR="00193179" w14:paraId="38382FDD"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436B0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Title of the workshop</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0A0E08" w14:textId="3E3534D1" w:rsidR="00CC14DB" w:rsidRPr="00EC6788" w:rsidRDefault="00CC14DB" w:rsidP="00E60328">
            <w:pPr>
              <w:spacing w:after="0" w:line="240" w:lineRule="auto"/>
              <w:rPr>
                <w:b/>
                <w:sz w:val="40"/>
                <w:szCs w:val="40"/>
              </w:rPr>
            </w:pPr>
            <w:r w:rsidRPr="002D19FE">
              <w:rPr>
                <w:rFonts w:ascii="Candara" w:hAnsi="Candara" w:cs="Candara"/>
                <w:szCs w:val="24"/>
                <w:lang w:bidi="ar-SA"/>
              </w:rPr>
              <w:t>Workshop for service</w:t>
            </w:r>
            <w:r w:rsidRPr="00EC6788">
              <w:rPr>
                <w:b/>
                <w:sz w:val="40"/>
                <w:szCs w:val="40"/>
              </w:rPr>
              <w:t xml:space="preserve"> </w:t>
            </w:r>
            <w:r w:rsidRPr="002D19FE">
              <w:rPr>
                <w:rFonts w:ascii="Candara" w:hAnsi="Candara" w:cs="Candara"/>
                <w:szCs w:val="24"/>
                <w:lang w:bidi="ar-SA"/>
              </w:rPr>
              <w:t>providers on gender-responsive HIV services for women who inject drugs</w:t>
            </w:r>
          </w:p>
          <w:p w14:paraId="666E802D" w14:textId="747BB635"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03EE349E"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91123E"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 xml:space="preserve">Data </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75B002"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r>
      <w:tr w:rsidR="00193179" w14:paraId="7B8195BD"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65367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Country </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82FE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113F0A59" w14:textId="77777777">
        <w:tblPrEx>
          <w:tblBorders>
            <w:top w:val="none" w:sz="0" w:space="0" w:color="auto"/>
          </w:tblBorders>
        </w:tblPrEx>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A6D0C" w14:textId="427F5553" w:rsidR="00193179" w:rsidRDefault="00176E71"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Gender</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622B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500BBC1E" w14:textId="77777777">
        <w:tc>
          <w:tcPr>
            <w:tcW w:w="44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7CA47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CSO or LEA delegate</w:t>
            </w:r>
          </w:p>
        </w:tc>
        <w:tc>
          <w:tcPr>
            <w:tcW w:w="43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BE428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6D3C9AC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490A698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2F7F6AE3" w14:textId="77777777" w:rsidR="00193179" w:rsidRDefault="00193179" w:rsidP="00E60328">
      <w:pPr>
        <w:widowControl w:val="0"/>
        <w:numPr>
          <w:ilvl w:val="0"/>
          <w:numId w:val="123"/>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 xml:space="preserve">Importance of the topic and its impact on professional competence/practice  </w:t>
      </w:r>
    </w:p>
    <w:p w14:paraId="4634503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2B9C90D7"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55DD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1CD19F"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63A2B18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81700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B43455"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486EB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CCCB35"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03E7B475"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6D40C1"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 xml:space="preserve">The topic of the course is important for my practice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59EBE0"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BAE052"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3C6B81"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F4F2CE"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13927E"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r>
    </w:tbl>
    <w:p w14:paraId="6B02A752"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48802178"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D9E52E"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3A013C"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5D4E275F"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4959C8"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060136"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6926E6"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05F475"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694E29BE"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90CF3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content of the course completely answers to my expectations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6A238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E2EFC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1676E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DD017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8F1CB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7CD0138B"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A448D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lastRenderedPageBreak/>
              <w:t xml:space="preserve">I know how to apply my new knowledge and skills into practice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8C6D9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5577A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DBF8D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E537C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99A80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558AB72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45A03BB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2F2097D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Do you have a specific plan of putting your new knowledge into practice?  Yes  -      No –   (did not respond – )</w:t>
      </w:r>
    </w:p>
    <w:p w14:paraId="106D758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                                                        </w:t>
      </w:r>
    </w:p>
    <w:tbl>
      <w:tblPr>
        <w:tblW w:w="0" w:type="auto"/>
        <w:tblBorders>
          <w:top w:val="nil"/>
          <w:left w:val="nil"/>
          <w:right w:val="nil"/>
        </w:tblBorders>
        <w:tblLayout w:type="fixed"/>
        <w:tblLook w:val="0000" w:firstRow="0" w:lastRow="0" w:firstColumn="0" w:lastColumn="0" w:noHBand="0" w:noVBand="0"/>
      </w:tblPr>
      <w:tblGrid>
        <w:gridCol w:w="8748"/>
      </w:tblGrid>
      <w:tr w:rsidR="00193179" w14:paraId="4430EB2A"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1DFB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Please, briefly describe your plan </w:t>
            </w:r>
          </w:p>
        </w:tc>
      </w:tr>
      <w:tr w:rsidR="00193179" w14:paraId="299955AD" w14:textId="77777777">
        <w:tblPrEx>
          <w:tblBorders>
            <w:top w:val="none" w:sz="0" w:space="0" w:color="auto"/>
          </w:tblBorders>
        </w:tblPrEx>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BA891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462B1C1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7EE1702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7ECEFEBF" w14:textId="77777777">
        <w:tblPrEx>
          <w:tblBorders>
            <w:top w:val="none" w:sz="0" w:space="0" w:color="auto"/>
          </w:tblBorders>
        </w:tblPrEx>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7893E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In your opinion, which type of support you will need to make your action plan real?</w:t>
            </w:r>
          </w:p>
        </w:tc>
      </w:tr>
      <w:tr w:rsidR="00193179" w14:paraId="6AA1EC97"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0FF31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CED0C5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7CFE9F9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4F3E7DF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2B723EA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8DB283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60FE424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542A84B" w14:textId="77777777" w:rsidR="00193179" w:rsidRDefault="00193179" w:rsidP="00E60328">
      <w:pPr>
        <w:widowControl w:val="0"/>
        <w:numPr>
          <w:ilvl w:val="0"/>
          <w:numId w:val="124"/>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 xml:space="preserve">Methodology / efficiency of training </w:t>
      </w:r>
    </w:p>
    <w:p w14:paraId="393F05A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6D3A6B2A"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C9EC81"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 xml:space="preserve">How do you assess the training methodology?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82FA36"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0DC5D24C"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2157A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2C2AF6"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78E6ED"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3FD77B"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3AC16B5C"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2E102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goals and objectives of training were clearly identified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ECFF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EBD1F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E3289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99A96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04F89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53F08361"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406C3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The teaching methods used were appropriate for the learning objectives and variable as needed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84FC0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C5AEA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C9034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9045E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D6EA8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075BE49A"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ECF28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w:t>
            </w:r>
            <w:r>
              <w:rPr>
                <w:rFonts w:ascii="Candara" w:hAnsi="Candara" w:cs="Candara"/>
                <w:szCs w:val="24"/>
                <w:lang w:bidi="ar-SA"/>
              </w:rPr>
              <w:lastRenderedPageBreak/>
              <w:t xml:space="preserve">workshop content was presented in logical sequence and in an easily accessible form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20500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A9E39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8E198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758CC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A5C3F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2A21B257"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5DA3D0" w14:textId="659E399F" w:rsidR="00193179" w:rsidRDefault="0079055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I</w:t>
            </w:r>
            <w:r w:rsidR="00193179">
              <w:rPr>
                <w:rFonts w:ascii="Candara" w:hAnsi="Candara" w:cs="Candara"/>
                <w:szCs w:val="24"/>
                <w:lang w:bidi="ar-SA"/>
              </w:rPr>
              <w:t>nteractive elements, included into the workshop materials, facilitated better understanding of the content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62416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74A49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DA7B2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B3C9F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58863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09D595B4"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C37C9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I’m satisfied with new knowledge and skills, which I obtained during the workshop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F5D3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F6B3F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63913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C65CB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E0D19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61DCD9E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70A15A7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b/>
          <w:bCs/>
          <w:szCs w:val="24"/>
          <w:lang w:bidi="ar-SA"/>
        </w:rPr>
        <w:t>The course duration was:</w:t>
      </w:r>
      <w:r>
        <w:rPr>
          <w:rFonts w:ascii="Candara" w:hAnsi="Candara" w:cs="Candara"/>
          <w:szCs w:val="24"/>
          <w:lang w:bidi="ar-SA"/>
        </w:rPr>
        <w:t xml:space="preserve">  too long            too short                 optimal                                                   </w:t>
      </w:r>
    </w:p>
    <w:p w14:paraId="7919AE9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94B21B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259E52B" w14:textId="77777777" w:rsidR="00193179" w:rsidRDefault="00193179" w:rsidP="00E60328">
      <w:pPr>
        <w:widowControl w:val="0"/>
        <w:numPr>
          <w:ilvl w:val="0"/>
          <w:numId w:val="125"/>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 xml:space="preserve">Trainers </w:t>
      </w:r>
    </w:p>
    <w:p w14:paraId="4DB95B1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                            </w:t>
      </w: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20229606"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E96617"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How do you assess the professional competence of your trainers?</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FE692E"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2915E7F9"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71024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70B722"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E5152"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F2729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15B630D6"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21A3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The trainers had wide experience in the topic</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14154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82380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AD98C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CAD18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D5DE1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21023B81"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7C4DB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trainer always answered </w:t>
            </w:r>
            <w:r>
              <w:rPr>
                <w:rFonts w:ascii="Candara" w:hAnsi="Candara" w:cs="Candara"/>
                <w:szCs w:val="24"/>
                <w:lang w:bidi="ar-SA"/>
              </w:rPr>
              <w:lastRenderedPageBreak/>
              <w:t>my questions</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BE6CB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5DF01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D0780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86E9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D70C5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4D3BB872"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B1970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The trainer answered my questions timely and on high professional level</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FBFF9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88730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B0EDF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A504B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B2322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071FCDE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A2BAEC6" w14:textId="77777777" w:rsidR="00193179" w:rsidRDefault="00193179" w:rsidP="00E60328">
      <w:pPr>
        <w:widowControl w:val="0"/>
        <w:numPr>
          <w:ilvl w:val="0"/>
          <w:numId w:val="126"/>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 xml:space="preserve">Participants </w:t>
      </w:r>
    </w:p>
    <w:p w14:paraId="28DCCC2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5940A90B"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91C9E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FC019B"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66D66AD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CE1B5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BB2E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0AD04F"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E64DB9"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7B9B9824"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A1E82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job climate supported cooperation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331B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A76A1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9DACC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FA1F8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97E0E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4FFDEF67"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288CF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The experience of other participants was useful for me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B4011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AE61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7AABB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19985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F52E4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171728FF"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D61B6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I’m going to stay in touch and  share opinions about this topic with some participants in future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E7431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04E9E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8DE6A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D6AD8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CBB62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6E8C6ED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C8419E6" w14:textId="77777777" w:rsidR="00193179" w:rsidRDefault="00193179" w:rsidP="00E60328">
      <w:pPr>
        <w:widowControl w:val="0"/>
        <w:numPr>
          <w:ilvl w:val="0"/>
          <w:numId w:val="127"/>
        </w:numPr>
        <w:tabs>
          <w:tab w:val="left" w:pos="220"/>
          <w:tab w:val="left" w:pos="720"/>
        </w:tabs>
        <w:autoSpaceDE w:val="0"/>
        <w:autoSpaceDN w:val="0"/>
        <w:adjustRightInd w:val="0"/>
        <w:spacing w:after="0" w:line="240" w:lineRule="auto"/>
        <w:ind w:right="432" w:hanging="720"/>
        <w:jc w:val="left"/>
        <w:rPr>
          <w:rFonts w:ascii="Candara" w:hAnsi="Candara" w:cs="Candara"/>
          <w:szCs w:val="24"/>
          <w:lang w:bidi="ar-SA"/>
        </w:rPr>
      </w:pPr>
      <w:r>
        <w:rPr>
          <w:rFonts w:ascii="Candara" w:hAnsi="Candara" w:cs="Candara"/>
          <w:szCs w:val="24"/>
          <w:lang w:bidi="ar-SA"/>
        </w:rPr>
        <w:t xml:space="preserve">Achievement of learning objectives </w:t>
      </w:r>
    </w:p>
    <w:p w14:paraId="12E25B9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74AE1F0E"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E114FD"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By your opinion, did you achieve the workshop objectives?</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EEF2EC"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5AEA0660"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036505"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4749FC"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EE01DD"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CA79C3"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50C4E" w14:paraId="1E360071" w14:textId="77777777" w:rsidTr="009D7E69">
        <w:tblPrEx>
          <w:tblBorders>
            <w:top w:val="none" w:sz="0" w:space="0" w:color="auto"/>
          </w:tblBorders>
        </w:tblPrEx>
        <w:trPr>
          <w:trHeight w:val="1858"/>
        </w:trPr>
        <w:tc>
          <w:tcPr>
            <w:tcW w:w="1548" w:type="dxa"/>
            <w:tcBorders>
              <w:top w:val="single" w:sz="8" w:space="0" w:color="BFBFBF"/>
              <w:left w:val="single" w:sz="8" w:space="0" w:color="BFBFBF"/>
              <w:right w:val="single" w:sz="8" w:space="0" w:color="BFBFBF"/>
            </w:tcBorders>
            <w:tcMar>
              <w:top w:w="100" w:type="nil"/>
              <w:right w:w="100" w:type="nil"/>
            </w:tcMar>
            <w:vAlign w:val="center"/>
          </w:tcPr>
          <w:p w14:paraId="56EA479B"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right w:val="single" w:sz="8" w:space="0" w:color="BFBFBF"/>
            </w:tcBorders>
            <w:tcMar>
              <w:top w:w="100" w:type="nil"/>
              <w:right w:w="100" w:type="nil"/>
            </w:tcMar>
            <w:vAlign w:val="center"/>
          </w:tcPr>
          <w:p w14:paraId="74C9F852"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right w:val="single" w:sz="8" w:space="0" w:color="BFBFBF"/>
            </w:tcBorders>
            <w:tcMar>
              <w:top w:w="100" w:type="nil"/>
              <w:right w:w="100" w:type="nil"/>
            </w:tcMar>
            <w:vAlign w:val="center"/>
          </w:tcPr>
          <w:p w14:paraId="03485B07"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right w:val="single" w:sz="8" w:space="0" w:color="BFBFBF"/>
            </w:tcBorders>
            <w:tcMar>
              <w:top w:w="100" w:type="nil"/>
              <w:right w:w="100" w:type="nil"/>
            </w:tcMar>
            <w:vAlign w:val="center"/>
          </w:tcPr>
          <w:p w14:paraId="09D8CB20"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right w:val="single" w:sz="8" w:space="0" w:color="BFBFBF"/>
            </w:tcBorders>
            <w:tcMar>
              <w:top w:w="100" w:type="nil"/>
              <w:right w:w="100" w:type="nil"/>
            </w:tcMar>
            <w:vAlign w:val="center"/>
          </w:tcPr>
          <w:p w14:paraId="5CF54B37"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right w:val="single" w:sz="8" w:space="0" w:color="BFBFBF"/>
            </w:tcBorders>
            <w:tcMar>
              <w:top w:w="100" w:type="nil"/>
              <w:right w:w="100" w:type="nil"/>
            </w:tcMar>
            <w:vAlign w:val="center"/>
          </w:tcPr>
          <w:p w14:paraId="49535D7A" w14:textId="77777777" w:rsidR="00150C4E" w:rsidRDefault="00150C4E" w:rsidP="00E60328">
            <w:pPr>
              <w:widowControl w:val="0"/>
              <w:autoSpaceDE w:val="0"/>
              <w:autoSpaceDN w:val="0"/>
              <w:adjustRightInd w:val="0"/>
              <w:spacing w:after="0" w:line="240" w:lineRule="auto"/>
              <w:jc w:val="left"/>
              <w:rPr>
                <w:rFonts w:ascii="Candara" w:hAnsi="Candara" w:cs="Candara"/>
                <w:szCs w:val="24"/>
                <w:lang w:bidi="ar-SA"/>
              </w:rPr>
            </w:pPr>
          </w:p>
        </w:tc>
      </w:tr>
    </w:tbl>
    <w:p w14:paraId="1B24BAB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B1C9E6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8748"/>
      </w:tblGrid>
      <w:tr w:rsidR="00193179" w14:paraId="6BD19651"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F6BD86"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What was the new knowledge and experience that you managed to obtain in addition to the pre-defined goals and objectives of the workshop?</w:t>
            </w:r>
          </w:p>
        </w:tc>
      </w:tr>
      <w:tr w:rsidR="00193179" w14:paraId="6B026448"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809D0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7B16173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984D5B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806E34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B4B18C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55CDFDC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A8D1959" w14:textId="77777777" w:rsidR="00193179" w:rsidRDefault="00193179" w:rsidP="00E60328">
      <w:pPr>
        <w:widowControl w:val="0"/>
        <w:numPr>
          <w:ilvl w:val="0"/>
          <w:numId w:val="128"/>
        </w:numPr>
        <w:tabs>
          <w:tab w:val="left" w:pos="220"/>
          <w:tab w:val="left" w:pos="720"/>
        </w:tabs>
        <w:autoSpaceDE w:val="0"/>
        <w:autoSpaceDN w:val="0"/>
        <w:adjustRightInd w:val="0"/>
        <w:spacing w:after="0" w:line="240" w:lineRule="auto"/>
        <w:ind w:hanging="720"/>
        <w:jc w:val="left"/>
        <w:rPr>
          <w:rFonts w:ascii="Candara" w:hAnsi="Candara" w:cs="Candara"/>
          <w:b/>
          <w:bCs/>
          <w:szCs w:val="24"/>
          <w:lang w:bidi="ar-SA"/>
        </w:rPr>
      </w:pPr>
      <w:r>
        <w:rPr>
          <w:rFonts w:ascii="Candara" w:hAnsi="Candara" w:cs="Candara"/>
          <w:b/>
          <w:bCs/>
          <w:szCs w:val="24"/>
          <w:lang w:bidi="ar-SA"/>
        </w:rPr>
        <w:t>Course management and organizational issues</w:t>
      </w:r>
    </w:p>
    <w:p w14:paraId="721260AB"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5E73950D"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136B32" w14:textId="77777777" w:rsidR="00193179" w:rsidRDefault="00193179" w:rsidP="00E60328">
            <w:pPr>
              <w:widowControl w:val="0"/>
              <w:autoSpaceDE w:val="0"/>
              <w:autoSpaceDN w:val="0"/>
              <w:adjustRightInd w:val="0"/>
              <w:spacing w:after="0" w:line="240" w:lineRule="auto"/>
              <w:jc w:val="left"/>
              <w:rPr>
                <w:rFonts w:ascii="Candara" w:hAnsi="Candara" w:cs="Candara"/>
                <w:b/>
                <w:bCs/>
                <w:szCs w:val="24"/>
                <w:lang w:bidi="ar-SA"/>
              </w:rPr>
            </w:pPr>
            <w:r>
              <w:rPr>
                <w:rFonts w:ascii="Candara" w:hAnsi="Candara" w:cs="Candara"/>
                <w:b/>
                <w:bCs/>
                <w:szCs w:val="24"/>
                <w:lang w:bidi="ar-SA"/>
              </w:rPr>
              <w:t xml:space="preserve">How do you assess the overall workshop management and organization?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04265E"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w:t>
            </w:r>
          </w:p>
          <w:p w14:paraId="2440CFBF"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6EA5EE"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Disagree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E0899B"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Undecided</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0BD999"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Agree</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A797B3"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Strongly agree</w:t>
            </w:r>
          </w:p>
        </w:tc>
      </w:tr>
      <w:tr w:rsidR="00193179" w14:paraId="581EC295" w14:textId="77777777">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2A0A9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 In general, I’m satisfied with workshop management </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E3ECE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0576A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A49DE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49C51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19C81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r w:rsidR="00193179" w14:paraId="14661FDD"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1BBF9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In my opinion, I’ve got sufficient  pre-training information (the general information about workshop, list of topics, other technical details)</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911E0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39D22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3FF350"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66396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B4E948"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tc>
      </w:tr>
    </w:tbl>
    <w:p w14:paraId="2CE11750"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lastRenderedPageBreak/>
        <w:t xml:space="preserve"> </w:t>
      </w:r>
    </w:p>
    <w:tbl>
      <w:tblPr>
        <w:tblW w:w="0" w:type="auto"/>
        <w:tblBorders>
          <w:top w:val="nil"/>
          <w:left w:val="nil"/>
          <w:right w:val="nil"/>
        </w:tblBorders>
        <w:tblLayout w:type="fixed"/>
        <w:tblLook w:val="0000" w:firstRow="0" w:lastRow="0" w:firstColumn="0" w:lastColumn="0" w:noHBand="0" w:noVBand="0"/>
      </w:tblPr>
      <w:tblGrid>
        <w:gridCol w:w="8748"/>
      </w:tblGrid>
      <w:tr w:rsidR="00193179" w14:paraId="342B598F"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8211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In your opinion, what type of information/documents you felt missing?</w:t>
            </w:r>
          </w:p>
        </w:tc>
      </w:tr>
      <w:tr w:rsidR="00193179" w14:paraId="475F40E4"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179EB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B317FB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4FC8AA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2C49551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451A97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bl>
      <w:tblPr>
        <w:tblW w:w="0" w:type="auto"/>
        <w:tblBorders>
          <w:top w:val="nil"/>
          <w:left w:val="nil"/>
          <w:right w:val="nil"/>
        </w:tblBorders>
        <w:tblLayout w:type="fixed"/>
        <w:tblLook w:val="0000" w:firstRow="0" w:lastRow="0" w:firstColumn="0" w:lastColumn="0" w:noHBand="0" w:noVBand="0"/>
      </w:tblPr>
      <w:tblGrid>
        <w:gridCol w:w="8748"/>
      </w:tblGrid>
      <w:tr w:rsidR="00193179" w14:paraId="607AC758"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DF4C3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As long as many important aspects were not covered by this questionnaire, we gladly welcome any additional comments, offers and recommendations. </w:t>
            </w:r>
          </w:p>
        </w:tc>
      </w:tr>
      <w:tr w:rsidR="00193179" w14:paraId="7B68C5D5" w14:textId="77777777">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3E691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325357D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425D0EC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70C8299"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5FAD1B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24B504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051B1CD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7C2D92E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7D7A8592"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6063225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629E1B0" w14:textId="77777777" w:rsidR="00193179" w:rsidRDefault="00193179" w:rsidP="00E60328">
      <w:pPr>
        <w:widowControl w:val="0"/>
        <w:numPr>
          <w:ilvl w:val="0"/>
          <w:numId w:val="129"/>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 xml:space="preserve">The overall score                            </w:t>
      </w: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64ECAA7E"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C3F49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8BA5B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Excellent </w:t>
            </w:r>
          </w:p>
          <w:p w14:paraId="77613B4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p w14:paraId="682C6F9B"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C2728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Good </w:t>
            </w:r>
          </w:p>
          <w:p w14:paraId="3DB0DAD2"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p w14:paraId="44C77717"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308E2A"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Fair  </w:t>
            </w:r>
          </w:p>
          <w:p w14:paraId="68CAAECE"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0</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A114F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Could be better</w:t>
            </w:r>
          </w:p>
          <w:p w14:paraId="38AE126F"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0609D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Poor</w:t>
            </w:r>
          </w:p>
          <w:p w14:paraId="47B42498"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r>
      <w:tr w:rsidR="00193179" w14:paraId="4764BAAE"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55845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How would you score the overall workshop?</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C3761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95504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3689F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589DF5"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B07AD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7E5A90BB"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 </w:t>
      </w:r>
    </w:p>
    <w:p w14:paraId="736F5FE0" w14:textId="77777777" w:rsidR="00193179" w:rsidRDefault="00193179" w:rsidP="00E60328">
      <w:pPr>
        <w:widowControl w:val="0"/>
        <w:numPr>
          <w:ilvl w:val="0"/>
          <w:numId w:val="130"/>
        </w:numPr>
        <w:tabs>
          <w:tab w:val="left" w:pos="220"/>
          <w:tab w:val="left" w:pos="720"/>
        </w:tabs>
        <w:autoSpaceDE w:val="0"/>
        <w:autoSpaceDN w:val="0"/>
        <w:adjustRightInd w:val="0"/>
        <w:spacing w:after="0" w:line="240" w:lineRule="auto"/>
        <w:ind w:hanging="720"/>
        <w:jc w:val="left"/>
        <w:rPr>
          <w:rFonts w:ascii="Candara" w:hAnsi="Candara" w:cs="Candara"/>
          <w:szCs w:val="24"/>
          <w:lang w:bidi="ar-SA"/>
        </w:rPr>
      </w:pPr>
      <w:r>
        <w:rPr>
          <w:rFonts w:ascii="Candara" w:hAnsi="Candara" w:cs="Candara"/>
          <w:szCs w:val="24"/>
          <w:lang w:bidi="ar-SA"/>
        </w:rPr>
        <w:t>The translation quality</w:t>
      </w:r>
    </w:p>
    <w:tbl>
      <w:tblPr>
        <w:tblW w:w="0" w:type="auto"/>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193179" w14:paraId="144230CD"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BDFDA7"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B8AB1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Excellent </w:t>
            </w:r>
          </w:p>
          <w:p w14:paraId="50884667"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p w14:paraId="1701CE56"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5588D1"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Good </w:t>
            </w:r>
          </w:p>
          <w:p w14:paraId="5B6E900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p>
          <w:p w14:paraId="3B97DE58"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39973B"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Fair  </w:t>
            </w:r>
          </w:p>
          <w:p w14:paraId="586B944A"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0</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24BD44"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Could be better</w:t>
            </w:r>
          </w:p>
          <w:p w14:paraId="467DA023"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752EA9"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Poor</w:t>
            </w:r>
          </w:p>
          <w:p w14:paraId="168C0255" w14:textId="77777777" w:rsidR="00193179" w:rsidRDefault="00193179" w:rsidP="00E60328">
            <w:pPr>
              <w:widowControl w:val="0"/>
              <w:autoSpaceDE w:val="0"/>
              <w:autoSpaceDN w:val="0"/>
              <w:adjustRightInd w:val="0"/>
              <w:spacing w:after="0" w:line="240" w:lineRule="auto"/>
              <w:jc w:val="center"/>
              <w:rPr>
                <w:rFonts w:ascii="Candara" w:hAnsi="Candara" w:cs="Candara"/>
                <w:b/>
                <w:bCs/>
                <w:szCs w:val="24"/>
                <w:lang w:bidi="ar-SA"/>
              </w:rPr>
            </w:pPr>
            <w:r>
              <w:rPr>
                <w:rFonts w:ascii="Candara" w:hAnsi="Candara" w:cs="Candara"/>
                <w:b/>
                <w:bCs/>
                <w:szCs w:val="24"/>
                <w:lang w:bidi="ar-SA"/>
              </w:rPr>
              <w:t>--</w:t>
            </w:r>
          </w:p>
        </w:tc>
      </w:tr>
      <w:tr w:rsidR="00193179" w14:paraId="6633D355" w14:textId="77777777">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56EB9C"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How would you score the quality of provided translation?</w:t>
            </w: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998FED"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3318D1"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4BD9B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EC7934"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c>
          <w:tcPr>
            <w:tcW w:w="144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F2A86A"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tc>
      </w:tr>
    </w:tbl>
    <w:p w14:paraId="6D3F4223"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B8F41F7" w14:textId="0892A9AB"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 xml:space="preserve"> Please, tick one</w:t>
      </w:r>
    </w:p>
    <w:tbl>
      <w:tblPr>
        <w:tblW w:w="0" w:type="auto"/>
        <w:tblBorders>
          <w:top w:val="nil"/>
          <w:left w:val="nil"/>
          <w:right w:val="nil"/>
        </w:tblBorders>
        <w:tblLayout w:type="fixed"/>
        <w:tblLook w:val="0000" w:firstRow="0" w:lastRow="0" w:firstColumn="0" w:lastColumn="0" w:noHBand="0" w:noVBand="0"/>
      </w:tblPr>
      <w:tblGrid>
        <w:gridCol w:w="2988"/>
        <w:gridCol w:w="2880"/>
        <w:gridCol w:w="2880"/>
      </w:tblGrid>
      <w:tr w:rsidR="00193179" w14:paraId="4E26AFB2" w14:textId="77777777">
        <w:tc>
          <w:tcPr>
            <w:tcW w:w="298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E28C08"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r>
              <w:rPr>
                <w:rFonts w:ascii="Candara" w:hAnsi="Candara" w:cs="Candara"/>
                <w:szCs w:val="24"/>
                <w:lang w:bidi="ar-SA"/>
              </w:rPr>
              <w:t>Will you recommend the course to other candidates?</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22C695"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Yes  </w:t>
            </w:r>
          </w:p>
        </w:tc>
        <w:tc>
          <w:tcPr>
            <w:tcW w:w="288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28F408" w14:textId="77777777" w:rsidR="00193179" w:rsidRDefault="00193179" w:rsidP="00E60328">
            <w:pPr>
              <w:widowControl w:val="0"/>
              <w:autoSpaceDE w:val="0"/>
              <w:autoSpaceDN w:val="0"/>
              <w:adjustRightInd w:val="0"/>
              <w:spacing w:after="0" w:line="240" w:lineRule="auto"/>
              <w:jc w:val="center"/>
              <w:rPr>
                <w:rFonts w:ascii="Candara" w:hAnsi="Candara" w:cs="Candara"/>
                <w:szCs w:val="24"/>
                <w:lang w:bidi="ar-SA"/>
              </w:rPr>
            </w:pPr>
            <w:r>
              <w:rPr>
                <w:rFonts w:ascii="Candara" w:hAnsi="Candara" w:cs="Candara"/>
                <w:szCs w:val="24"/>
                <w:lang w:bidi="ar-SA"/>
              </w:rPr>
              <w:t xml:space="preserve">No </w:t>
            </w:r>
          </w:p>
        </w:tc>
      </w:tr>
    </w:tbl>
    <w:p w14:paraId="3D2F22DF"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54598B5E" w14:textId="77777777" w:rsidR="00193179" w:rsidRDefault="00193179" w:rsidP="00E60328">
      <w:pPr>
        <w:widowControl w:val="0"/>
        <w:autoSpaceDE w:val="0"/>
        <w:autoSpaceDN w:val="0"/>
        <w:adjustRightInd w:val="0"/>
        <w:spacing w:after="0" w:line="240" w:lineRule="auto"/>
        <w:jc w:val="left"/>
        <w:rPr>
          <w:rFonts w:ascii="Candara" w:hAnsi="Candara" w:cs="Candara"/>
          <w:szCs w:val="24"/>
          <w:lang w:bidi="ar-SA"/>
        </w:rPr>
      </w:pPr>
    </w:p>
    <w:p w14:paraId="18AE4962" w14:textId="61C350D3" w:rsidR="005B2425" w:rsidRDefault="00193179" w:rsidP="00E60328">
      <w:pPr>
        <w:spacing w:after="0" w:line="240" w:lineRule="auto"/>
        <w:rPr>
          <w:szCs w:val="24"/>
        </w:rPr>
      </w:pPr>
      <w:r>
        <w:rPr>
          <w:rFonts w:ascii="Candara" w:hAnsi="Candara" w:cs="Candara"/>
          <w:szCs w:val="24"/>
          <w:lang w:bidi="ar-SA"/>
        </w:rPr>
        <w:t>Thank you very much!</w:t>
      </w:r>
    </w:p>
    <w:sectPr w:rsidR="005B2425" w:rsidSect="00B8284F">
      <w:type w:val="continuous"/>
      <w:pgSz w:w="11907" w:h="16840" w:code="9"/>
      <w:pgMar w:top="1440" w:right="1440" w:bottom="1440" w:left="1440" w:header="720" w:footer="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E3B4BE" w16cid:durableId="1D387FA3"/>
  <w16cid:commentId w16cid:paraId="6BCC1629" w16cid:durableId="1D387A97"/>
  <w16cid:commentId w16cid:paraId="7C6049C4" w16cid:durableId="1D387A98"/>
  <w16cid:commentId w16cid:paraId="4B0C549A" w16cid:durableId="1D387A99"/>
  <w16cid:commentId w16cid:paraId="18931E28" w16cid:durableId="1D387A9A"/>
  <w16cid:commentId w16cid:paraId="78F6941B" w16cid:durableId="1D388198"/>
  <w16cid:commentId w16cid:paraId="27C364C5" w16cid:durableId="1D387A9B"/>
  <w16cid:commentId w16cid:paraId="6C858A76" w16cid:durableId="1D387A9C"/>
  <w16cid:commentId w16cid:paraId="6C359511" w16cid:durableId="1D387A9D"/>
  <w16cid:commentId w16cid:paraId="766100A8" w16cid:durableId="1D387A9E"/>
  <w16cid:commentId w16cid:paraId="3A066DA1" w16cid:durableId="1D387A9F"/>
  <w16cid:commentId w16cid:paraId="53447FC3" w16cid:durableId="1D387AA0"/>
  <w16cid:commentId w16cid:paraId="4F36E9FA" w16cid:durableId="1D387AA1"/>
  <w16cid:commentId w16cid:paraId="187A17E9" w16cid:durableId="1D387A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6BE1F" w14:textId="77777777" w:rsidR="008B3899" w:rsidRDefault="008B3899" w:rsidP="009D6A78">
      <w:pPr>
        <w:spacing w:after="0" w:line="240" w:lineRule="auto"/>
      </w:pPr>
      <w:r>
        <w:separator/>
      </w:r>
    </w:p>
  </w:endnote>
  <w:endnote w:type="continuationSeparator" w:id="0">
    <w:p w14:paraId="5622770C" w14:textId="77777777" w:rsidR="008B3899" w:rsidRDefault="008B3899" w:rsidP="003E1872">
      <w:pPr>
        <w:spacing w:after="0" w:line="240" w:lineRule="auto"/>
      </w:pPr>
      <w:r>
        <w:continuationSeparator/>
      </w:r>
    </w:p>
    <w:p w14:paraId="033DD9DC" w14:textId="77777777" w:rsidR="008B3899" w:rsidRDefault="008B3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F">
    <w:altName w:val="Times New Roman"/>
    <w:charset w:val="00"/>
    <w:family w:val="auto"/>
    <w:pitch w:val="variable"/>
  </w:font>
  <w:font w:name="Futura Condensed">
    <w:altName w:val="Segoe UI"/>
    <w:charset w:val="00"/>
    <w:family w:val="auto"/>
    <w:pitch w:val="variable"/>
    <w:sig w:usb0="00000000"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nionPro-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altName w:val="Trebuchet MS"/>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778"/>
      <w:gridCol w:w="249"/>
    </w:tblGrid>
    <w:tr w:rsidR="008B3899" w14:paraId="7CDA57A0" w14:textId="77777777" w:rsidTr="00D5043D">
      <w:tc>
        <w:tcPr>
          <w:tcW w:w="4862" w:type="pct"/>
        </w:tcPr>
        <w:p w14:paraId="6DFAA906" w14:textId="25F8D955" w:rsidR="008B3899" w:rsidRPr="006341CC" w:rsidRDefault="008B3899" w:rsidP="00C35211">
          <w:pPr>
            <w:pStyle w:val="Footer"/>
            <w:rPr>
              <w:color w:val="00A9EB"/>
            </w:rPr>
          </w:pPr>
        </w:p>
      </w:tc>
      <w:tc>
        <w:tcPr>
          <w:tcW w:w="138" w:type="pct"/>
          <w:shd w:val="clear" w:color="auto" w:fill="auto"/>
        </w:tcPr>
        <w:p w14:paraId="44333DE5" w14:textId="77777777" w:rsidR="008B3899" w:rsidRDefault="008B3899">
          <w:pPr>
            <w:pStyle w:val="Header"/>
            <w:rPr>
              <w:color w:val="FFFFFF" w:themeColor="background1"/>
            </w:rPr>
          </w:pPr>
        </w:p>
      </w:tc>
    </w:tr>
  </w:tbl>
  <w:p w14:paraId="5F60825E" w14:textId="77777777" w:rsidR="008B3899" w:rsidRDefault="008B3899">
    <w:pPr>
      <w:pStyle w:val="Footer"/>
    </w:pPr>
  </w:p>
  <w:p w14:paraId="14764A0F" w14:textId="77777777" w:rsidR="008B3899" w:rsidRDefault="008B38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14C2C" w14:textId="77777777" w:rsidR="008B3899" w:rsidRDefault="008B3899" w:rsidP="003E1872">
      <w:pPr>
        <w:spacing w:after="0" w:line="240" w:lineRule="auto"/>
      </w:pPr>
      <w:r>
        <w:separator/>
      </w:r>
    </w:p>
    <w:p w14:paraId="04440C67" w14:textId="77777777" w:rsidR="008B3899" w:rsidRDefault="008B3899"/>
  </w:footnote>
  <w:footnote w:type="continuationSeparator" w:id="0">
    <w:p w14:paraId="2DAB529F" w14:textId="77777777" w:rsidR="008B3899" w:rsidRDefault="008B3899" w:rsidP="003E1872">
      <w:pPr>
        <w:spacing w:after="0" w:line="240" w:lineRule="auto"/>
      </w:pPr>
      <w:r>
        <w:continuationSeparator/>
      </w:r>
    </w:p>
    <w:p w14:paraId="208D64DF" w14:textId="77777777" w:rsidR="008B3899" w:rsidRDefault="008B3899"/>
  </w:footnote>
  <w:footnote w:id="1">
    <w:p w14:paraId="59EA7DA6" w14:textId="14476869" w:rsidR="008B3899" w:rsidRDefault="008B3899">
      <w:pPr>
        <w:pStyle w:val="FootnoteText"/>
        <w:rPr>
          <w:rFonts w:ascii="Verdana" w:hAnsi="Verdana"/>
          <w:sz w:val="17"/>
          <w:szCs w:val="17"/>
        </w:rPr>
      </w:pPr>
      <w:r>
        <w:rPr>
          <w:rStyle w:val="FootnoteReference"/>
        </w:rPr>
        <w:footnoteRef/>
      </w:r>
      <w:r>
        <w:t xml:space="preserve"> UNODC INPUD </w:t>
      </w:r>
      <w:r>
        <w:rPr>
          <w:rFonts w:ascii="Verdana" w:hAnsi="Verdana"/>
          <w:sz w:val="17"/>
          <w:szCs w:val="17"/>
        </w:rPr>
        <w:t xml:space="preserve">Addressing the specific needs   of women who inject drugs  Practical guide  </w:t>
      </w:r>
      <w:r>
        <w:rPr>
          <w:rFonts w:ascii="Verdana" w:hAnsi="Verdana"/>
          <w:sz w:val="17"/>
          <w:szCs w:val="17"/>
        </w:rPr>
        <w:br/>
        <w:t xml:space="preserve">for service providers  on gender-responsive  HIV services, 2016 </w:t>
      </w:r>
      <w:hyperlink r:id="rId1" w:history="1">
        <w:r w:rsidRPr="00A20B69">
          <w:rPr>
            <w:rStyle w:val="Hyperlink"/>
            <w:rFonts w:ascii="Verdana" w:hAnsi="Verdana"/>
            <w:sz w:val="17"/>
            <w:szCs w:val="17"/>
          </w:rPr>
          <w:t>http://www.unodc.org/documents/hiv-aids/2016/Addressing_the_specific_needs_of_women_who_inject_drugs_Practical_guide_for_service_providers_on_gender-responsive_HIV_services.pdf</w:t>
        </w:r>
      </w:hyperlink>
      <w:r>
        <w:rPr>
          <w:rFonts w:ascii="Verdana" w:hAnsi="Verdana"/>
          <w:sz w:val="17"/>
          <w:szCs w:val="17"/>
        </w:rPr>
        <w:t xml:space="preserve"> </w:t>
      </w:r>
    </w:p>
    <w:p w14:paraId="127D3BE5" w14:textId="77777777" w:rsidR="008B3899" w:rsidRPr="00B92A17" w:rsidRDefault="008B3899">
      <w:pPr>
        <w:pStyle w:val="FootnoteText"/>
        <w:rPr>
          <w:lang w:val="en-GB"/>
        </w:rPr>
      </w:pPr>
    </w:p>
  </w:footnote>
  <w:footnote w:id="2">
    <w:p w14:paraId="574E19C4" w14:textId="1B45CECE" w:rsidR="008B3899" w:rsidRPr="00CC14DB" w:rsidRDefault="008B3899">
      <w:pPr>
        <w:pStyle w:val="FootnoteText"/>
        <w:rPr>
          <w:lang w:val="en-GB"/>
        </w:rPr>
      </w:pPr>
      <w:r>
        <w:rPr>
          <w:rStyle w:val="FootnoteReference"/>
        </w:rPr>
        <w:footnoteRef/>
      </w:r>
      <w:r>
        <w:t xml:space="preserve"> UNODC UNWOMEN WHO INPUD (2015) </w:t>
      </w:r>
      <w:r>
        <w:rPr>
          <w:rFonts w:ascii="Verdana" w:hAnsi="Verdana"/>
          <w:sz w:val="17"/>
          <w:szCs w:val="17"/>
        </w:rPr>
        <w:t xml:space="preserve">Policy Brief - Women who inject drugs and HIV: Addressing specific needs </w:t>
      </w:r>
      <w:r w:rsidRPr="00674CDA">
        <w:rPr>
          <w:rFonts w:ascii="Verdana" w:hAnsi="Verdana"/>
          <w:sz w:val="17"/>
          <w:szCs w:val="17"/>
        </w:rPr>
        <w:t>http://www.unodc.org/documents/hiv-aids/publications/WOMEN_POLICY_BRIEF2014.pdf</w:t>
      </w:r>
    </w:p>
  </w:footnote>
  <w:footnote w:id="3">
    <w:p w14:paraId="4EA4EB08" w14:textId="1E43714B" w:rsidR="008B3899" w:rsidRPr="00402565" w:rsidRDefault="008B3899">
      <w:pPr>
        <w:pStyle w:val="FootnoteText"/>
        <w:rPr>
          <w:lang w:val="en-GB"/>
        </w:rPr>
      </w:pPr>
      <w:r>
        <w:rPr>
          <w:rStyle w:val="FootnoteReference"/>
        </w:rPr>
        <w:footnoteRef/>
      </w:r>
      <w:r>
        <w:t xml:space="preserve"> UNODC INPUD </w:t>
      </w:r>
      <w:r>
        <w:rPr>
          <w:rFonts w:ascii="Verdana" w:hAnsi="Verdana"/>
          <w:sz w:val="17"/>
          <w:szCs w:val="17"/>
        </w:rPr>
        <w:t xml:space="preserve">Addressing the specific needs   of women who inject drugs  Practical guide  </w:t>
      </w:r>
      <w:r>
        <w:rPr>
          <w:rFonts w:ascii="Verdana" w:hAnsi="Verdana"/>
          <w:sz w:val="17"/>
          <w:szCs w:val="17"/>
        </w:rPr>
        <w:br/>
        <w:t xml:space="preserve">for service providers  on gender-responsive  HIV services, 2016 </w:t>
      </w:r>
      <w:hyperlink r:id="rId2" w:history="1">
        <w:r w:rsidRPr="00A20B69">
          <w:rPr>
            <w:rStyle w:val="Hyperlink"/>
            <w:rFonts w:ascii="Verdana" w:hAnsi="Verdana"/>
            <w:sz w:val="17"/>
            <w:szCs w:val="17"/>
          </w:rPr>
          <w:t>http://www.unodc.org/documents/hiv-aids/2016/Addressing_the_specific_needs_of_women_who_inject_drugs_Practical_guide_for_service_providers_on_gender-responsive_HIV_services.pdf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0D50D" w14:textId="363E7CCF" w:rsidR="008B3899" w:rsidRDefault="008B3899">
    <w:pPr>
      <w:pStyle w:val="Header"/>
    </w:pPr>
    <w:r>
      <w:rPr>
        <w:noProof/>
        <w:lang w:val="en-GB" w:eastAsia="zh-CN" w:bidi="ar-SA"/>
      </w:rPr>
      <mc:AlternateContent>
        <mc:Choice Requires="wps">
          <w:drawing>
            <wp:anchor distT="0" distB="0" distL="114300" distR="114300" simplePos="0" relativeHeight="251658240" behindDoc="0" locked="0" layoutInCell="1" allowOverlap="1" wp14:anchorId="044A1FDB" wp14:editId="2AB4B6A7">
              <wp:simplePos x="0" y="0"/>
              <wp:positionH relativeFrom="page">
                <wp:posOffset>574040</wp:posOffset>
              </wp:positionH>
              <wp:positionV relativeFrom="page">
                <wp:posOffset>422275</wp:posOffset>
              </wp:positionV>
              <wp:extent cx="475615" cy="298450"/>
              <wp:effectExtent l="2540" t="317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362056" w14:textId="222F92DB" w:rsidR="008B3899" w:rsidRPr="007261F2" w:rsidRDefault="008B3899" w:rsidP="001A76FE">
                          <w:pPr>
                            <w:rPr>
                              <w:color w:val="FFFFFF" w:themeColor="background1"/>
                              <w:szCs w:val="24"/>
                            </w:rPr>
                          </w:pPr>
                          <w:r w:rsidRPr="007261F2">
                            <w:rPr>
                              <w:rFonts w:ascii="Calibri" w:hAnsi="Calibri"/>
                              <w:b/>
                              <w:color w:val="FFFFFF" w:themeColor="background1"/>
                              <w:szCs w:val="24"/>
                            </w:rPr>
                            <w:fldChar w:fldCharType="begin"/>
                          </w:r>
                          <w:r w:rsidRPr="007261F2">
                            <w:rPr>
                              <w:rFonts w:ascii="Calibri" w:hAnsi="Calibri"/>
                              <w:b/>
                              <w:color w:val="FFFFFF" w:themeColor="background1"/>
                              <w:szCs w:val="24"/>
                            </w:rPr>
                            <w:instrText xml:space="preserve"> PAGE   \* MERGEFORMAT </w:instrText>
                          </w:r>
                          <w:r w:rsidRPr="007261F2">
                            <w:rPr>
                              <w:rFonts w:ascii="Calibri" w:hAnsi="Calibri"/>
                              <w:b/>
                              <w:color w:val="FFFFFF" w:themeColor="background1"/>
                              <w:szCs w:val="24"/>
                            </w:rPr>
                            <w:fldChar w:fldCharType="separate"/>
                          </w:r>
                          <w:r w:rsidR="000149CB">
                            <w:rPr>
                              <w:rFonts w:ascii="Calibri" w:hAnsi="Calibri"/>
                              <w:b/>
                              <w:noProof/>
                              <w:color w:val="FFFFFF" w:themeColor="background1"/>
                              <w:szCs w:val="24"/>
                            </w:rPr>
                            <w:t>1</w:t>
                          </w:r>
                          <w:r w:rsidRPr="007261F2">
                            <w:rPr>
                              <w:rFonts w:ascii="Calibri" w:hAnsi="Calibri"/>
                              <w:b/>
                              <w:color w:val="FFFFFF" w:themeColor="background1"/>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A1FDB" id="_x0000_t202" coordsize="21600,21600" o:spt="202" path="m,l,21600r21600,l21600,xe">
              <v:stroke joinstyle="miter"/>
              <v:path gradientshapeok="t" o:connecttype="rect"/>
            </v:shapetype>
            <v:shape id="Text Box 8" o:spid="_x0000_s1026" type="#_x0000_t202" style="position:absolute;left:0;text-align:left;margin-left:45.2pt;margin-top:33.25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" filled="f" stroked="f">
              <v:textbox>
                <w:txbxContent>
                  <w:p w14:paraId="5B362056" w14:textId="222F92DB" w:rsidR="008B3899" w:rsidRPr="007261F2" w:rsidRDefault="008B3899" w:rsidP="001A76FE">
                    <w:pPr>
                      <w:rPr>
                        <w:color w:val="FFFFFF" w:themeColor="background1"/>
                        <w:szCs w:val="24"/>
                      </w:rPr>
                    </w:pPr>
                    <w:r w:rsidRPr="007261F2">
                      <w:rPr>
                        <w:rFonts w:ascii="Calibri" w:hAnsi="Calibri"/>
                        <w:b/>
                        <w:color w:val="FFFFFF" w:themeColor="background1"/>
                        <w:szCs w:val="24"/>
                      </w:rPr>
                      <w:fldChar w:fldCharType="begin"/>
                    </w:r>
                    <w:r w:rsidRPr="007261F2">
                      <w:rPr>
                        <w:rFonts w:ascii="Calibri" w:hAnsi="Calibri"/>
                        <w:b/>
                        <w:color w:val="FFFFFF" w:themeColor="background1"/>
                        <w:szCs w:val="24"/>
                      </w:rPr>
                      <w:instrText xml:space="preserve"> PAGE   \* MERGEFORMAT </w:instrText>
                    </w:r>
                    <w:r w:rsidRPr="007261F2">
                      <w:rPr>
                        <w:rFonts w:ascii="Calibri" w:hAnsi="Calibri"/>
                        <w:b/>
                        <w:color w:val="FFFFFF" w:themeColor="background1"/>
                        <w:szCs w:val="24"/>
                      </w:rPr>
                      <w:fldChar w:fldCharType="separate"/>
                    </w:r>
                    <w:r w:rsidR="000149CB">
                      <w:rPr>
                        <w:rFonts w:ascii="Calibri" w:hAnsi="Calibri"/>
                        <w:b/>
                        <w:noProof/>
                        <w:color w:val="FFFFFF" w:themeColor="background1"/>
                        <w:szCs w:val="24"/>
                      </w:rPr>
                      <w:t>1</w:t>
                    </w:r>
                    <w:r w:rsidRPr="007261F2">
                      <w:rPr>
                        <w:rFonts w:ascii="Calibri" w:hAnsi="Calibri"/>
                        <w:b/>
                        <w:color w:val="FFFFFF" w:themeColor="background1"/>
                        <w:szCs w:val="24"/>
                      </w:rPr>
                      <w:fldChar w:fldCharType="end"/>
                    </w:r>
                  </w:p>
                </w:txbxContent>
              </v:textbox>
              <w10:wrap anchorx="page" anchory="page"/>
            </v:shape>
          </w:pict>
        </mc:Fallback>
      </mc:AlternateContent>
    </w:r>
  </w:p>
  <w:p w14:paraId="0866CC54" w14:textId="77777777" w:rsidR="008B3899" w:rsidRDefault="008B3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5E46EC"/>
    <w:multiLevelType w:val="hybridMultilevel"/>
    <w:tmpl w:val="FF26E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0C362A2"/>
    <w:multiLevelType w:val="hybridMultilevel"/>
    <w:tmpl w:val="40008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0B346E"/>
    <w:multiLevelType w:val="hybridMultilevel"/>
    <w:tmpl w:val="0840BCAA"/>
    <w:lvl w:ilvl="0" w:tplc="0C090001">
      <w:start w:val="1"/>
      <w:numFmt w:val="bullet"/>
      <w:lvlText w:val=""/>
      <w:lvlJc w:val="left"/>
      <w:pPr>
        <w:ind w:left="720" w:hanging="360"/>
      </w:pPr>
      <w:rPr>
        <w:rFonts w:ascii="Symbol" w:hAnsi="Symbol" w:hint="default"/>
      </w:rPr>
    </w:lvl>
    <w:lvl w:ilvl="1" w:tplc="51BE7448">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780CEA"/>
    <w:multiLevelType w:val="hybridMultilevel"/>
    <w:tmpl w:val="C51C4C90"/>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B966ED"/>
    <w:multiLevelType w:val="multilevel"/>
    <w:tmpl w:val="BB3E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662323"/>
    <w:multiLevelType w:val="hybridMultilevel"/>
    <w:tmpl w:val="74AA0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1C791B"/>
    <w:multiLevelType w:val="hybridMultilevel"/>
    <w:tmpl w:val="9594E0C0"/>
    <w:lvl w:ilvl="0" w:tplc="DD603016">
      <w:start w:val="1"/>
      <w:numFmt w:val="bullet"/>
      <w:lvlText w:val="•"/>
      <w:lvlJc w:val="left"/>
      <w:pPr>
        <w:tabs>
          <w:tab w:val="num" w:pos="720"/>
        </w:tabs>
        <w:ind w:left="720" w:hanging="360"/>
      </w:pPr>
      <w:rPr>
        <w:rFonts w:ascii="Arial" w:hAnsi="Arial" w:hint="default"/>
      </w:rPr>
    </w:lvl>
    <w:lvl w:ilvl="1" w:tplc="3B4E9F78" w:tentative="1">
      <w:start w:val="1"/>
      <w:numFmt w:val="bullet"/>
      <w:lvlText w:val="•"/>
      <w:lvlJc w:val="left"/>
      <w:pPr>
        <w:tabs>
          <w:tab w:val="num" w:pos="1440"/>
        </w:tabs>
        <w:ind w:left="1440" w:hanging="360"/>
      </w:pPr>
      <w:rPr>
        <w:rFonts w:ascii="Arial" w:hAnsi="Arial" w:hint="default"/>
      </w:rPr>
    </w:lvl>
    <w:lvl w:ilvl="2" w:tplc="2634FC70" w:tentative="1">
      <w:start w:val="1"/>
      <w:numFmt w:val="bullet"/>
      <w:lvlText w:val="•"/>
      <w:lvlJc w:val="left"/>
      <w:pPr>
        <w:tabs>
          <w:tab w:val="num" w:pos="2160"/>
        </w:tabs>
        <w:ind w:left="2160" w:hanging="360"/>
      </w:pPr>
      <w:rPr>
        <w:rFonts w:ascii="Arial" w:hAnsi="Arial" w:hint="default"/>
      </w:rPr>
    </w:lvl>
    <w:lvl w:ilvl="3" w:tplc="0DD4FB18" w:tentative="1">
      <w:start w:val="1"/>
      <w:numFmt w:val="bullet"/>
      <w:lvlText w:val="•"/>
      <w:lvlJc w:val="left"/>
      <w:pPr>
        <w:tabs>
          <w:tab w:val="num" w:pos="2880"/>
        </w:tabs>
        <w:ind w:left="2880" w:hanging="360"/>
      </w:pPr>
      <w:rPr>
        <w:rFonts w:ascii="Arial" w:hAnsi="Arial" w:hint="default"/>
      </w:rPr>
    </w:lvl>
    <w:lvl w:ilvl="4" w:tplc="68FE3760" w:tentative="1">
      <w:start w:val="1"/>
      <w:numFmt w:val="bullet"/>
      <w:lvlText w:val="•"/>
      <w:lvlJc w:val="left"/>
      <w:pPr>
        <w:tabs>
          <w:tab w:val="num" w:pos="3600"/>
        </w:tabs>
        <w:ind w:left="3600" w:hanging="360"/>
      </w:pPr>
      <w:rPr>
        <w:rFonts w:ascii="Arial" w:hAnsi="Arial" w:hint="default"/>
      </w:rPr>
    </w:lvl>
    <w:lvl w:ilvl="5" w:tplc="E94EE52E" w:tentative="1">
      <w:start w:val="1"/>
      <w:numFmt w:val="bullet"/>
      <w:lvlText w:val="•"/>
      <w:lvlJc w:val="left"/>
      <w:pPr>
        <w:tabs>
          <w:tab w:val="num" w:pos="4320"/>
        </w:tabs>
        <w:ind w:left="4320" w:hanging="360"/>
      </w:pPr>
      <w:rPr>
        <w:rFonts w:ascii="Arial" w:hAnsi="Arial" w:hint="default"/>
      </w:rPr>
    </w:lvl>
    <w:lvl w:ilvl="6" w:tplc="B712ABE8" w:tentative="1">
      <w:start w:val="1"/>
      <w:numFmt w:val="bullet"/>
      <w:lvlText w:val="•"/>
      <w:lvlJc w:val="left"/>
      <w:pPr>
        <w:tabs>
          <w:tab w:val="num" w:pos="5040"/>
        </w:tabs>
        <w:ind w:left="5040" w:hanging="360"/>
      </w:pPr>
      <w:rPr>
        <w:rFonts w:ascii="Arial" w:hAnsi="Arial" w:hint="default"/>
      </w:rPr>
    </w:lvl>
    <w:lvl w:ilvl="7" w:tplc="901E3D66" w:tentative="1">
      <w:start w:val="1"/>
      <w:numFmt w:val="bullet"/>
      <w:lvlText w:val="•"/>
      <w:lvlJc w:val="left"/>
      <w:pPr>
        <w:tabs>
          <w:tab w:val="num" w:pos="5760"/>
        </w:tabs>
        <w:ind w:left="5760" w:hanging="360"/>
      </w:pPr>
      <w:rPr>
        <w:rFonts w:ascii="Arial" w:hAnsi="Arial" w:hint="default"/>
      </w:rPr>
    </w:lvl>
    <w:lvl w:ilvl="8" w:tplc="D1C06C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3A5A80"/>
    <w:multiLevelType w:val="hybridMultilevel"/>
    <w:tmpl w:val="61E87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E23E10"/>
    <w:multiLevelType w:val="hybridMultilevel"/>
    <w:tmpl w:val="6DBC2072"/>
    <w:lvl w:ilvl="0" w:tplc="30685A0E">
      <w:start w:val="1"/>
      <w:numFmt w:val="bullet"/>
      <w:lvlText w:val="•"/>
      <w:lvlJc w:val="left"/>
      <w:pPr>
        <w:tabs>
          <w:tab w:val="num" w:pos="720"/>
        </w:tabs>
        <w:ind w:left="720" w:hanging="360"/>
      </w:pPr>
      <w:rPr>
        <w:rFonts w:ascii="Arial" w:hAnsi="Arial" w:hint="default"/>
      </w:rPr>
    </w:lvl>
    <w:lvl w:ilvl="1" w:tplc="3960655E" w:tentative="1">
      <w:start w:val="1"/>
      <w:numFmt w:val="bullet"/>
      <w:lvlText w:val="•"/>
      <w:lvlJc w:val="left"/>
      <w:pPr>
        <w:tabs>
          <w:tab w:val="num" w:pos="1440"/>
        </w:tabs>
        <w:ind w:left="1440" w:hanging="360"/>
      </w:pPr>
      <w:rPr>
        <w:rFonts w:ascii="Arial" w:hAnsi="Arial" w:hint="default"/>
      </w:rPr>
    </w:lvl>
    <w:lvl w:ilvl="2" w:tplc="51E4FA54" w:tentative="1">
      <w:start w:val="1"/>
      <w:numFmt w:val="bullet"/>
      <w:lvlText w:val="•"/>
      <w:lvlJc w:val="left"/>
      <w:pPr>
        <w:tabs>
          <w:tab w:val="num" w:pos="2160"/>
        </w:tabs>
        <w:ind w:left="2160" w:hanging="360"/>
      </w:pPr>
      <w:rPr>
        <w:rFonts w:ascii="Arial" w:hAnsi="Arial" w:hint="default"/>
      </w:rPr>
    </w:lvl>
    <w:lvl w:ilvl="3" w:tplc="02CA712A" w:tentative="1">
      <w:start w:val="1"/>
      <w:numFmt w:val="bullet"/>
      <w:lvlText w:val="•"/>
      <w:lvlJc w:val="left"/>
      <w:pPr>
        <w:tabs>
          <w:tab w:val="num" w:pos="2880"/>
        </w:tabs>
        <w:ind w:left="2880" w:hanging="360"/>
      </w:pPr>
      <w:rPr>
        <w:rFonts w:ascii="Arial" w:hAnsi="Arial" w:hint="default"/>
      </w:rPr>
    </w:lvl>
    <w:lvl w:ilvl="4" w:tplc="FC501FEA" w:tentative="1">
      <w:start w:val="1"/>
      <w:numFmt w:val="bullet"/>
      <w:lvlText w:val="•"/>
      <w:lvlJc w:val="left"/>
      <w:pPr>
        <w:tabs>
          <w:tab w:val="num" w:pos="3600"/>
        </w:tabs>
        <w:ind w:left="3600" w:hanging="360"/>
      </w:pPr>
      <w:rPr>
        <w:rFonts w:ascii="Arial" w:hAnsi="Arial" w:hint="default"/>
      </w:rPr>
    </w:lvl>
    <w:lvl w:ilvl="5" w:tplc="AC7C7FD8" w:tentative="1">
      <w:start w:val="1"/>
      <w:numFmt w:val="bullet"/>
      <w:lvlText w:val="•"/>
      <w:lvlJc w:val="left"/>
      <w:pPr>
        <w:tabs>
          <w:tab w:val="num" w:pos="4320"/>
        </w:tabs>
        <w:ind w:left="4320" w:hanging="360"/>
      </w:pPr>
      <w:rPr>
        <w:rFonts w:ascii="Arial" w:hAnsi="Arial" w:hint="default"/>
      </w:rPr>
    </w:lvl>
    <w:lvl w:ilvl="6" w:tplc="276CC402" w:tentative="1">
      <w:start w:val="1"/>
      <w:numFmt w:val="bullet"/>
      <w:lvlText w:val="•"/>
      <w:lvlJc w:val="left"/>
      <w:pPr>
        <w:tabs>
          <w:tab w:val="num" w:pos="5040"/>
        </w:tabs>
        <w:ind w:left="5040" w:hanging="360"/>
      </w:pPr>
      <w:rPr>
        <w:rFonts w:ascii="Arial" w:hAnsi="Arial" w:hint="default"/>
      </w:rPr>
    </w:lvl>
    <w:lvl w:ilvl="7" w:tplc="33861AA4" w:tentative="1">
      <w:start w:val="1"/>
      <w:numFmt w:val="bullet"/>
      <w:lvlText w:val="•"/>
      <w:lvlJc w:val="left"/>
      <w:pPr>
        <w:tabs>
          <w:tab w:val="num" w:pos="5760"/>
        </w:tabs>
        <w:ind w:left="5760" w:hanging="360"/>
      </w:pPr>
      <w:rPr>
        <w:rFonts w:ascii="Arial" w:hAnsi="Arial" w:hint="default"/>
      </w:rPr>
    </w:lvl>
    <w:lvl w:ilvl="8" w:tplc="577EFE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D9B1EF4"/>
    <w:multiLevelType w:val="hybridMultilevel"/>
    <w:tmpl w:val="5EC8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44A61"/>
    <w:multiLevelType w:val="hybridMultilevel"/>
    <w:tmpl w:val="79D8DF14"/>
    <w:lvl w:ilvl="0" w:tplc="B8621146">
      <w:start w:val="1"/>
      <w:numFmt w:val="bullet"/>
      <w:lvlText w:val="•"/>
      <w:lvlJc w:val="left"/>
      <w:pPr>
        <w:tabs>
          <w:tab w:val="num" w:pos="720"/>
        </w:tabs>
        <w:ind w:left="720" w:hanging="360"/>
      </w:pPr>
      <w:rPr>
        <w:rFonts w:ascii="Arial" w:hAnsi="Arial" w:hint="default"/>
      </w:rPr>
    </w:lvl>
    <w:lvl w:ilvl="1" w:tplc="E632B65E" w:tentative="1">
      <w:start w:val="1"/>
      <w:numFmt w:val="bullet"/>
      <w:lvlText w:val="•"/>
      <w:lvlJc w:val="left"/>
      <w:pPr>
        <w:tabs>
          <w:tab w:val="num" w:pos="1440"/>
        </w:tabs>
        <w:ind w:left="1440" w:hanging="360"/>
      </w:pPr>
      <w:rPr>
        <w:rFonts w:ascii="Arial" w:hAnsi="Arial" w:hint="default"/>
      </w:rPr>
    </w:lvl>
    <w:lvl w:ilvl="2" w:tplc="CC66F284" w:tentative="1">
      <w:start w:val="1"/>
      <w:numFmt w:val="bullet"/>
      <w:lvlText w:val="•"/>
      <w:lvlJc w:val="left"/>
      <w:pPr>
        <w:tabs>
          <w:tab w:val="num" w:pos="2160"/>
        </w:tabs>
        <w:ind w:left="2160" w:hanging="360"/>
      </w:pPr>
      <w:rPr>
        <w:rFonts w:ascii="Arial" w:hAnsi="Arial" w:hint="default"/>
      </w:rPr>
    </w:lvl>
    <w:lvl w:ilvl="3" w:tplc="4588BFEE" w:tentative="1">
      <w:start w:val="1"/>
      <w:numFmt w:val="bullet"/>
      <w:lvlText w:val="•"/>
      <w:lvlJc w:val="left"/>
      <w:pPr>
        <w:tabs>
          <w:tab w:val="num" w:pos="2880"/>
        </w:tabs>
        <w:ind w:left="2880" w:hanging="360"/>
      </w:pPr>
      <w:rPr>
        <w:rFonts w:ascii="Arial" w:hAnsi="Arial" w:hint="default"/>
      </w:rPr>
    </w:lvl>
    <w:lvl w:ilvl="4" w:tplc="BAA4A0BA" w:tentative="1">
      <w:start w:val="1"/>
      <w:numFmt w:val="bullet"/>
      <w:lvlText w:val="•"/>
      <w:lvlJc w:val="left"/>
      <w:pPr>
        <w:tabs>
          <w:tab w:val="num" w:pos="3600"/>
        </w:tabs>
        <w:ind w:left="3600" w:hanging="360"/>
      </w:pPr>
      <w:rPr>
        <w:rFonts w:ascii="Arial" w:hAnsi="Arial" w:hint="default"/>
      </w:rPr>
    </w:lvl>
    <w:lvl w:ilvl="5" w:tplc="ADA62E1A" w:tentative="1">
      <w:start w:val="1"/>
      <w:numFmt w:val="bullet"/>
      <w:lvlText w:val="•"/>
      <w:lvlJc w:val="left"/>
      <w:pPr>
        <w:tabs>
          <w:tab w:val="num" w:pos="4320"/>
        </w:tabs>
        <w:ind w:left="4320" w:hanging="360"/>
      </w:pPr>
      <w:rPr>
        <w:rFonts w:ascii="Arial" w:hAnsi="Arial" w:hint="default"/>
      </w:rPr>
    </w:lvl>
    <w:lvl w:ilvl="6" w:tplc="1BC25754" w:tentative="1">
      <w:start w:val="1"/>
      <w:numFmt w:val="bullet"/>
      <w:lvlText w:val="•"/>
      <w:lvlJc w:val="left"/>
      <w:pPr>
        <w:tabs>
          <w:tab w:val="num" w:pos="5040"/>
        </w:tabs>
        <w:ind w:left="5040" w:hanging="360"/>
      </w:pPr>
      <w:rPr>
        <w:rFonts w:ascii="Arial" w:hAnsi="Arial" w:hint="default"/>
      </w:rPr>
    </w:lvl>
    <w:lvl w:ilvl="7" w:tplc="93AA76C4" w:tentative="1">
      <w:start w:val="1"/>
      <w:numFmt w:val="bullet"/>
      <w:lvlText w:val="•"/>
      <w:lvlJc w:val="left"/>
      <w:pPr>
        <w:tabs>
          <w:tab w:val="num" w:pos="5760"/>
        </w:tabs>
        <w:ind w:left="5760" w:hanging="360"/>
      </w:pPr>
      <w:rPr>
        <w:rFonts w:ascii="Arial" w:hAnsi="Arial" w:hint="default"/>
      </w:rPr>
    </w:lvl>
    <w:lvl w:ilvl="8" w:tplc="A69A15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1DA1373"/>
    <w:multiLevelType w:val="hybridMultilevel"/>
    <w:tmpl w:val="9998D2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0C0E0F"/>
    <w:multiLevelType w:val="hybridMultilevel"/>
    <w:tmpl w:val="2E944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D8154D"/>
    <w:multiLevelType w:val="hybridMultilevel"/>
    <w:tmpl w:val="C7CA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544CE4"/>
    <w:multiLevelType w:val="hybridMultilevel"/>
    <w:tmpl w:val="C840F9FE"/>
    <w:lvl w:ilvl="0" w:tplc="6B0AEF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6EC1486"/>
    <w:multiLevelType w:val="hybridMultilevel"/>
    <w:tmpl w:val="206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E25F8F"/>
    <w:multiLevelType w:val="hybridMultilevel"/>
    <w:tmpl w:val="7FF09C7E"/>
    <w:lvl w:ilvl="0" w:tplc="111E266C">
      <w:start w:val="1"/>
      <w:numFmt w:val="bullet"/>
      <w:lvlText w:val="•"/>
      <w:lvlJc w:val="left"/>
      <w:pPr>
        <w:tabs>
          <w:tab w:val="num" w:pos="720"/>
        </w:tabs>
        <w:ind w:left="720" w:hanging="360"/>
      </w:pPr>
      <w:rPr>
        <w:rFonts w:ascii="Arial" w:hAnsi="Arial" w:hint="default"/>
      </w:rPr>
    </w:lvl>
    <w:lvl w:ilvl="1" w:tplc="65CE2C64" w:tentative="1">
      <w:start w:val="1"/>
      <w:numFmt w:val="bullet"/>
      <w:lvlText w:val="•"/>
      <w:lvlJc w:val="left"/>
      <w:pPr>
        <w:tabs>
          <w:tab w:val="num" w:pos="1440"/>
        </w:tabs>
        <w:ind w:left="1440" w:hanging="360"/>
      </w:pPr>
      <w:rPr>
        <w:rFonts w:ascii="Arial" w:hAnsi="Arial" w:hint="default"/>
      </w:rPr>
    </w:lvl>
    <w:lvl w:ilvl="2" w:tplc="5EA2D8B8" w:tentative="1">
      <w:start w:val="1"/>
      <w:numFmt w:val="bullet"/>
      <w:lvlText w:val="•"/>
      <w:lvlJc w:val="left"/>
      <w:pPr>
        <w:tabs>
          <w:tab w:val="num" w:pos="2160"/>
        </w:tabs>
        <w:ind w:left="2160" w:hanging="360"/>
      </w:pPr>
      <w:rPr>
        <w:rFonts w:ascii="Arial" w:hAnsi="Arial" w:hint="default"/>
      </w:rPr>
    </w:lvl>
    <w:lvl w:ilvl="3" w:tplc="8E98EEB4" w:tentative="1">
      <w:start w:val="1"/>
      <w:numFmt w:val="bullet"/>
      <w:lvlText w:val="•"/>
      <w:lvlJc w:val="left"/>
      <w:pPr>
        <w:tabs>
          <w:tab w:val="num" w:pos="2880"/>
        </w:tabs>
        <w:ind w:left="2880" w:hanging="360"/>
      </w:pPr>
      <w:rPr>
        <w:rFonts w:ascii="Arial" w:hAnsi="Arial" w:hint="default"/>
      </w:rPr>
    </w:lvl>
    <w:lvl w:ilvl="4" w:tplc="234CA274" w:tentative="1">
      <w:start w:val="1"/>
      <w:numFmt w:val="bullet"/>
      <w:lvlText w:val="•"/>
      <w:lvlJc w:val="left"/>
      <w:pPr>
        <w:tabs>
          <w:tab w:val="num" w:pos="3600"/>
        </w:tabs>
        <w:ind w:left="3600" w:hanging="360"/>
      </w:pPr>
      <w:rPr>
        <w:rFonts w:ascii="Arial" w:hAnsi="Arial" w:hint="default"/>
      </w:rPr>
    </w:lvl>
    <w:lvl w:ilvl="5" w:tplc="BAD86AE4" w:tentative="1">
      <w:start w:val="1"/>
      <w:numFmt w:val="bullet"/>
      <w:lvlText w:val="•"/>
      <w:lvlJc w:val="left"/>
      <w:pPr>
        <w:tabs>
          <w:tab w:val="num" w:pos="4320"/>
        </w:tabs>
        <w:ind w:left="4320" w:hanging="360"/>
      </w:pPr>
      <w:rPr>
        <w:rFonts w:ascii="Arial" w:hAnsi="Arial" w:hint="default"/>
      </w:rPr>
    </w:lvl>
    <w:lvl w:ilvl="6" w:tplc="31AC0414" w:tentative="1">
      <w:start w:val="1"/>
      <w:numFmt w:val="bullet"/>
      <w:lvlText w:val="•"/>
      <w:lvlJc w:val="left"/>
      <w:pPr>
        <w:tabs>
          <w:tab w:val="num" w:pos="5040"/>
        </w:tabs>
        <w:ind w:left="5040" w:hanging="360"/>
      </w:pPr>
      <w:rPr>
        <w:rFonts w:ascii="Arial" w:hAnsi="Arial" w:hint="default"/>
      </w:rPr>
    </w:lvl>
    <w:lvl w:ilvl="7" w:tplc="C562C002" w:tentative="1">
      <w:start w:val="1"/>
      <w:numFmt w:val="bullet"/>
      <w:lvlText w:val="•"/>
      <w:lvlJc w:val="left"/>
      <w:pPr>
        <w:tabs>
          <w:tab w:val="num" w:pos="5760"/>
        </w:tabs>
        <w:ind w:left="5760" w:hanging="360"/>
      </w:pPr>
      <w:rPr>
        <w:rFonts w:ascii="Arial" w:hAnsi="Arial" w:hint="default"/>
      </w:rPr>
    </w:lvl>
    <w:lvl w:ilvl="8" w:tplc="C2E8C5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7FE18D9"/>
    <w:multiLevelType w:val="hybridMultilevel"/>
    <w:tmpl w:val="EF26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41256B"/>
    <w:multiLevelType w:val="hybridMultilevel"/>
    <w:tmpl w:val="5FAA8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8BA504E"/>
    <w:multiLevelType w:val="hybridMultilevel"/>
    <w:tmpl w:val="EA8A5826"/>
    <w:lvl w:ilvl="0" w:tplc="0E589F0E">
      <w:start w:val="1"/>
      <w:numFmt w:val="bullet"/>
      <w:lvlText w:val="•"/>
      <w:lvlJc w:val="left"/>
      <w:pPr>
        <w:tabs>
          <w:tab w:val="num" w:pos="720"/>
        </w:tabs>
        <w:ind w:left="720" w:hanging="360"/>
      </w:pPr>
      <w:rPr>
        <w:rFonts w:ascii="Arial" w:hAnsi="Arial" w:hint="default"/>
      </w:rPr>
    </w:lvl>
    <w:lvl w:ilvl="1" w:tplc="5FA49882" w:tentative="1">
      <w:start w:val="1"/>
      <w:numFmt w:val="bullet"/>
      <w:lvlText w:val="•"/>
      <w:lvlJc w:val="left"/>
      <w:pPr>
        <w:tabs>
          <w:tab w:val="num" w:pos="1440"/>
        </w:tabs>
        <w:ind w:left="1440" w:hanging="360"/>
      </w:pPr>
      <w:rPr>
        <w:rFonts w:ascii="Arial" w:hAnsi="Arial" w:hint="default"/>
      </w:rPr>
    </w:lvl>
    <w:lvl w:ilvl="2" w:tplc="1A629ABA" w:tentative="1">
      <w:start w:val="1"/>
      <w:numFmt w:val="bullet"/>
      <w:lvlText w:val="•"/>
      <w:lvlJc w:val="left"/>
      <w:pPr>
        <w:tabs>
          <w:tab w:val="num" w:pos="2160"/>
        </w:tabs>
        <w:ind w:left="2160" w:hanging="360"/>
      </w:pPr>
      <w:rPr>
        <w:rFonts w:ascii="Arial" w:hAnsi="Arial" w:hint="default"/>
      </w:rPr>
    </w:lvl>
    <w:lvl w:ilvl="3" w:tplc="80EA22E8" w:tentative="1">
      <w:start w:val="1"/>
      <w:numFmt w:val="bullet"/>
      <w:lvlText w:val="•"/>
      <w:lvlJc w:val="left"/>
      <w:pPr>
        <w:tabs>
          <w:tab w:val="num" w:pos="2880"/>
        </w:tabs>
        <w:ind w:left="2880" w:hanging="360"/>
      </w:pPr>
      <w:rPr>
        <w:rFonts w:ascii="Arial" w:hAnsi="Arial" w:hint="default"/>
      </w:rPr>
    </w:lvl>
    <w:lvl w:ilvl="4" w:tplc="809C40D0" w:tentative="1">
      <w:start w:val="1"/>
      <w:numFmt w:val="bullet"/>
      <w:lvlText w:val="•"/>
      <w:lvlJc w:val="left"/>
      <w:pPr>
        <w:tabs>
          <w:tab w:val="num" w:pos="3600"/>
        </w:tabs>
        <w:ind w:left="3600" w:hanging="360"/>
      </w:pPr>
      <w:rPr>
        <w:rFonts w:ascii="Arial" w:hAnsi="Arial" w:hint="default"/>
      </w:rPr>
    </w:lvl>
    <w:lvl w:ilvl="5" w:tplc="B942CBD4" w:tentative="1">
      <w:start w:val="1"/>
      <w:numFmt w:val="bullet"/>
      <w:lvlText w:val="•"/>
      <w:lvlJc w:val="left"/>
      <w:pPr>
        <w:tabs>
          <w:tab w:val="num" w:pos="4320"/>
        </w:tabs>
        <w:ind w:left="4320" w:hanging="360"/>
      </w:pPr>
      <w:rPr>
        <w:rFonts w:ascii="Arial" w:hAnsi="Arial" w:hint="default"/>
      </w:rPr>
    </w:lvl>
    <w:lvl w:ilvl="6" w:tplc="31120B76" w:tentative="1">
      <w:start w:val="1"/>
      <w:numFmt w:val="bullet"/>
      <w:lvlText w:val="•"/>
      <w:lvlJc w:val="left"/>
      <w:pPr>
        <w:tabs>
          <w:tab w:val="num" w:pos="5040"/>
        </w:tabs>
        <w:ind w:left="5040" w:hanging="360"/>
      </w:pPr>
      <w:rPr>
        <w:rFonts w:ascii="Arial" w:hAnsi="Arial" w:hint="default"/>
      </w:rPr>
    </w:lvl>
    <w:lvl w:ilvl="7" w:tplc="17F22280" w:tentative="1">
      <w:start w:val="1"/>
      <w:numFmt w:val="bullet"/>
      <w:lvlText w:val="•"/>
      <w:lvlJc w:val="left"/>
      <w:pPr>
        <w:tabs>
          <w:tab w:val="num" w:pos="5760"/>
        </w:tabs>
        <w:ind w:left="5760" w:hanging="360"/>
      </w:pPr>
      <w:rPr>
        <w:rFonts w:ascii="Arial" w:hAnsi="Arial" w:hint="default"/>
      </w:rPr>
    </w:lvl>
    <w:lvl w:ilvl="8" w:tplc="EA8CAB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94A6E52"/>
    <w:multiLevelType w:val="hybridMultilevel"/>
    <w:tmpl w:val="33885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9B4371C"/>
    <w:multiLevelType w:val="hybridMultilevel"/>
    <w:tmpl w:val="8BF237CC"/>
    <w:lvl w:ilvl="0" w:tplc="FF0E719E">
      <w:start w:val="1"/>
      <w:numFmt w:val="bullet"/>
      <w:lvlText w:val="•"/>
      <w:lvlJc w:val="left"/>
      <w:pPr>
        <w:tabs>
          <w:tab w:val="num" w:pos="720"/>
        </w:tabs>
        <w:ind w:left="720" w:hanging="360"/>
      </w:pPr>
      <w:rPr>
        <w:rFonts w:ascii="Arial" w:hAnsi="Arial" w:hint="default"/>
      </w:rPr>
    </w:lvl>
    <w:lvl w:ilvl="1" w:tplc="1E6EBE14" w:tentative="1">
      <w:start w:val="1"/>
      <w:numFmt w:val="bullet"/>
      <w:lvlText w:val="•"/>
      <w:lvlJc w:val="left"/>
      <w:pPr>
        <w:tabs>
          <w:tab w:val="num" w:pos="1440"/>
        </w:tabs>
        <w:ind w:left="1440" w:hanging="360"/>
      </w:pPr>
      <w:rPr>
        <w:rFonts w:ascii="Arial" w:hAnsi="Arial" w:hint="default"/>
      </w:rPr>
    </w:lvl>
    <w:lvl w:ilvl="2" w:tplc="9224F8FE" w:tentative="1">
      <w:start w:val="1"/>
      <w:numFmt w:val="bullet"/>
      <w:lvlText w:val="•"/>
      <w:lvlJc w:val="left"/>
      <w:pPr>
        <w:tabs>
          <w:tab w:val="num" w:pos="2160"/>
        </w:tabs>
        <w:ind w:left="2160" w:hanging="360"/>
      </w:pPr>
      <w:rPr>
        <w:rFonts w:ascii="Arial" w:hAnsi="Arial" w:hint="default"/>
      </w:rPr>
    </w:lvl>
    <w:lvl w:ilvl="3" w:tplc="C5BC74A8" w:tentative="1">
      <w:start w:val="1"/>
      <w:numFmt w:val="bullet"/>
      <w:lvlText w:val="•"/>
      <w:lvlJc w:val="left"/>
      <w:pPr>
        <w:tabs>
          <w:tab w:val="num" w:pos="2880"/>
        </w:tabs>
        <w:ind w:left="2880" w:hanging="360"/>
      </w:pPr>
      <w:rPr>
        <w:rFonts w:ascii="Arial" w:hAnsi="Arial" w:hint="default"/>
      </w:rPr>
    </w:lvl>
    <w:lvl w:ilvl="4" w:tplc="C388C79E" w:tentative="1">
      <w:start w:val="1"/>
      <w:numFmt w:val="bullet"/>
      <w:lvlText w:val="•"/>
      <w:lvlJc w:val="left"/>
      <w:pPr>
        <w:tabs>
          <w:tab w:val="num" w:pos="3600"/>
        </w:tabs>
        <w:ind w:left="3600" w:hanging="360"/>
      </w:pPr>
      <w:rPr>
        <w:rFonts w:ascii="Arial" w:hAnsi="Arial" w:hint="default"/>
      </w:rPr>
    </w:lvl>
    <w:lvl w:ilvl="5" w:tplc="80141B06" w:tentative="1">
      <w:start w:val="1"/>
      <w:numFmt w:val="bullet"/>
      <w:lvlText w:val="•"/>
      <w:lvlJc w:val="left"/>
      <w:pPr>
        <w:tabs>
          <w:tab w:val="num" w:pos="4320"/>
        </w:tabs>
        <w:ind w:left="4320" w:hanging="360"/>
      </w:pPr>
      <w:rPr>
        <w:rFonts w:ascii="Arial" w:hAnsi="Arial" w:hint="default"/>
      </w:rPr>
    </w:lvl>
    <w:lvl w:ilvl="6" w:tplc="06BEF782" w:tentative="1">
      <w:start w:val="1"/>
      <w:numFmt w:val="bullet"/>
      <w:lvlText w:val="•"/>
      <w:lvlJc w:val="left"/>
      <w:pPr>
        <w:tabs>
          <w:tab w:val="num" w:pos="5040"/>
        </w:tabs>
        <w:ind w:left="5040" w:hanging="360"/>
      </w:pPr>
      <w:rPr>
        <w:rFonts w:ascii="Arial" w:hAnsi="Arial" w:hint="default"/>
      </w:rPr>
    </w:lvl>
    <w:lvl w:ilvl="7" w:tplc="F42AA1B4" w:tentative="1">
      <w:start w:val="1"/>
      <w:numFmt w:val="bullet"/>
      <w:lvlText w:val="•"/>
      <w:lvlJc w:val="left"/>
      <w:pPr>
        <w:tabs>
          <w:tab w:val="num" w:pos="5760"/>
        </w:tabs>
        <w:ind w:left="5760" w:hanging="360"/>
      </w:pPr>
      <w:rPr>
        <w:rFonts w:ascii="Arial" w:hAnsi="Arial" w:hint="default"/>
      </w:rPr>
    </w:lvl>
    <w:lvl w:ilvl="8" w:tplc="10FE5C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9E176AE"/>
    <w:multiLevelType w:val="hybridMultilevel"/>
    <w:tmpl w:val="9674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2E5A47"/>
    <w:multiLevelType w:val="hybridMultilevel"/>
    <w:tmpl w:val="1FDC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B634C49"/>
    <w:multiLevelType w:val="hybridMultilevel"/>
    <w:tmpl w:val="A84E61F2"/>
    <w:lvl w:ilvl="0" w:tplc="1D9406A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6C3958"/>
    <w:multiLevelType w:val="hybridMultilevel"/>
    <w:tmpl w:val="5094A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942A9B"/>
    <w:multiLevelType w:val="hybridMultilevel"/>
    <w:tmpl w:val="7A8C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F0824AE"/>
    <w:multiLevelType w:val="hybridMultilevel"/>
    <w:tmpl w:val="1A6C1548"/>
    <w:lvl w:ilvl="0" w:tplc="BEFC456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20DF366A"/>
    <w:multiLevelType w:val="hybridMultilevel"/>
    <w:tmpl w:val="9236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865208"/>
    <w:multiLevelType w:val="hybridMultilevel"/>
    <w:tmpl w:val="75582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33A1F3F"/>
    <w:multiLevelType w:val="hybridMultilevel"/>
    <w:tmpl w:val="F5B25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17146B"/>
    <w:multiLevelType w:val="hybridMultilevel"/>
    <w:tmpl w:val="0E6C95EA"/>
    <w:lvl w:ilvl="0" w:tplc="B8144ECA">
      <w:start w:val="1"/>
      <w:numFmt w:val="bullet"/>
      <w:lvlText w:val="•"/>
      <w:lvlJc w:val="left"/>
      <w:pPr>
        <w:tabs>
          <w:tab w:val="num" w:pos="720"/>
        </w:tabs>
        <w:ind w:left="720" w:hanging="360"/>
      </w:pPr>
      <w:rPr>
        <w:rFonts w:ascii="Arial" w:hAnsi="Arial" w:hint="default"/>
      </w:rPr>
    </w:lvl>
    <w:lvl w:ilvl="1" w:tplc="12EE801A" w:tentative="1">
      <w:start w:val="1"/>
      <w:numFmt w:val="bullet"/>
      <w:lvlText w:val="•"/>
      <w:lvlJc w:val="left"/>
      <w:pPr>
        <w:tabs>
          <w:tab w:val="num" w:pos="1440"/>
        </w:tabs>
        <w:ind w:left="1440" w:hanging="360"/>
      </w:pPr>
      <w:rPr>
        <w:rFonts w:ascii="Arial" w:hAnsi="Arial" w:hint="default"/>
      </w:rPr>
    </w:lvl>
    <w:lvl w:ilvl="2" w:tplc="F8CAF8D6" w:tentative="1">
      <w:start w:val="1"/>
      <w:numFmt w:val="bullet"/>
      <w:lvlText w:val="•"/>
      <w:lvlJc w:val="left"/>
      <w:pPr>
        <w:tabs>
          <w:tab w:val="num" w:pos="2160"/>
        </w:tabs>
        <w:ind w:left="2160" w:hanging="360"/>
      </w:pPr>
      <w:rPr>
        <w:rFonts w:ascii="Arial" w:hAnsi="Arial" w:hint="default"/>
      </w:rPr>
    </w:lvl>
    <w:lvl w:ilvl="3" w:tplc="B2981D70" w:tentative="1">
      <w:start w:val="1"/>
      <w:numFmt w:val="bullet"/>
      <w:lvlText w:val="•"/>
      <w:lvlJc w:val="left"/>
      <w:pPr>
        <w:tabs>
          <w:tab w:val="num" w:pos="2880"/>
        </w:tabs>
        <w:ind w:left="2880" w:hanging="360"/>
      </w:pPr>
      <w:rPr>
        <w:rFonts w:ascii="Arial" w:hAnsi="Arial" w:hint="default"/>
      </w:rPr>
    </w:lvl>
    <w:lvl w:ilvl="4" w:tplc="982C731A" w:tentative="1">
      <w:start w:val="1"/>
      <w:numFmt w:val="bullet"/>
      <w:lvlText w:val="•"/>
      <w:lvlJc w:val="left"/>
      <w:pPr>
        <w:tabs>
          <w:tab w:val="num" w:pos="3600"/>
        </w:tabs>
        <w:ind w:left="3600" w:hanging="360"/>
      </w:pPr>
      <w:rPr>
        <w:rFonts w:ascii="Arial" w:hAnsi="Arial" w:hint="default"/>
      </w:rPr>
    </w:lvl>
    <w:lvl w:ilvl="5" w:tplc="258A93EC" w:tentative="1">
      <w:start w:val="1"/>
      <w:numFmt w:val="bullet"/>
      <w:lvlText w:val="•"/>
      <w:lvlJc w:val="left"/>
      <w:pPr>
        <w:tabs>
          <w:tab w:val="num" w:pos="4320"/>
        </w:tabs>
        <w:ind w:left="4320" w:hanging="360"/>
      </w:pPr>
      <w:rPr>
        <w:rFonts w:ascii="Arial" w:hAnsi="Arial" w:hint="default"/>
      </w:rPr>
    </w:lvl>
    <w:lvl w:ilvl="6" w:tplc="2E10A44E" w:tentative="1">
      <w:start w:val="1"/>
      <w:numFmt w:val="bullet"/>
      <w:lvlText w:val="•"/>
      <w:lvlJc w:val="left"/>
      <w:pPr>
        <w:tabs>
          <w:tab w:val="num" w:pos="5040"/>
        </w:tabs>
        <w:ind w:left="5040" w:hanging="360"/>
      </w:pPr>
      <w:rPr>
        <w:rFonts w:ascii="Arial" w:hAnsi="Arial" w:hint="default"/>
      </w:rPr>
    </w:lvl>
    <w:lvl w:ilvl="7" w:tplc="C9B0F9A8" w:tentative="1">
      <w:start w:val="1"/>
      <w:numFmt w:val="bullet"/>
      <w:lvlText w:val="•"/>
      <w:lvlJc w:val="left"/>
      <w:pPr>
        <w:tabs>
          <w:tab w:val="num" w:pos="5760"/>
        </w:tabs>
        <w:ind w:left="5760" w:hanging="360"/>
      </w:pPr>
      <w:rPr>
        <w:rFonts w:ascii="Arial" w:hAnsi="Arial" w:hint="default"/>
      </w:rPr>
    </w:lvl>
    <w:lvl w:ilvl="8" w:tplc="40AEE7C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63D30D6"/>
    <w:multiLevelType w:val="hybridMultilevel"/>
    <w:tmpl w:val="9EC2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677619F"/>
    <w:multiLevelType w:val="hybridMultilevel"/>
    <w:tmpl w:val="94CCDB62"/>
    <w:lvl w:ilvl="0" w:tplc="1D9406A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6967703"/>
    <w:multiLevelType w:val="hybridMultilevel"/>
    <w:tmpl w:val="235C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1D4491"/>
    <w:multiLevelType w:val="hybridMultilevel"/>
    <w:tmpl w:val="BE2C5058"/>
    <w:lvl w:ilvl="0" w:tplc="1D9406AE">
      <w:start w:val="1"/>
      <w:numFmt w:val="bullet"/>
      <w:lvlText w:val="•"/>
      <w:lvlJc w:val="left"/>
      <w:pPr>
        <w:tabs>
          <w:tab w:val="num" w:pos="720"/>
        </w:tabs>
        <w:ind w:left="720" w:hanging="360"/>
      </w:pPr>
      <w:rPr>
        <w:rFonts w:ascii="Arial" w:hAnsi="Arial" w:hint="default"/>
      </w:rPr>
    </w:lvl>
    <w:lvl w:ilvl="1" w:tplc="7A84B7CA" w:tentative="1">
      <w:start w:val="1"/>
      <w:numFmt w:val="bullet"/>
      <w:lvlText w:val="•"/>
      <w:lvlJc w:val="left"/>
      <w:pPr>
        <w:tabs>
          <w:tab w:val="num" w:pos="1440"/>
        </w:tabs>
        <w:ind w:left="1440" w:hanging="360"/>
      </w:pPr>
      <w:rPr>
        <w:rFonts w:ascii="Arial" w:hAnsi="Arial" w:hint="default"/>
      </w:rPr>
    </w:lvl>
    <w:lvl w:ilvl="2" w:tplc="2FBA66C2" w:tentative="1">
      <w:start w:val="1"/>
      <w:numFmt w:val="bullet"/>
      <w:lvlText w:val="•"/>
      <w:lvlJc w:val="left"/>
      <w:pPr>
        <w:tabs>
          <w:tab w:val="num" w:pos="2160"/>
        </w:tabs>
        <w:ind w:left="2160" w:hanging="360"/>
      </w:pPr>
      <w:rPr>
        <w:rFonts w:ascii="Arial" w:hAnsi="Arial" w:hint="default"/>
      </w:rPr>
    </w:lvl>
    <w:lvl w:ilvl="3" w:tplc="8E140ED8" w:tentative="1">
      <w:start w:val="1"/>
      <w:numFmt w:val="bullet"/>
      <w:lvlText w:val="•"/>
      <w:lvlJc w:val="left"/>
      <w:pPr>
        <w:tabs>
          <w:tab w:val="num" w:pos="2880"/>
        </w:tabs>
        <w:ind w:left="2880" w:hanging="360"/>
      </w:pPr>
      <w:rPr>
        <w:rFonts w:ascii="Arial" w:hAnsi="Arial" w:hint="default"/>
      </w:rPr>
    </w:lvl>
    <w:lvl w:ilvl="4" w:tplc="BDAE6642" w:tentative="1">
      <w:start w:val="1"/>
      <w:numFmt w:val="bullet"/>
      <w:lvlText w:val="•"/>
      <w:lvlJc w:val="left"/>
      <w:pPr>
        <w:tabs>
          <w:tab w:val="num" w:pos="3600"/>
        </w:tabs>
        <w:ind w:left="3600" w:hanging="360"/>
      </w:pPr>
      <w:rPr>
        <w:rFonts w:ascii="Arial" w:hAnsi="Arial" w:hint="default"/>
      </w:rPr>
    </w:lvl>
    <w:lvl w:ilvl="5" w:tplc="55BA23E4" w:tentative="1">
      <w:start w:val="1"/>
      <w:numFmt w:val="bullet"/>
      <w:lvlText w:val="•"/>
      <w:lvlJc w:val="left"/>
      <w:pPr>
        <w:tabs>
          <w:tab w:val="num" w:pos="4320"/>
        </w:tabs>
        <w:ind w:left="4320" w:hanging="360"/>
      </w:pPr>
      <w:rPr>
        <w:rFonts w:ascii="Arial" w:hAnsi="Arial" w:hint="default"/>
      </w:rPr>
    </w:lvl>
    <w:lvl w:ilvl="6" w:tplc="4FEEBD26" w:tentative="1">
      <w:start w:val="1"/>
      <w:numFmt w:val="bullet"/>
      <w:lvlText w:val="•"/>
      <w:lvlJc w:val="left"/>
      <w:pPr>
        <w:tabs>
          <w:tab w:val="num" w:pos="5040"/>
        </w:tabs>
        <w:ind w:left="5040" w:hanging="360"/>
      </w:pPr>
      <w:rPr>
        <w:rFonts w:ascii="Arial" w:hAnsi="Arial" w:hint="default"/>
      </w:rPr>
    </w:lvl>
    <w:lvl w:ilvl="7" w:tplc="0D06EFF2" w:tentative="1">
      <w:start w:val="1"/>
      <w:numFmt w:val="bullet"/>
      <w:lvlText w:val="•"/>
      <w:lvlJc w:val="left"/>
      <w:pPr>
        <w:tabs>
          <w:tab w:val="num" w:pos="5760"/>
        </w:tabs>
        <w:ind w:left="5760" w:hanging="360"/>
      </w:pPr>
      <w:rPr>
        <w:rFonts w:ascii="Arial" w:hAnsi="Arial" w:hint="default"/>
      </w:rPr>
    </w:lvl>
    <w:lvl w:ilvl="8" w:tplc="D34A689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8103798"/>
    <w:multiLevelType w:val="hybridMultilevel"/>
    <w:tmpl w:val="1E32A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8E9231A"/>
    <w:multiLevelType w:val="hybridMultilevel"/>
    <w:tmpl w:val="B858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CD4B2E"/>
    <w:multiLevelType w:val="hybridMultilevel"/>
    <w:tmpl w:val="CD0AB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BAA5682"/>
    <w:multiLevelType w:val="hybridMultilevel"/>
    <w:tmpl w:val="C51C4C90"/>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BE07B92"/>
    <w:multiLevelType w:val="hybridMultilevel"/>
    <w:tmpl w:val="C02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3F1C5C"/>
    <w:multiLevelType w:val="hybridMultilevel"/>
    <w:tmpl w:val="554A5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EA52E0"/>
    <w:multiLevelType w:val="hybridMultilevel"/>
    <w:tmpl w:val="2048B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F2310C8"/>
    <w:multiLevelType w:val="hybridMultilevel"/>
    <w:tmpl w:val="FA24F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F422564"/>
    <w:multiLevelType w:val="hybridMultilevel"/>
    <w:tmpl w:val="499C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5E5E2A"/>
    <w:multiLevelType w:val="hybridMultilevel"/>
    <w:tmpl w:val="973A0160"/>
    <w:lvl w:ilvl="0" w:tplc="FC90D5F4">
      <w:start w:val="1"/>
      <w:numFmt w:val="bullet"/>
      <w:lvlText w:val="•"/>
      <w:lvlJc w:val="left"/>
      <w:pPr>
        <w:tabs>
          <w:tab w:val="num" w:pos="720"/>
        </w:tabs>
        <w:ind w:left="720" w:hanging="360"/>
      </w:pPr>
      <w:rPr>
        <w:rFonts w:ascii="Arial" w:hAnsi="Arial" w:hint="default"/>
      </w:rPr>
    </w:lvl>
    <w:lvl w:ilvl="1" w:tplc="69508318" w:tentative="1">
      <w:start w:val="1"/>
      <w:numFmt w:val="bullet"/>
      <w:lvlText w:val="•"/>
      <w:lvlJc w:val="left"/>
      <w:pPr>
        <w:tabs>
          <w:tab w:val="num" w:pos="1440"/>
        </w:tabs>
        <w:ind w:left="1440" w:hanging="360"/>
      </w:pPr>
      <w:rPr>
        <w:rFonts w:ascii="Arial" w:hAnsi="Arial" w:hint="default"/>
      </w:rPr>
    </w:lvl>
    <w:lvl w:ilvl="2" w:tplc="A8762800" w:tentative="1">
      <w:start w:val="1"/>
      <w:numFmt w:val="bullet"/>
      <w:lvlText w:val="•"/>
      <w:lvlJc w:val="left"/>
      <w:pPr>
        <w:tabs>
          <w:tab w:val="num" w:pos="2160"/>
        </w:tabs>
        <w:ind w:left="2160" w:hanging="360"/>
      </w:pPr>
      <w:rPr>
        <w:rFonts w:ascii="Arial" w:hAnsi="Arial" w:hint="default"/>
      </w:rPr>
    </w:lvl>
    <w:lvl w:ilvl="3" w:tplc="CB202FE8" w:tentative="1">
      <w:start w:val="1"/>
      <w:numFmt w:val="bullet"/>
      <w:lvlText w:val="•"/>
      <w:lvlJc w:val="left"/>
      <w:pPr>
        <w:tabs>
          <w:tab w:val="num" w:pos="2880"/>
        </w:tabs>
        <w:ind w:left="2880" w:hanging="360"/>
      </w:pPr>
      <w:rPr>
        <w:rFonts w:ascii="Arial" w:hAnsi="Arial" w:hint="default"/>
      </w:rPr>
    </w:lvl>
    <w:lvl w:ilvl="4" w:tplc="20C2382E" w:tentative="1">
      <w:start w:val="1"/>
      <w:numFmt w:val="bullet"/>
      <w:lvlText w:val="•"/>
      <w:lvlJc w:val="left"/>
      <w:pPr>
        <w:tabs>
          <w:tab w:val="num" w:pos="3600"/>
        </w:tabs>
        <w:ind w:left="3600" w:hanging="360"/>
      </w:pPr>
      <w:rPr>
        <w:rFonts w:ascii="Arial" w:hAnsi="Arial" w:hint="default"/>
      </w:rPr>
    </w:lvl>
    <w:lvl w:ilvl="5" w:tplc="978A0202" w:tentative="1">
      <w:start w:val="1"/>
      <w:numFmt w:val="bullet"/>
      <w:lvlText w:val="•"/>
      <w:lvlJc w:val="left"/>
      <w:pPr>
        <w:tabs>
          <w:tab w:val="num" w:pos="4320"/>
        </w:tabs>
        <w:ind w:left="4320" w:hanging="360"/>
      </w:pPr>
      <w:rPr>
        <w:rFonts w:ascii="Arial" w:hAnsi="Arial" w:hint="default"/>
      </w:rPr>
    </w:lvl>
    <w:lvl w:ilvl="6" w:tplc="431A9072" w:tentative="1">
      <w:start w:val="1"/>
      <w:numFmt w:val="bullet"/>
      <w:lvlText w:val="•"/>
      <w:lvlJc w:val="left"/>
      <w:pPr>
        <w:tabs>
          <w:tab w:val="num" w:pos="5040"/>
        </w:tabs>
        <w:ind w:left="5040" w:hanging="360"/>
      </w:pPr>
      <w:rPr>
        <w:rFonts w:ascii="Arial" w:hAnsi="Arial" w:hint="default"/>
      </w:rPr>
    </w:lvl>
    <w:lvl w:ilvl="7" w:tplc="C8DAD64C" w:tentative="1">
      <w:start w:val="1"/>
      <w:numFmt w:val="bullet"/>
      <w:lvlText w:val="•"/>
      <w:lvlJc w:val="left"/>
      <w:pPr>
        <w:tabs>
          <w:tab w:val="num" w:pos="5760"/>
        </w:tabs>
        <w:ind w:left="5760" w:hanging="360"/>
      </w:pPr>
      <w:rPr>
        <w:rFonts w:ascii="Arial" w:hAnsi="Arial" w:hint="default"/>
      </w:rPr>
    </w:lvl>
    <w:lvl w:ilvl="8" w:tplc="D3C4B23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16A5F9B"/>
    <w:multiLevelType w:val="hybridMultilevel"/>
    <w:tmpl w:val="2CFE6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3A04AC5"/>
    <w:multiLevelType w:val="hybridMultilevel"/>
    <w:tmpl w:val="5FBE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D10433"/>
    <w:multiLevelType w:val="hybridMultilevel"/>
    <w:tmpl w:val="9138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D82176"/>
    <w:multiLevelType w:val="hybridMultilevel"/>
    <w:tmpl w:val="EBD4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316710"/>
    <w:multiLevelType w:val="hybridMultilevel"/>
    <w:tmpl w:val="184A2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68841A8"/>
    <w:multiLevelType w:val="hybridMultilevel"/>
    <w:tmpl w:val="2820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7172EEC"/>
    <w:multiLevelType w:val="hybridMultilevel"/>
    <w:tmpl w:val="A9A00F0E"/>
    <w:lvl w:ilvl="0" w:tplc="09C06D80">
      <w:start w:val="1"/>
      <w:numFmt w:val="bullet"/>
      <w:lvlText w:val="•"/>
      <w:lvlJc w:val="left"/>
      <w:pPr>
        <w:tabs>
          <w:tab w:val="num" w:pos="720"/>
        </w:tabs>
        <w:ind w:left="720" w:hanging="360"/>
      </w:pPr>
      <w:rPr>
        <w:rFonts w:ascii="Arial" w:hAnsi="Arial" w:hint="default"/>
      </w:rPr>
    </w:lvl>
    <w:lvl w:ilvl="1" w:tplc="40100674" w:tentative="1">
      <w:start w:val="1"/>
      <w:numFmt w:val="bullet"/>
      <w:lvlText w:val="•"/>
      <w:lvlJc w:val="left"/>
      <w:pPr>
        <w:tabs>
          <w:tab w:val="num" w:pos="1440"/>
        </w:tabs>
        <w:ind w:left="1440" w:hanging="360"/>
      </w:pPr>
      <w:rPr>
        <w:rFonts w:ascii="Arial" w:hAnsi="Arial" w:hint="default"/>
      </w:rPr>
    </w:lvl>
    <w:lvl w:ilvl="2" w:tplc="FEE8B6CC" w:tentative="1">
      <w:start w:val="1"/>
      <w:numFmt w:val="bullet"/>
      <w:lvlText w:val="•"/>
      <w:lvlJc w:val="left"/>
      <w:pPr>
        <w:tabs>
          <w:tab w:val="num" w:pos="2160"/>
        </w:tabs>
        <w:ind w:left="2160" w:hanging="360"/>
      </w:pPr>
      <w:rPr>
        <w:rFonts w:ascii="Arial" w:hAnsi="Arial" w:hint="default"/>
      </w:rPr>
    </w:lvl>
    <w:lvl w:ilvl="3" w:tplc="40BCDC56" w:tentative="1">
      <w:start w:val="1"/>
      <w:numFmt w:val="bullet"/>
      <w:lvlText w:val="•"/>
      <w:lvlJc w:val="left"/>
      <w:pPr>
        <w:tabs>
          <w:tab w:val="num" w:pos="2880"/>
        </w:tabs>
        <w:ind w:left="2880" w:hanging="360"/>
      </w:pPr>
      <w:rPr>
        <w:rFonts w:ascii="Arial" w:hAnsi="Arial" w:hint="default"/>
      </w:rPr>
    </w:lvl>
    <w:lvl w:ilvl="4" w:tplc="74B6ED06" w:tentative="1">
      <w:start w:val="1"/>
      <w:numFmt w:val="bullet"/>
      <w:lvlText w:val="•"/>
      <w:lvlJc w:val="left"/>
      <w:pPr>
        <w:tabs>
          <w:tab w:val="num" w:pos="3600"/>
        </w:tabs>
        <w:ind w:left="3600" w:hanging="360"/>
      </w:pPr>
      <w:rPr>
        <w:rFonts w:ascii="Arial" w:hAnsi="Arial" w:hint="default"/>
      </w:rPr>
    </w:lvl>
    <w:lvl w:ilvl="5" w:tplc="C10EEF42" w:tentative="1">
      <w:start w:val="1"/>
      <w:numFmt w:val="bullet"/>
      <w:lvlText w:val="•"/>
      <w:lvlJc w:val="left"/>
      <w:pPr>
        <w:tabs>
          <w:tab w:val="num" w:pos="4320"/>
        </w:tabs>
        <w:ind w:left="4320" w:hanging="360"/>
      </w:pPr>
      <w:rPr>
        <w:rFonts w:ascii="Arial" w:hAnsi="Arial" w:hint="default"/>
      </w:rPr>
    </w:lvl>
    <w:lvl w:ilvl="6" w:tplc="3A6238F0" w:tentative="1">
      <w:start w:val="1"/>
      <w:numFmt w:val="bullet"/>
      <w:lvlText w:val="•"/>
      <w:lvlJc w:val="left"/>
      <w:pPr>
        <w:tabs>
          <w:tab w:val="num" w:pos="5040"/>
        </w:tabs>
        <w:ind w:left="5040" w:hanging="360"/>
      </w:pPr>
      <w:rPr>
        <w:rFonts w:ascii="Arial" w:hAnsi="Arial" w:hint="default"/>
      </w:rPr>
    </w:lvl>
    <w:lvl w:ilvl="7" w:tplc="D5A0F0B6" w:tentative="1">
      <w:start w:val="1"/>
      <w:numFmt w:val="bullet"/>
      <w:lvlText w:val="•"/>
      <w:lvlJc w:val="left"/>
      <w:pPr>
        <w:tabs>
          <w:tab w:val="num" w:pos="5760"/>
        </w:tabs>
        <w:ind w:left="5760" w:hanging="360"/>
      </w:pPr>
      <w:rPr>
        <w:rFonts w:ascii="Arial" w:hAnsi="Arial" w:hint="default"/>
      </w:rPr>
    </w:lvl>
    <w:lvl w:ilvl="8" w:tplc="06BE13B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952503E"/>
    <w:multiLevelType w:val="hybridMultilevel"/>
    <w:tmpl w:val="22FC9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B003CCE"/>
    <w:multiLevelType w:val="hybridMultilevel"/>
    <w:tmpl w:val="BFBC3F20"/>
    <w:lvl w:ilvl="0" w:tplc="2A2095B4">
      <w:start w:val="1"/>
      <w:numFmt w:val="bullet"/>
      <w:lvlText w:val="•"/>
      <w:lvlJc w:val="left"/>
      <w:pPr>
        <w:tabs>
          <w:tab w:val="num" w:pos="720"/>
        </w:tabs>
        <w:ind w:left="720" w:hanging="360"/>
      </w:pPr>
      <w:rPr>
        <w:rFonts w:ascii="Arial" w:hAnsi="Arial" w:hint="default"/>
      </w:rPr>
    </w:lvl>
    <w:lvl w:ilvl="1" w:tplc="A6F811D2" w:tentative="1">
      <w:start w:val="1"/>
      <w:numFmt w:val="bullet"/>
      <w:lvlText w:val="•"/>
      <w:lvlJc w:val="left"/>
      <w:pPr>
        <w:tabs>
          <w:tab w:val="num" w:pos="1440"/>
        </w:tabs>
        <w:ind w:left="1440" w:hanging="360"/>
      </w:pPr>
      <w:rPr>
        <w:rFonts w:ascii="Arial" w:hAnsi="Arial" w:hint="default"/>
      </w:rPr>
    </w:lvl>
    <w:lvl w:ilvl="2" w:tplc="FE42BB12" w:tentative="1">
      <w:start w:val="1"/>
      <w:numFmt w:val="bullet"/>
      <w:lvlText w:val="•"/>
      <w:lvlJc w:val="left"/>
      <w:pPr>
        <w:tabs>
          <w:tab w:val="num" w:pos="2160"/>
        </w:tabs>
        <w:ind w:left="2160" w:hanging="360"/>
      </w:pPr>
      <w:rPr>
        <w:rFonts w:ascii="Arial" w:hAnsi="Arial" w:hint="default"/>
      </w:rPr>
    </w:lvl>
    <w:lvl w:ilvl="3" w:tplc="3D320FFC" w:tentative="1">
      <w:start w:val="1"/>
      <w:numFmt w:val="bullet"/>
      <w:lvlText w:val="•"/>
      <w:lvlJc w:val="left"/>
      <w:pPr>
        <w:tabs>
          <w:tab w:val="num" w:pos="2880"/>
        </w:tabs>
        <w:ind w:left="2880" w:hanging="360"/>
      </w:pPr>
      <w:rPr>
        <w:rFonts w:ascii="Arial" w:hAnsi="Arial" w:hint="default"/>
      </w:rPr>
    </w:lvl>
    <w:lvl w:ilvl="4" w:tplc="A6DA907C" w:tentative="1">
      <w:start w:val="1"/>
      <w:numFmt w:val="bullet"/>
      <w:lvlText w:val="•"/>
      <w:lvlJc w:val="left"/>
      <w:pPr>
        <w:tabs>
          <w:tab w:val="num" w:pos="3600"/>
        </w:tabs>
        <w:ind w:left="3600" w:hanging="360"/>
      </w:pPr>
      <w:rPr>
        <w:rFonts w:ascii="Arial" w:hAnsi="Arial" w:hint="default"/>
      </w:rPr>
    </w:lvl>
    <w:lvl w:ilvl="5" w:tplc="68BC92C8" w:tentative="1">
      <w:start w:val="1"/>
      <w:numFmt w:val="bullet"/>
      <w:lvlText w:val="•"/>
      <w:lvlJc w:val="left"/>
      <w:pPr>
        <w:tabs>
          <w:tab w:val="num" w:pos="4320"/>
        </w:tabs>
        <w:ind w:left="4320" w:hanging="360"/>
      </w:pPr>
      <w:rPr>
        <w:rFonts w:ascii="Arial" w:hAnsi="Arial" w:hint="default"/>
      </w:rPr>
    </w:lvl>
    <w:lvl w:ilvl="6" w:tplc="A48E4E40" w:tentative="1">
      <w:start w:val="1"/>
      <w:numFmt w:val="bullet"/>
      <w:lvlText w:val="•"/>
      <w:lvlJc w:val="left"/>
      <w:pPr>
        <w:tabs>
          <w:tab w:val="num" w:pos="5040"/>
        </w:tabs>
        <w:ind w:left="5040" w:hanging="360"/>
      </w:pPr>
      <w:rPr>
        <w:rFonts w:ascii="Arial" w:hAnsi="Arial" w:hint="default"/>
      </w:rPr>
    </w:lvl>
    <w:lvl w:ilvl="7" w:tplc="5A5CF18C" w:tentative="1">
      <w:start w:val="1"/>
      <w:numFmt w:val="bullet"/>
      <w:lvlText w:val="•"/>
      <w:lvlJc w:val="left"/>
      <w:pPr>
        <w:tabs>
          <w:tab w:val="num" w:pos="5760"/>
        </w:tabs>
        <w:ind w:left="5760" w:hanging="360"/>
      </w:pPr>
      <w:rPr>
        <w:rFonts w:ascii="Arial" w:hAnsi="Arial" w:hint="default"/>
      </w:rPr>
    </w:lvl>
    <w:lvl w:ilvl="8" w:tplc="52C007C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B766249"/>
    <w:multiLevelType w:val="hybridMultilevel"/>
    <w:tmpl w:val="A80419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CAC53CA"/>
    <w:multiLevelType w:val="hybridMultilevel"/>
    <w:tmpl w:val="6A744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DF35142"/>
    <w:multiLevelType w:val="hybridMultilevel"/>
    <w:tmpl w:val="4E22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050D84"/>
    <w:multiLevelType w:val="hybridMultilevel"/>
    <w:tmpl w:val="562E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E6201BE"/>
    <w:multiLevelType w:val="hybridMultilevel"/>
    <w:tmpl w:val="FF2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635E19"/>
    <w:multiLevelType w:val="hybridMultilevel"/>
    <w:tmpl w:val="76843B3E"/>
    <w:lvl w:ilvl="0" w:tplc="10BAECAA">
      <w:start w:val="1"/>
      <w:numFmt w:val="bullet"/>
      <w:lvlText w:val="•"/>
      <w:lvlJc w:val="left"/>
      <w:pPr>
        <w:tabs>
          <w:tab w:val="num" w:pos="720"/>
        </w:tabs>
        <w:ind w:left="720" w:hanging="360"/>
      </w:pPr>
      <w:rPr>
        <w:rFonts w:ascii="Arial" w:hAnsi="Arial" w:hint="default"/>
      </w:rPr>
    </w:lvl>
    <w:lvl w:ilvl="1" w:tplc="F50C6430" w:tentative="1">
      <w:start w:val="1"/>
      <w:numFmt w:val="bullet"/>
      <w:lvlText w:val="•"/>
      <w:lvlJc w:val="left"/>
      <w:pPr>
        <w:tabs>
          <w:tab w:val="num" w:pos="1440"/>
        </w:tabs>
        <w:ind w:left="1440" w:hanging="360"/>
      </w:pPr>
      <w:rPr>
        <w:rFonts w:ascii="Arial" w:hAnsi="Arial" w:hint="default"/>
      </w:rPr>
    </w:lvl>
    <w:lvl w:ilvl="2" w:tplc="0EC26D64" w:tentative="1">
      <w:start w:val="1"/>
      <w:numFmt w:val="bullet"/>
      <w:lvlText w:val="•"/>
      <w:lvlJc w:val="left"/>
      <w:pPr>
        <w:tabs>
          <w:tab w:val="num" w:pos="2160"/>
        </w:tabs>
        <w:ind w:left="2160" w:hanging="360"/>
      </w:pPr>
      <w:rPr>
        <w:rFonts w:ascii="Arial" w:hAnsi="Arial" w:hint="default"/>
      </w:rPr>
    </w:lvl>
    <w:lvl w:ilvl="3" w:tplc="F00EECA4">
      <w:start w:val="1"/>
      <w:numFmt w:val="lowerRoman"/>
      <w:lvlText w:val="%4)"/>
      <w:lvlJc w:val="right"/>
      <w:pPr>
        <w:tabs>
          <w:tab w:val="num" w:pos="2880"/>
        </w:tabs>
        <w:ind w:left="2880" w:hanging="360"/>
      </w:pPr>
    </w:lvl>
    <w:lvl w:ilvl="4" w:tplc="CD5E4630" w:tentative="1">
      <w:start w:val="1"/>
      <w:numFmt w:val="bullet"/>
      <w:lvlText w:val="•"/>
      <w:lvlJc w:val="left"/>
      <w:pPr>
        <w:tabs>
          <w:tab w:val="num" w:pos="3600"/>
        </w:tabs>
        <w:ind w:left="3600" w:hanging="360"/>
      </w:pPr>
      <w:rPr>
        <w:rFonts w:ascii="Arial" w:hAnsi="Arial" w:hint="default"/>
      </w:rPr>
    </w:lvl>
    <w:lvl w:ilvl="5" w:tplc="20B063BA" w:tentative="1">
      <w:start w:val="1"/>
      <w:numFmt w:val="bullet"/>
      <w:lvlText w:val="•"/>
      <w:lvlJc w:val="left"/>
      <w:pPr>
        <w:tabs>
          <w:tab w:val="num" w:pos="4320"/>
        </w:tabs>
        <w:ind w:left="4320" w:hanging="360"/>
      </w:pPr>
      <w:rPr>
        <w:rFonts w:ascii="Arial" w:hAnsi="Arial" w:hint="default"/>
      </w:rPr>
    </w:lvl>
    <w:lvl w:ilvl="6" w:tplc="751647A0" w:tentative="1">
      <w:start w:val="1"/>
      <w:numFmt w:val="bullet"/>
      <w:lvlText w:val="•"/>
      <w:lvlJc w:val="left"/>
      <w:pPr>
        <w:tabs>
          <w:tab w:val="num" w:pos="5040"/>
        </w:tabs>
        <w:ind w:left="5040" w:hanging="360"/>
      </w:pPr>
      <w:rPr>
        <w:rFonts w:ascii="Arial" w:hAnsi="Arial" w:hint="default"/>
      </w:rPr>
    </w:lvl>
    <w:lvl w:ilvl="7" w:tplc="49628B36" w:tentative="1">
      <w:start w:val="1"/>
      <w:numFmt w:val="bullet"/>
      <w:lvlText w:val="•"/>
      <w:lvlJc w:val="left"/>
      <w:pPr>
        <w:tabs>
          <w:tab w:val="num" w:pos="5760"/>
        </w:tabs>
        <w:ind w:left="5760" w:hanging="360"/>
      </w:pPr>
      <w:rPr>
        <w:rFonts w:ascii="Arial" w:hAnsi="Arial" w:hint="default"/>
      </w:rPr>
    </w:lvl>
    <w:lvl w:ilvl="8" w:tplc="FE88470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4AD5C9E"/>
    <w:multiLevelType w:val="hybridMultilevel"/>
    <w:tmpl w:val="C7CC6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50801D7"/>
    <w:multiLevelType w:val="hybridMultilevel"/>
    <w:tmpl w:val="6D12E656"/>
    <w:lvl w:ilvl="0" w:tplc="F7AE7100">
      <w:start w:val="1"/>
      <w:numFmt w:val="bullet"/>
      <w:lvlText w:val="•"/>
      <w:lvlJc w:val="left"/>
      <w:pPr>
        <w:tabs>
          <w:tab w:val="num" w:pos="720"/>
        </w:tabs>
        <w:ind w:left="720" w:hanging="360"/>
      </w:pPr>
      <w:rPr>
        <w:rFonts w:ascii="Arial" w:hAnsi="Arial" w:hint="default"/>
      </w:rPr>
    </w:lvl>
    <w:lvl w:ilvl="1" w:tplc="AD3E8DAE">
      <w:start w:val="1"/>
      <w:numFmt w:val="bullet"/>
      <w:lvlText w:val="•"/>
      <w:lvlJc w:val="left"/>
      <w:pPr>
        <w:tabs>
          <w:tab w:val="num" w:pos="1440"/>
        </w:tabs>
        <w:ind w:left="1440" w:hanging="360"/>
      </w:pPr>
      <w:rPr>
        <w:rFonts w:ascii="Arial" w:hAnsi="Arial" w:hint="default"/>
      </w:rPr>
    </w:lvl>
    <w:lvl w:ilvl="2" w:tplc="D45A0A12" w:tentative="1">
      <w:start w:val="1"/>
      <w:numFmt w:val="bullet"/>
      <w:lvlText w:val="•"/>
      <w:lvlJc w:val="left"/>
      <w:pPr>
        <w:tabs>
          <w:tab w:val="num" w:pos="2160"/>
        </w:tabs>
        <w:ind w:left="2160" w:hanging="360"/>
      </w:pPr>
      <w:rPr>
        <w:rFonts w:ascii="Arial" w:hAnsi="Arial" w:hint="default"/>
      </w:rPr>
    </w:lvl>
    <w:lvl w:ilvl="3" w:tplc="C8FCFDCC" w:tentative="1">
      <w:start w:val="1"/>
      <w:numFmt w:val="bullet"/>
      <w:lvlText w:val="•"/>
      <w:lvlJc w:val="left"/>
      <w:pPr>
        <w:tabs>
          <w:tab w:val="num" w:pos="2880"/>
        </w:tabs>
        <w:ind w:left="2880" w:hanging="360"/>
      </w:pPr>
      <w:rPr>
        <w:rFonts w:ascii="Arial" w:hAnsi="Arial" w:hint="default"/>
      </w:rPr>
    </w:lvl>
    <w:lvl w:ilvl="4" w:tplc="2BBE909C" w:tentative="1">
      <w:start w:val="1"/>
      <w:numFmt w:val="bullet"/>
      <w:lvlText w:val="•"/>
      <w:lvlJc w:val="left"/>
      <w:pPr>
        <w:tabs>
          <w:tab w:val="num" w:pos="3600"/>
        </w:tabs>
        <w:ind w:left="3600" w:hanging="360"/>
      </w:pPr>
      <w:rPr>
        <w:rFonts w:ascii="Arial" w:hAnsi="Arial" w:hint="default"/>
      </w:rPr>
    </w:lvl>
    <w:lvl w:ilvl="5" w:tplc="2884B8F8" w:tentative="1">
      <w:start w:val="1"/>
      <w:numFmt w:val="bullet"/>
      <w:lvlText w:val="•"/>
      <w:lvlJc w:val="left"/>
      <w:pPr>
        <w:tabs>
          <w:tab w:val="num" w:pos="4320"/>
        </w:tabs>
        <w:ind w:left="4320" w:hanging="360"/>
      </w:pPr>
      <w:rPr>
        <w:rFonts w:ascii="Arial" w:hAnsi="Arial" w:hint="default"/>
      </w:rPr>
    </w:lvl>
    <w:lvl w:ilvl="6" w:tplc="B2502E0A" w:tentative="1">
      <w:start w:val="1"/>
      <w:numFmt w:val="bullet"/>
      <w:lvlText w:val="•"/>
      <w:lvlJc w:val="left"/>
      <w:pPr>
        <w:tabs>
          <w:tab w:val="num" w:pos="5040"/>
        </w:tabs>
        <w:ind w:left="5040" w:hanging="360"/>
      </w:pPr>
      <w:rPr>
        <w:rFonts w:ascii="Arial" w:hAnsi="Arial" w:hint="default"/>
      </w:rPr>
    </w:lvl>
    <w:lvl w:ilvl="7" w:tplc="AFAE1C0C" w:tentative="1">
      <w:start w:val="1"/>
      <w:numFmt w:val="bullet"/>
      <w:lvlText w:val="•"/>
      <w:lvlJc w:val="left"/>
      <w:pPr>
        <w:tabs>
          <w:tab w:val="num" w:pos="5760"/>
        </w:tabs>
        <w:ind w:left="5760" w:hanging="360"/>
      </w:pPr>
      <w:rPr>
        <w:rFonts w:ascii="Arial" w:hAnsi="Arial" w:hint="default"/>
      </w:rPr>
    </w:lvl>
    <w:lvl w:ilvl="8" w:tplc="80C21C5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451037FB"/>
    <w:multiLevelType w:val="hybridMultilevel"/>
    <w:tmpl w:val="C12C592E"/>
    <w:lvl w:ilvl="0" w:tplc="9C5A9916">
      <w:start w:val="1"/>
      <w:numFmt w:val="bullet"/>
      <w:lvlText w:val="•"/>
      <w:lvlJc w:val="left"/>
      <w:pPr>
        <w:tabs>
          <w:tab w:val="num" w:pos="720"/>
        </w:tabs>
        <w:ind w:left="720" w:hanging="360"/>
      </w:pPr>
      <w:rPr>
        <w:rFonts w:ascii="Arial" w:hAnsi="Arial" w:hint="default"/>
      </w:rPr>
    </w:lvl>
    <w:lvl w:ilvl="1" w:tplc="82AA4360" w:tentative="1">
      <w:start w:val="1"/>
      <w:numFmt w:val="bullet"/>
      <w:lvlText w:val="•"/>
      <w:lvlJc w:val="left"/>
      <w:pPr>
        <w:tabs>
          <w:tab w:val="num" w:pos="1440"/>
        </w:tabs>
        <w:ind w:left="1440" w:hanging="360"/>
      </w:pPr>
      <w:rPr>
        <w:rFonts w:ascii="Arial" w:hAnsi="Arial" w:hint="default"/>
      </w:rPr>
    </w:lvl>
    <w:lvl w:ilvl="2" w:tplc="45DEB9E0" w:tentative="1">
      <w:start w:val="1"/>
      <w:numFmt w:val="bullet"/>
      <w:lvlText w:val="•"/>
      <w:lvlJc w:val="left"/>
      <w:pPr>
        <w:tabs>
          <w:tab w:val="num" w:pos="2160"/>
        </w:tabs>
        <w:ind w:left="2160" w:hanging="360"/>
      </w:pPr>
      <w:rPr>
        <w:rFonts w:ascii="Arial" w:hAnsi="Arial" w:hint="default"/>
      </w:rPr>
    </w:lvl>
    <w:lvl w:ilvl="3" w:tplc="6E38D5B2" w:tentative="1">
      <w:start w:val="1"/>
      <w:numFmt w:val="bullet"/>
      <w:lvlText w:val="•"/>
      <w:lvlJc w:val="left"/>
      <w:pPr>
        <w:tabs>
          <w:tab w:val="num" w:pos="2880"/>
        </w:tabs>
        <w:ind w:left="2880" w:hanging="360"/>
      </w:pPr>
      <w:rPr>
        <w:rFonts w:ascii="Arial" w:hAnsi="Arial" w:hint="default"/>
      </w:rPr>
    </w:lvl>
    <w:lvl w:ilvl="4" w:tplc="B9D6F84A" w:tentative="1">
      <w:start w:val="1"/>
      <w:numFmt w:val="bullet"/>
      <w:lvlText w:val="•"/>
      <w:lvlJc w:val="left"/>
      <w:pPr>
        <w:tabs>
          <w:tab w:val="num" w:pos="3600"/>
        </w:tabs>
        <w:ind w:left="3600" w:hanging="360"/>
      </w:pPr>
      <w:rPr>
        <w:rFonts w:ascii="Arial" w:hAnsi="Arial" w:hint="default"/>
      </w:rPr>
    </w:lvl>
    <w:lvl w:ilvl="5" w:tplc="F45AC4EE" w:tentative="1">
      <w:start w:val="1"/>
      <w:numFmt w:val="bullet"/>
      <w:lvlText w:val="•"/>
      <w:lvlJc w:val="left"/>
      <w:pPr>
        <w:tabs>
          <w:tab w:val="num" w:pos="4320"/>
        </w:tabs>
        <w:ind w:left="4320" w:hanging="360"/>
      </w:pPr>
      <w:rPr>
        <w:rFonts w:ascii="Arial" w:hAnsi="Arial" w:hint="default"/>
      </w:rPr>
    </w:lvl>
    <w:lvl w:ilvl="6" w:tplc="893C296C" w:tentative="1">
      <w:start w:val="1"/>
      <w:numFmt w:val="bullet"/>
      <w:lvlText w:val="•"/>
      <w:lvlJc w:val="left"/>
      <w:pPr>
        <w:tabs>
          <w:tab w:val="num" w:pos="5040"/>
        </w:tabs>
        <w:ind w:left="5040" w:hanging="360"/>
      </w:pPr>
      <w:rPr>
        <w:rFonts w:ascii="Arial" w:hAnsi="Arial" w:hint="default"/>
      </w:rPr>
    </w:lvl>
    <w:lvl w:ilvl="7" w:tplc="979A65B2" w:tentative="1">
      <w:start w:val="1"/>
      <w:numFmt w:val="bullet"/>
      <w:lvlText w:val="•"/>
      <w:lvlJc w:val="left"/>
      <w:pPr>
        <w:tabs>
          <w:tab w:val="num" w:pos="5760"/>
        </w:tabs>
        <w:ind w:left="5760" w:hanging="360"/>
      </w:pPr>
      <w:rPr>
        <w:rFonts w:ascii="Arial" w:hAnsi="Arial" w:hint="default"/>
      </w:rPr>
    </w:lvl>
    <w:lvl w:ilvl="8" w:tplc="F8A0C38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5883DC7"/>
    <w:multiLevelType w:val="hybridMultilevel"/>
    <w:tmpl w:val="98206A5A"/>
    <w:lvl w:ilvl="0" w:tplc="952E69D2">
      <w:start w:val="1"/>
      <w:numFmt w:val="bullet"/>
      <w:lvlText w:val="•"/>
      <w:lvlJc w:val="left"/>
      <w:pPr>
        <w:tabs>
          <w:tab w:val="num" w:pos="720"/>
        </w:tabs>
        <w:ind w:left="720" w:hanging="360"/>
      </w:pPr>
      <w:rPr>
        <w:rFonts w:ascii="Arial" w:hAnsi="Arial" w:hint="default"/>
      </w:rPr>
    </w:lvl>
    <w:lvl w:ilvl="1" w:tplc="3ADA11E8" w:tentative="1">
      <w:start w:val="1"/>
      <w:numFmt w:val="bullet"/>
      <w:lvlText w:val="•"/>
      <w:lvlJc w:val="left"/>
      <w:pPr>
        <w:tabs>
          <w:tab w:val="num" w:pos="1440"/>
        </w:tabs>
        <w:ind w:left="1440" w:hanging="360"/>
      </w:pPr>
      <w:rPr>
        <w:rFonts w:ascii="Arial" w:hAnsi="Arial" w:hint="default"/>
      </w:rPr>
    </w:lvl>
    <w:lvl w:ilvl="2" w:tplc="5C9093C2" w:tentative="1">
      <w:start w:val="1"/>
      <w:numFmt w:val="bullet"/>
      <w:lvlText w:val="•"/>
      <w:lvlJc w:val="left"/>
      <w:pPr>
        <w:tabs>
          <w:tab w:val="num" w:pos="2160"/>
        </w:tabs>
        <w:ind w:left="2160" w:hanging="360"/>
      </w:pPr>
      <w:rPr>
        <w:rFonts w:ascii="Arial" w:hAnsi="Arial" w:hint="default"/>
      </w:rPr>
    </w:lvl>
    <w:lvl w:ilvl="3" w:tplc="258E2984" w:tentative="1">
      <w:start w:val="1"/>
      <w:numFmt w:val="bullet"/>
      <w:lvlText w:val="•"/>
      <w:lvlJc w:val="left"/>
      <w:pPr>
        <w:tabs>
          <w:tab w:val="num" w:pos="2880"/>
        </w:tabs>
        <w:ind w:left="2880" w:hanging="360"/>
      </w:pPr>
      <w:rPr>
        <w:rFonts w:ascii="Arial" w:hAnsi="Arial" w:hint="default"/>
      </w:rPr>
    </w:lvl>
    <w:lvl w:ilvl="4" w:tplc="15A0F614" w:tentative="1">
      <w:start w:val="1"/>
      <w:numFmt w:val="bullet"/>
      <w:lvlText w:val="•"/>
      <w:lvlJc w:val="left"/>
      <w:pPr>
        <w:tabs>
          <w:tab w:val="num" w:pos="3600"/>
        </w:tabs>
        <w:ind w:left="3600" w:hanging="360"/>
      </w:pPr>
      <w:rPr>
        <w:rFonts w:ascii="Arial" w:hAnsi="Arial" w:hint="default"/>
      </w:rPr>
    </w:lvl>
    <w:lvl w:ilvl="5" w:tplc="1CC63488" w:tentative="1">
      <w:start w:val="1"/>
      <w:numFmt w:val="bullet"/>
      <w:lvlText w:val="•"/>
      <w:lvlJc w:val="left"/>
      <w:pPr>
        <w:tabs>
          <w:tab w:val="num" w:pos="4320"/>
        </w:tabs>
        <w:ind w:left="4320" w:hanging="360"/>
      </w:pPr>
      <w:rPr>
        <w:rFonts w:ascii="Arial" w:hAnsi="Arial" w:hint="default"/>
      </w:rPr>
    </w:lvl>
    <w:lvl w:ilvl="6" w:tplc="CD56E434" w:tentative="1">
      <w:start w:val="1"/>
      <w:numFmt w:val="bullet"/>
      <w:lvlText w:val="•"/>
      <w:lvlJc w:val="left"/>
      <w:pPr>
        <w:tabs>
          <w:tab w:val="num" w:pos="5040"/>
        </w:tabs>
        <w:ind w:left="5040" w:hanging="360"/>
      </w:pPr>
      <w:rPr>
        <w:rFonts w:ascii="Arial" w:hAnsi="Arial" w:hint="default"/>
      </w:rPr>
    </w:lvl>
    <w:lvl w:ilvl="7" w:tplc="3A5C662E" w:tentative="1">
      <w:start w:val="1"/>
      <w:numFmt w:val="bullet"/>
      <w:lvlText w:val="•"/>
      <w:lvlJc w:val="left"/>
      <w:pPr>
        <w:tabs>
          <w:tab w:val="num" w:pos="5760"/>
        </w:tabs>
        <w:ind w:left="5760" w:hanging="360"/>
      </w:pPr>
      <w:rPr>
        <w:rFonts w:ascii="Arial" w:hAnsi="Arial" w:hint="default"/>
      </w:rPr>
    </w:lvl>
    <w:lvl w:ilvl="8" w:tplc="8C18F71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62A0B13"/>
    <w:multiLevelType w:val="hybridMultilevel"/>
    <w:tmpl w:val="14B84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6B9605B"/>
    <w:multiLevelType w:val="hybridMultilevel"/>
    <w:tmpl w:val="8128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72C173B"/>
    <w:multiLevelType w:val="hybridMultilevel"/>
    <w:tmpl w:val="CAF0E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B94A5D"/>
    <w:multiLevelType w:val="hybridMultilevel"/>
    <w:tmpl w:val="45C60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9783E31"/>
    <w:multiLevelType w:val="hybridMultilevel"/>
    <w:tmpl w:val="8D46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9D93B0C"/>
    <w:multiLevelType w:val="hybridMultilevel"/>
    <w:tmpl w:val="D766DBF0"/>
    <w:lvl w:ilvl="0" w:tplc="35C63630">
      <w:start w:val="1"/>
      <w:numFmt w:val="bullet"/>
      <w:lvlText w:val="•"/>
      <w:lvlJc w:val="left"/>
      <w:pPr>
        <w:tabs>
          <w:tab w:val="num" w:pos="720"/>
        </w:tabs>
        <w:ind w:left="720" w:hanging="360"/>
      </w:pPr>
      <w:rPr>
        <w:rFonts w:ascii="Arial" w:hAnsi="Arial" w:hint="default"/>
      </w:rPr>
    </w:lvl>
    <w:lvl w:ilvl="1" w:tplc="3BA0C602" w:tentative="1">
      <w:start w:val="1"/>
      <w:numFmt w:val="bullet"/>
      <w:lvlText w:val="•"/>
      <w:lvlJc w:val="left"/>
      <w:pPr>
        <w:tabs>
          <w:tab w:val="num" w:pos="1440"/>
        </w:tabs>
        <w:ind w:left="1440" w:hanging="360"/>
      </w:pPr>
      <w:rPr>
        <w:rFonts w:ascii="Arial" w:hAnsi="Arial" w:hint="default"/>
      </w:rPr>
    </w:lvl>
    <w:lvl w:ilvl="2" w:tplc="E7B80826" w:tentative="1">
      <w:start w:val="1"/>
      <w:numFmt w:val="bullet"/>
      <w:lvlText w:val="•"/>
      <w:lvlJc w:val="left"/>
      <w:pPr>
        <w:tabs>
          <w:tab w:val="num" w:pos="2160"/>
        </w:tabs>
        <w:ind w:left="2160" w:hanging="360"/>
      </w:pPr>
      <w:rPr>
        <w:rFonts w:ascii="Arial" w:hAnsi="Arial" w:hint="default"/>
      </w:rPr>
    </w:lvl>
    <w:lvl w:ilvl="3" w:tplc="DB2CC346" w:tentative="1">
      <w:start w:val="1"/>
      <w:numFmt w:val="bullet"/>
      <w:lvlText w:val="•"/>
      <w:lvlJc w:val="left"/>
      <w:pPr>
        <w:tabs>
          <w:tab w:val="num" w:pos="2880"/>
        </w:tabs>
        <w:ind w:left="2880" w:hanging="360"/>
      </w:pPr>
      <w:rPr>
        <w:rFonts w:ascii="Arial" w:hAnsi="Arial" w:hint="default"/>
      </w:rPr>
    </w:lvl>
    <w:lvl w:ilvl="4" w:tplc="0B52AAC2" w:tentative="1">
      <w:start w:val="1"/>
      <w:numFmt w:val="bullet"/>
      <w:lvlText w:val="•"/>
      <w:lvlJc w:val="left"/>
      <w:pPr>
        <w:tabs>
          <w:tab w:val="num" w:pos="3600"/>
        </w:tabs>
        <w:ind w:left="3600" w:hanging="360"/>
      </w:pPr>
      <w:rPr>
        <w:rFonts w:ascii="Arial" w:hAnsi="Arial" w:hint="default"/>
      </w:rPr>
    </w:lvl>
    <w:lvl w:ilvl="5" w:tplc="84CC0AD4" w:tentative="1">
      <w:start w:val="1"/>
      <w:numFmt w:val="bullet"/>
      <w:lvlText w:val="•"/>
      <w:lvlJc w:val="left"/>
      <w:pPr>
        <w:tabs>
          <w:tab w:val="num" w:pos="4320"/>
        </w:tabs>
        <w:ind w:left="4320" w:hanging="360"/>
      </w:pPr>
      <w:rPr>
        <w:rFonts w:ascii="Arial" w:hAnsi="Arial" w:hint="default"/>
      </w:rPr>
    </w:lvl>
    <w:lvl w:ilvl="6" w:tplc="A6989E74" w:tentative="1">
      <w:start w:val="1"/>
      <w:numFmt w:val="bullet"/>
      <w:lvlText w:val="•"/>
      <w:lvlJc w:val="left"/>
      <w:pPr>
        <w:tabs>
          <w:tab w:val="num" w:pos="5040"/>
        </w:tabs>
        <w:ind w:left="5040" w:hanging="360"/>
      </w:pPr>
      <w:rPr>
        <w:rFonts w:ascii="Arial" w:hAnsi="Arial" w:hint="default"/>
      </w:rPr>
    </w:lvl>
    <w:lvl w:ilvl="7" w:tplc="79C8550E" w:tentative="1">
      <w:start w:val="1"/>
      <w:numFmt w:val="bullet"/>
      <w:lvlText w:val="•"/>
      <w:lvlJc w:val="left"/>
      <w:pPr>
        <w:tabs>
          <w:tab w:val="num" w:pos="5760"/>
        </w:tabs>
        <w:ind w:left="5760" w:hanging="360"/>
      </w:pPr>
      <w:rPr>
        <w:rFonts w:ascii="Arial" w:hAnsi="Arial" w:hint="default"/>
      </w:rPr>
    </w:lvl>
    <w:lvl w:ilvl="8" w:tplc="5D72363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B071681"/>
    <w:multiLevelType w:val="hybridMultilevel"/>
    <w:tmpl w:val="22AA21C8"/>
    <w:lvl w:ilvl="0" w:tplc="1D9406A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B716C2D"/>
    <w:multiLevelType w:val="hybridMultilevel"/>
    <w:tmpl w:val="A3964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D394C2E"/>
    <w:multiLevelType w:val="hybridMultilevel"/>
    <w:tmpl w:val="6A5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50709C"/>
    <w:multiLevelType w:val="hybridMultilevel"/>
    <w:tmpl w:val="B484D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4FDD0DE8"/>
    <w:multiLevelType w:val="hybridMultilevel"/>
    <w:tmpl w:val="63B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2978D6"/>
    <w:multiLevelType w:val="hybridMultilevel"/>
    <w:tmpl w:val="01240F34"/>
    <w:lvl w:ilvl="0" w:tplc="6858546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934C05"/>
    <w:multiLevelType w:val="hybridMultilevel"/>
    <w:tmpl w:val="1F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29B48F7"/>
    <w:multiLevelType w:val="hybridMultilevel"/>
    <w:tmpl w:val="C9F2F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3D9633F"/>
    <w:multiLevelType w:val="hybridMultilevel"/>
    <w:tmpl w:val="7366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700FB6"/>
    <w:multiLevelType w:val="hybridMultilevel"/>
    <w:tmpl w:val="CB52A5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5D05FB5"/>
    <w:multiLevelType w:val="hybridMultilevel"/>
    <w:tmpl w:val="8034A83C"/>
    <w:lvl w:ilvl="0" w:tplc="5B987254">
      <w:start w:val="1"/>
      <w:numFmt w:val="decimal"/>
      <w:lvlText w:val="%1."/>
      <w:lvlJc w:val="left"/>
      <w:pPr>
        <w:ind w:left="720" w:hanging="360"/>
      </w:pPr>
      <w:rPr>
        <w:rFonts w:asciiTheme="minorHAnsi" w:eastAsiaTheme="minorEastAsia" w:hAnsi="Calibri" w:cstheme="minorBidi"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6694858"/>
    <w:multiLevelType w:val="hybridMultilevel"/>
    <w:tmpl w:val="3E60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60491C"/>
    <w:multiLevelType w:val="hybridMultilevel"/>
    <w:tmpl w:val="D26A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E3507C"/>
    <w:multiLevelType w:val="hybridMultilevel"/>
    <w:tmpl w:val="D9DC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9B95AF2"/>
    <w:multiLevelType w:val="multilevel"/>
    <w:tmpl w:val="89FE60A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9E56257"/>
    <w:multiLevelType w:val="hybridMultilevel"/>
    <w:tmpl w:val="D5A6C572"/>
    <w:lvl w:ilvl="0" w:tplc="482AE0EA">
      <w:start w:val="1"/>
      <w:numFmt w:val="bullet"/>
      <w:lvlText w:val="•"/>
      <w:lvlJc w:val="left"/>
      <w:pPr>
        <w:tabs>
          <w:tab w:val="num" w:pos="720"/>
        </w:tabs>
        <w:ind w:left="720" w:hanging="360"/>
      </w:pPr>
      <w:rPr>
        <w:rFonts w:ascii="Arial" w:hAnsi="Arial" w:hint="default"/>
      </w:rPr>
    </w:lvl>
    <w:lvl w:ilvl="1" w:tplc="36D8553A" w:tentative="1">
      <w:start w:val="1"/>
      <w:numFmt w:val="bullet"/>
      <w:lvlText w:val="•"/>
      <w:lvlJc w:val="left"/>
      <w:pPr>
        <w:tabs>
          <w:tab w:val="num" w:pos="1440"/>
        </w:tabs>
        <w:ind w:left="1440" w:hanging="360"/>
      </w:pPr>
      <w:rPr>
        <w:rFonts w:ascii="Arial" w:hAnsi="Arial" w:hint="default"/>
      </w:rPr>
    </w:lvl>
    <w:lvl w:ilvl="2" w:tplc="FF888F10" w:tentative="1">
      <w:start w:val="1"/>
      <w:numFmt w:val="bullet"/>
      <w:lvlText w:val="•"/>
      <w:lvlJc w:val="left"/>
      <w:pPr>
        <w:tabs>
          <w:tab w:val="num" w:pos="2160"/>
        </w:tabs>
        <w:ind w:left="2160" w:hanging="360"/>
      </w:pPr>
      <w:rPr>
        <w:rFonts w:ascii="Arial" w:hAnsi="Arial" w:hint="default"/>
      </w:rPr>
    </w:lvl>
    <w:lvl w:ilvl="3" w:tplc="E9A85E66" w:tentative="1">
      <w:start w:val="1"/>
      <w:numFmt w:val="bullet"/>
      <w:lvlText w:val="•"/>
      <w:lvlJc w:val="left"/>
      <w:pPr>
        <w:tabs>
          <w:tab w:val="num" w:pos="2880"/>
        </w:tabs>
        <w:ind w:left="2880" w:hanging="360"/>
      </w:pPr>
      <w:rPr>
        <w:rFonts w:ascii="Arial" w:hAnsi="Arial" w:hint="default"/>
      </w:rPr>
    </w:lvl>
    <w:lvl w:ilvl="4" w:tplc="DDAA47A4" w:tentative="1">
      <w:start w:val="1"/>
      <w:numFmt w:val="bullet"/>
      <w:lvlText w:val="•"/>
      <w:lvlJc w:val="left"/>
      <w:pPr>
        <w:tabs>
          <w:tab w:val="num" w:pos="3600"/>
        </w:tabs>
        <w:ind w:left="3600" w:hanging="360"/>
      </w:pPr>
      <w:rPr>
        <w:rFonts w:ascii="Arial" w:hAnsi="Arial" w:hint="default"/>
      </w:rPr>
    </w:lvl>
    <w:lvl w:ilvl="5" w:tplc="CBA4DA66" w:tentative="1">
      <w:start w:val="1"/>
      <w:numFmt w:val="bullet"/>
      <w:lvlText w:val="•"/>
      <w:lvlJc w:val="left"/>
      <w:pPr>
        <w:tabs>
          <w:tab w:val="num" w:pos="4320"/>
        </w:tabs>
        <w:ind w:left="4320" w:hanging="360"/>
      </w:pPr>
      <w:rPr>
        <w:rFonts w:ascii="Arial" w:hAnsi="Arial" w:hint="default"/>
      </w:rPr>
    </w:lvl>
    <w:lvl w:ilvl="6" w:tplc="F600F626" w:tentative="1">
      <w:start w:val="1"/>
      <w:numFmt w:val="bullet"/>
      <w:lvlText w:val="•"/>
      <w:lvlJc w:val="left"/>
      <w:pPr>
        <w:tabs>
          <w:tab w:val="num" w:pos="5040"/>
        </w:tabs>
        <w:ind w:left="5040" w:hanging="360"/>
      </w:pPr>
      <w:rPr>
        <w:rFonts w:ascii="Arial" w:hAnsi="Arial" w:hint="default"/>
      </w:rPr>
    </w:lvl>
    <w:lvl w:ilvl="7" w:tplc="A0F2EC66" w:tentative="1">
      <w:start w:val="1"/>
      <w:numFmt w:val="bullet"/>
      <w:lvlText w:val="•"/>
      <w:lvlJc w:val="left"/>
      <w:pPr>
        <w:tabs>
          <w:tab w:val="num" w:pos="5760"/>
        </w:tabs>
        <w:ind w:left="5760" w:hanging="360"/>
      </w:pPr>
      <w:rPr>
        <w:rFonts w:ascii="Arial" w:hAnsi="Arial" w:hint="default"/>
      </w:rPr>
    </w:lvl>
    <w:lvl w:ilvl="8" w:tplc="86D4F8E4"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AF82EB9"/>
    <w:multiLevelType w:val="hybridMultilevel"/>
    <w:tmpl w:val="172C33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B535199"/>
    <w:multiLevelType w:val="hybridMultilevel"/>
    <w:tmpl w:val="3200B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BF510DB"/>
    <w:multiLevelType w:val="hybridMultilevel"/>
    <w:tmpl w:val="BE50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E73CD6"/>
    <w:multiLevelType w:val="hybridMultilevel"/>
    <w:tmpl w:val="0DC48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E675378"/>
    <w:multiLevelType w:val="hybridMultilevel"/>
    <w:tmpl w:val="E64C9DAA"/>
    <w:lvl w:ilvl="0" w:tplc="FC1AF608">
      <w:start w:val="1"/>
      <w:numFmt w:val="bullet"/>
      <w:lvlText w:val="•"/>
      <w:lvlJc w:val="left"/>
      <w:pPr>
        <w:tabs>
          <w:tab w:val="num" w:pos="720"/>
        </w:tabs>
        <w:ind w:left="720" w:hanging="360"/>
      </w:pPr>
      <w:rPr>
        <w:rFonts w:ascii="Arial" w:hAnsi="Arial" w:hint="default"/>
      </w:rPr>
    </w:lvl>
    <w:lvl w:ilvl="1" w:tplc="49DA8884" w:tentative="1">
      <w:start w:val="1"/>
      <w:numFmt w:val="bullet"/>
      <w:lvlText w:val="•"/>
      <w:lvlJc w:val="left"/>
      <w:pPr>
        <w:tabs>
          <w:tab w:val="num" w:pos="1440"/>
        </w:tabs>
        <w:ind w:left="1440" w:hanging="360"/>
      </w:pPr>
      <w:rPr>
        <w:rFonts w:ascii="Arial" w:hAnsi="Arial" w:hint="default"/>
      </w:rPr>
    </w:lvl>
    <w:lvl w:ilvl="2" w:tplc="A9162048" w:tentative="1">
      <w:start w:val="1"/>
      <w:numFmt w:val="bullet"/>
      <w:lvlText w:val="•"/>
      <w:lvlJc w:val="left"/>
      <w:pPr>
        <w:tabs>
          <w:tab w:val="num" w:pos="2160"/>
        </w:tabs>
        <w:ind w:left="2160" w:hanging="360"/>
      </w:pPr>
      <w:rPr>
        <w:rFonts w:ascii="Arial" w:hAnsi="Arial" w:hint="default"/>
      </w:rPr>
    </w:lvl>
    <w:lvl w:ilvl="3" w:tplc="BFD4A09E" w:tentative="1">
      <w:start w:val="1"/>
      <w:numFmt w:val="bullet"/>
      <w:lvlText w:val="•"/>
      <w:lvlJc w:val="left"/>
      <w:pPr>
        <w:tabs>
          <w:tab w:val="num" w:pos="2880"/>
        </w:tabs>
        <w:ind w:left="2880" w:hanging="360"/>
      </w:pPr>
      <w:rPr>
        <w:rFonts w:ascii="Arial" w:hAnsi="Arial" w:hint="default"/>
      </w:rPr>
    </w:lvl>
    <w:lvl w:ilvl="4" w:tplc="62FE1D2C" w:tentative="1">
      <w:start w:val="1"/>
      <w:numFmt w:val="bullet"/>
      <w:lvlText w:val="•"/>
      <w:lvlJc w:val="left"/>
      <w:pPr>
        <w:tabs>
          <w:tab w:val="num" w:pos="3600"/>
        </w:tabs>
        <w:ind w:left="3600" w:hanging="360"/>
      </w:pPr>
      <w:rPr>
        <w:rFonts w:ascii="Arial" w:hAnsi="Arial" w:hint="default"/>
      </w:rPr>
    </w:lvl>
    <w:lvl w:ilvl="5" w:tplc="A60EE186" w:tentative="1">
      <w:start w:val="1"/>
      <w:numFmt w:val="bullet"/>
      <w:lvlText w:val="•"/>
      <w:lvlJc w:val="left"/>
      <w:pPr>
        <w:tabs>
          <w:tab w:val="num" w:pos="4320"/>
        </w:tabs>
        <w:ind w:left="4320" w:hanging="360"/>
      </w:pPr>
      <w:rPr>
        <w:rFonts w:ascii="Arial" w:hAnsi="Arial" w:hint="default"/>
      </w:rPr>
    </w:lvl>
    <w:lvl w:ilvl="6" w:tplc="5B648A60" w:tentative="1">
      <w:start w:val="1"/>
      <w:numFmt w:val="bullet"/>
      <w:lvlText w:val="•"/>
      <w:lvlJc w:val="left"/>
      <w:pPr>
        <w:tabs>
          <w:tab w:val="num" w:pos="5040"/>
        </w:tabs>
        <w:ind w:left="5040" w:hanging="360"/>
      </w:pPr>
      <w:rPr>
        <w:rFonts w:ascii="Arial" w:hAnsi="Arial" w:hint="default"/>
      </w:rPr>
    </w:lvl>
    <w:lvl w:ilvl="7" w:tplc="2DB6F4F0" w:tentative="1">
      <w:start w:val="1"/>
      <w:numFmt w:val="bullet"/>
      <w:lvlText w:val="•"/>
      <w:lvlJc w:val="left"/>
      <w:pPr>
        <w:tabs>
          <w:tab w:val="num" w:pos="5760"/>
        </w:tabs>
        <w:ind w:left="5760" w:hanging="360"/>
      </w:pPr>
      <w:rPr>
        <w:rFonts w:ascii="Arial" w:hAnsi="Arial" w:hint="default"/>
      </w:rPr>
    </w:lvl>
    <w:lvl w:ilvl="8" w:tplc="48BCE17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0BE2600"/>
    <w:multiLevelType w:val="hybridMultilevel"/>
    <w:tmpl w:val="F0BC0D56"/>
    <w:lvl w:ilvl="0" w:tplc="1CBA9264">
      <w:start w:val="1"/>
      <w:numFmt w:val="bullet"/>
      <w:lvlText w:val="•"/>
      <w:lvlJc w:val="left"/>
      <w:pPr>
        <w:tabs>
          <w:tab w:val="num" w:pos="720"/>
        </w:tabs>
        <w:ind w:left="720" w:hanging="360"/>
      </w:pPr>
      <w:rPr>
        <w:rFonts w:ascii="Arial" w:hAnsi="Arial" w:hint="default"/>
      </w:rPr>
    </w:lvl>
    <w:lvl w:ilvl="1" w:tplc="907A10AC" w:tentative="1">
      <w:start w:val="1"/>
      <w:numFmt w:val="bullet"/>
      <w:lvlText w:val="•"/>
      <w:lvlJc w:val="left"/>
      <w:pPr>
        <w:tabs>
          <w:tab w:val="num" w:pos="1440"/>
        </w:tabs>
        <w:ind w:left="1440" w:hanging="360"/>
      </w:pPr>
      <w:rPr>
        <w:rFonts w:ascii="Arial" w:hAnsi="Arial" w:hint="default"/>
      </w:rPr>
    </w:lvl>
    <w:lvl w:ilvl="2" w:tplc="D5662150" w:tentative="1">
      <w:start w:val="1"/>
      <w:numFmt w:val="bullet"/>
      <w:lvlText w:val="•"/>
      <w:lvlJc w:val="left"/>
      <w:pPr>
        <w:tabs>
          <w:tab w:val="num" w:pos="2160"/>
        </w:tabs>
        <w:ind w:left="2160" w:hanging="360"/>
      </w:pPr>
      <w:rPr>
        <w:rFonts w:ascii="Arial" w:hAnsi="Arial" w:hint="default"/>
      </w:rPr>
    </w:lvl>
    <w:lvl w:ilvl="3" w:tplc="41608680" w:tentative="1">
      <w:start w:val="1"/>
      <w:numFmt w:val="bullet"/>
      <w:lvlText w:val="•"/>
      <w:lvlJc w:val="left"/>
      <w:pPr>
        <w:tabs>
          <w:tab w:val="num" w:pos="2880"/>
        </w:tabs>
        <w:ind w:left="2880" w:hanging="360"/>
      </w:pPr>
      <w:rPr>
        <w:rFonts w:ascii="Arial" w:hAnsi="Arial" w:hint="default"/>
      </w:rPr>
    </w:lvl>
    <w:lvl w:ilvl="4" w:tplc="6D68BA24" w:tentative="1">
      <w:start w:val="1"/>
      <w:numFmt w:val="bullet"/>
      <w:lvlText w:val="•"/>
      <w:lvlJc w:val="left"/>
      <w:pPr>
        <w:tabs>
          <w:tab w:val="num" w:pos="3600"/>
        </w:tabs>
        <w:ind w:left="3600" w:hanging="360"/>
      </w:pPr>
      <w:rPr>
        <w:rFonts w:ascii="Arial" w:hAnsi="Arial" w:hint="default"/>
      </w:rPr>
    </w:lvl>
    <w:lvl w:ilvl="5" w:tplc="76287712" w:tentative="1">
      <w:start w:val="1"/>
      <w:numFmt w:val="bullet"/>
      <w:lvlText w:val="•"/>
      <w:lvlJc w:val="left"/>
      <w:pPr>
        <w:tabs>
          <w:tab w:val="num" w:pos="4320"/>
        </w:tabs>
        <w:ind w:left="4320" w:hanging="360"/>
      </w:pPr>
      <w:rPr>
        <w:rFonts w:ascii="Arial" w:hAnsi="Arial" w:hint="default"/>
      </w:rPr>
    </w:lvl>
    <w:lvl w:ilvl="6" w:tplc="76949FF0" w:tentative="1">
      <w:start w:val="1"/>
      <w:numFmt w:val="bullet"/>
      <w:lvlText w:val="•"/>
      <w:lvlJc w:val="left"/>
      <w:pPr>
        <w:tabs>
          <w:tab w:val="num" w:pos="5040"/>
        </w:tabs>
        <w:ind w:left="5040" w:hanging="360"/>
      </w:pPr>
      <w:rPr>
        <w:rFonts w:ascii="Arial" w:hAnsi="Arial" w:hint="default"/>
      </w:rPr>
    </w:lvl>
    <w:lvl w:ilvl="7" w:tplc="5658029E" w:tentative="1">
      <w:start w:val="1"/>
      <w:numFmt w:val="bullet"/>
      <w:lvlText w:val="•"/>
      <w:lvlJc w:val="left"/>
      <w:pPr>
        <w:tabs>
          <w:tab w:val="num" w:pos="5760"/>
        </w:tabs>
        <w:ind w:left="5760" w:hanging="360"/>
      </w:pPr>
      <w:rPr>
        <w:rFonts w:ascii="Arial" w:hAnsi="Arial" w:hint="default"/>
      </w:rPr>
    </w:lvl>
    <w:lvl w:ilvl="8" w:tplc="C864294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28307FB"/>
    <w:multiLevelType w:val="hybridMultilevel"/>
    <w:tmpl w:val="D76E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9075CE"/>
    <w:multiLevelType w:val="hybridMultilevel"/>
    <w:tmpl w:val="5BD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F05DA8"/>
    <w:multiLevelType w:val="hybridMultilevel"/>
    <w:tmpl w:val="DD2C8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32C5AB1"/>
    <w:multiLevelType w:val="hybridMultilevel"/>
    <w:tmpl w:val="7BF0354A"/>
    <w:lvl w:ilvl="0" w:tplc="5F2A46FA">
      <w:start w:val="1"/>
      <w:numFmt w:val="bullet"/>
      <w:pStyle w:val="ListBlue"/>
      <w:lvlText w:val=""/>
      <w:lvlJc w:val="left"/>
      <w:pPr>
        <w:ind w:left="720" w:hanging="360"/>
      </w:pPr>
      <w:rPr>
        <w:rFonts w:ascii="Symbol" w:hAnsi="Symbol" w:hint="default"/>
        <w:color w:val="00A9E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3C55144"/>
    <w:multiLevelType w:val="hybridMultilevel"/>
    <w:tmpl w:val="BC188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47C3A0E"/>
    <w:multiLevelType w:val="hybridMultilevel"/>
    <w:tmpl w:val="B80E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4AE2868"/>
    <w:multiLevelType w:val="hybridMultilevel"/>
    <w:tmpl w:val="9878A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5570C9E"/>
    <w:multiLevelType w:val="hybridMultilevel"/>
    <w:tmpl w:val="623E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571809"/>
    <w:multiLevelType w:val="hybridMultilevel"/>
    <w:tmpl w:val="6AE4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C80638"/>
    <w:multiLevelType w:val="hybridMultilevel"/>
    <w:tmpl w:val="677A2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89D1472"/>
    <w:multiLevelType w:val="hybridMultilevel"/>
    <w:tmpl w:val="F5820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97E5472"/>
    <w:multiLevelType w:val="hybridMultilevel"/>
    <w:tmpl w:val="DC02C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AC00E9D"/>
    <w:multiLevelType w:val="multilevel"/>
    <w:tmpl w:val="7FBC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B2A0588"/>
    <w:multiLevelType w:val="hybridMultilevel"/>
    <w:tmpl w:val="1AE2D6FA"/>
    <w:lvl w:ilvl="0" w:tplc="674E8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C914990"/>
    <w:multiLevelType w:val="hybridMultilevel"/>
    <w:tmpl w:val="BCC2F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D2E3D2B"/>
    <w:multiLevelType w:val="hybridMultilevel"/>
    <w:tmpl w:val="9FB2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86071E"/>
    <w:multiLevelType w:val="hybridMultilevel"/>
    <w:tmpl w:val="9A983A58"/>
    <w:lvl w:ilvl="0" w:tplc="3B7EAD0A">
      <w:start w:val="1"/>
      <w:numFmt w:val="bullet"/>
      <w:lvlText w:val="•"/>
      <w:lvlJc w:val="left"/>
      <w:pPr>
        <w:tabs>
          <w:tab w:val="num" w:pos="720"/>
        </w:tabs>
        <w:ind w:left="720" w:hanging="360"/>
      </w:pPr>
      <w:rPr>
        <w:rFonts w:ascii="Arial" w:hAnsi="Arial" w:hint="default"/>
      </w:rPr>
    </w:lvl>
    <w:lvl w:ilvl="1" w:tplc="FFD09132">
      <w:numFmt w:val="none"/>
      <w:lvlText w:val=""/>
      <w:lvlJc w:val="left"/>
      <w:pPr>
        <w:tabs>
          <w:tab w:val="num" w:pos="360"/>
        </w:tabs>
      </w:pPr>
    </w:lvl>
    <w:lvl w:ilvl="2" w:tplc="C2B6539A" w:tentative="1">
      <w:start w:val="1"/>
      <w:numFmt w:val="bullet"/>
      <w:lvlText w:val="•"/>
      <w:lvlJc w:val="left"/>
      <w:pPr>
        <w:tabs>
          <w:tab w:val="num" w:pos="2160"/>
        </w:tabs>
        <w:ind w:left="2160" w:hanging="360"/>
      </w:pPr>
      <w:rPr>
        <w:rFonts w:ascii="Arial" w:hAnsi="Arial" w:hint="default"/>
      </w:rPr>
    </w:lvl>
    <w:lvl w:ilvl="3" w:tplc="A4A4979C" w:tentative="1">
      <w:start w:val="1"/>
      <w:numFmt w:val="bullet"/>
      <w:lvlText w:val="•"/>
      <w:lvlJc w:val="left"/>
      <w:pPr>
        <w:tabs>
          <w:tab w:val="num" w:pos="2880"/>
        </w:tabs>
        <w:ind w:left="2880" w:hanging="360"/>
      </w:pPr>
      <w:rPr>
        <w:rFonts w:ascii="Arial" w:hAnsi="Arial" w:hint="default"/>
      </w:rPr>
    </w:lvl>
    <w:lvl w:ilvl="4" w:tplc="C520FADC" w:tentative="1">
      <w:start w:val="1"/>
      <w:numFmt w:val="bullet"/>
      <w:lvlText w:val="•"/>
      <w:lvlJc w:val="left"/>
      <w:pPr>
        <w:tabs>
          <w:tab w:val="num" w:pos="3600"/>
        </w:tabs>
        <w:ind w:left="3600" w:hanging="360"/>
      </w:pPr>
      <w:rPr>
        <w:rFonts w:ascii="Arial" w:hAnsi="Arial" w:hint="default"/>
      </w:rPr>
    </w:lvl>
    <w:lvl w:ilvl="5" w:tplc="7CC86BD6" w:tentative="1">
      <w:start w:val="1"/>
      <w:numFmt w:val="bullet"/>
      <w:lvlText w:val="•"/>
      <w:lvlJc w:val="left"/>
      <w:pPr>
        <w:tabs>
          <w:tab w:val="num" w:pos="4320"/>
        </w:tabs>
        <w:ind w:left="4320" w:hanging="360"/>
      </w:pPr>
      <w:rPr>
        <w:rFonts w:ascii="Arial" w:hAnsi="Arial" w:hint="default"/>
      </w:rPr>
    </w:lvl>
    <w:lvl w:ilvl="6" w:tplc="67465510" w:tentative="1">
      <w:start w:val="1"/>
      <w:numFmt w:val="bullet"/>
      <w:lvlText w:val="•"/>
      <w:lvlJc w:val="left"/>
      <w:pPr>
        <w:tabs>
          <w:tab w:val="num" w:pos="5040"/>
        </w:tabs>
        <w:ind w:left="5040" w:hanging="360"/>
      </w:pPr>
      <w:rPr>
        <w:rFonts w:ascii="Arial" w:hAnsi="Arial" w:hint="default"/>
      </w:rPr>
    </w:lvl>
    <w:lvl w:ilvl="7" w:tplc="C7EA0386" w:tentative="1">
      <w:start w:val="1"/>
      <w:numFmt w:val="bullet"/>
      <w:lvlText w:val="•"/>
      <w:lvlJc w:val="left"/>
      <w:pPr>
        <w:tabs>
          <w:tab w:val="num" w:pos="5760"/>
        </w:tabs>
        <w:ind w:left="5760" w:hanging="360"/>
      </w:pPr>
      <w:rPr>
        <w:rFonts w:ascii="Arial" w:hAnsi="Arial" w:hint="default"/>
      </w:rPr>
    </w:lvl>
    <w:lvl w:ilvl="8" w:tplc="6BDE9BDE"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6DB626ED"/>
    <w:multiLevelType w:val="hybridMultilevel"/>
    <w:tmpl w:val="F8B03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DCF78B6"/>
    <w:multiLevelType w:val="hybridMultilevel"/>
    <w:tmpl w:val="4D50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B533A5"/>
    <w:multiLevelType w:val="hybridMultilevel"/>
    <w:tmpl w:val="1602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0792509"/>
    <w:multiLevelType w:val="hybridMultilevel"/>
    <w:tmpl w:val="9AC64136"/>
    <w:lvl w:ilvl="0" w:tplc="B36A67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0942EAE"/>
    <w:multiLevelType w:val="hybridMultilevel"/>
    <w:tmpl w:val="E6AE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36F2995"/>
    <w:multiLevelType w:val="hybridMultilevel"/>
    <w:tmpl w:val="E28A8A2C"/>
    <w:lvl w:ilvl="0" w:tplc="6172E184">
      <w:start w:val="1"/>
      <w:numFmt w:val="bullet"/>
      <w:lvlText w:val="•"/>
      <w:lvlJc w:val="left"/>
      <w:pPr>
        <w:tabs>
          <w:tab w:val="num" w:pos="720"/>
        </w:tabs>
        <w:ind w:left="720" w:hanging="360"/>
      </w:pPr>
      <w:rPr>
        <w:rFonts w:ascii="Arial" w:hAnsi="Arial" w:hint="default"/>
      </w:rPr>
    </w:lvl>
    <w:lvl w:ilvl="1" w:tplc="27E49F2C" w:tentative="1">
      <w:start w:val="1"/>
      <w:numFmt w:val="bullet"/>
      <w:lvlText w:val="•"/>
      <w:lvlJc w:val="left"/>
      <w:pPr>
        <w:tabs>
          <w:tab w:val="num" w:pos="1440"/>
        </w:tabs>
        <w:ind w:left="1440" w:hanging="360"/>
      </w:pPr>
      <w:rPr>
        <w:rFonts w:ascii="Arial" w:hAnsi="Arial" w:hint="default"/>
      </w:rPr>
    </w:lvl>
    <w:lvl w:ilvl="2" w:tplc="E4A8C58A" w:tentative="1">
      <w:start w:val="1"/>
      <w:numFmt w:val="bullet"/>
      <w:lvlText w:val="•"/>
      <w:lvlJc w:val="left"/>
      <w:pPr>
        <w:tabs>
          <w:tab w:val="num" w:pos="2160"/>
        </w:tabs>
        <w:ind w:left="2160" w:hanging="360"/>
      </w:pPr>
      <w:rPr>
        <w:rFonts w:ascii="Arial" w:hAnsi="Arial" w:hint="default"/>
      </w:rPr>
    </w:lvl>
    <w:lvl w:ilvl="3" w:tplc="D9EA6196" w:tentative="1">
      <w:start w:val="1"/>
      <w:numFmt w:val="bullet"/>
      <w:lvlText w:val="•"/>
      <w:lvlJc w:val="left"/>
      <w:pPr>
        <w:tabs>
          <w:tab w:val="num" w:pos="2880"/>
        </w:tabs>
        <w:ind w:left="2880" w:hanging="360"/>
      </w:pPr>
      <w:rPr>
        <w:rFonts w:ascii="Arial" w:hAnsi="Arial" w:hint="default"/>
      </w:rPr>
    </w:lvl>
    <w:lvl w:ilvl="4" w:tplc="1F5429F4" w:tentative="1">
      <w:start w:val="1"/>
      <w:numFmt w:val="bullet"/>
      <w:lvlText w:val="•"/>
      <w:lvlJc w:val="left"/>
      <w:pPr>
        <w:tabs>
          <w:tab w:val="num" w:pos="3600"/>
        </w:tabs>
        <w:ind w:left="3600" w:hanging="360"/>
      </w:pPr>
      <w:rPr>
        <w:rFonts w:ascii="Arial" w:hAnsi="Arial" w:hint="default"/>
      </w:rPr>
    </w:lvl>
    <w:lvl w:ilvl="5" w:tplc="C5609014" w:tentative="1">
      <w:start w:val="1"/>
      <w:numFmt w:val="bullet"/>
      <w:lvlText w:val="•"/>
      <w:lvlJc w:val="left"/>
      <w:pPr>
        <w:tabs>
          <w:tab w:val="num" w:pos="4320"/>
        </w:tabs>
        <w:ind w:left="4320" w:hanging="360"/>
      </w:pPr>
      <w:rPr>
        <w:rFonts w:ascii="Arial" w:hAnsi="Arial" w:hint="default"/>
      </w:rPr>
    </w:lvl>
    <w:lvl w:ilvl="6" w:tplc="D7DC9D5A" w:tentative="1">
      <w:start w:val="1"/>
      <w:numFmt w:val="bullet"/>
      <w:lvlText w:val="•"/>
      <w:lvlJc w:val="left"/>
      <w:pPr>
        <w:tabs>
          <w:tab w:val="num" w:pos="5040"/>
        </w:tabs>
        <w:ind w:left="5040" w:hanging="360"/>
      </w:pPr>
      <w:rPr>
        <w:rFonts w:ascii="Arial" w:hAnsi="Arial" w:hint="default"/>
      </w:rPr>
    </w:lvl>
    <w:lvl w:ilvl="7" w:tplc="29982572" w:tentative="1">
      <w:start w:val="1"/>
      <w:numFmt w:val="bullet"/>
      <w:lvlText w:val="•"/>
      <w:lvlJc w:val="left"/>
      <w:pPr>
        <w:tabs>
          <w:tab w:val="num" w:pos="5760"/>
        </w:tabs>
        <w:ind w:left="5760" w:hanging="360"/>
      </w:pPr>
      <w:rPr>
        <w:rFonts w:ascii="Arial" w:hAnsi="Arial" w:hint="default"/>
      </w:rPr>
    </w:lvl>
    <w:lvl w:ilvl="8" w:tplc="06846B1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737106DA"/>
    <w:multiLevelType w:val="hybridMultilevel"/>
    <w:tmpl w:val="2C26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3EE449E"/>
    <w:multiLevelType w:val="hybridMultilevel"/>
    <w:tmpl w:val="5D74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5EF30BE"/>
    <w:multiLevelType w:val="multilevel"/>
    <w:tmpl w:val="4BB27A10"/>
    <w:lvl w:ilvl="0">
      <w:start w:val="1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8" w15:restartNumberingAfterBreak="0">
    <w:nsid w:val="76492D2C"/>
    <w:multiLevelType w:val="hybridMultilevel"/>
    <w:tmpl w:val="73DE9604"/>
    <w:lvl w:ilvl="0" w:tplc="88CC6F16">
      <w:start w:val="1"/>
      <w:numFmt w:val="bullet"/>
      <w:lvlText w:val="•"/>
      <w:lvlJc w:val="left"/>
      <w:pPr>
        <w:tabs>
          <w:tab w:val="num" w:pos="720"/>
        </w:tabs>
        <w:ind w:left="720" w:hanging="360"/>
      </w:pPr>
      <w:rPr>
        <w:rFonts w:ascii="Arial" w:hAnsi="Arial" w:hint="default"/>
      </w:rPr>
    </w:lvl>
    <w:lvl w:ilvl="1" w:tplc="33244D48" w:tentative="1">
      <w:start w:val="1"/>
      <w:numFmt w:val="bullet"/>
      <w:lvlText w:val="•"/>
      <w:lvlJc w:val="left"/>
      <w:pPr>
        <w:tabs>
          <w:tab w:val="num" w:pos="1440"/>
        </w:tabs>
        <w:ind w:left="1440" w:hanging="360"/>
      </w:pPr>
      <w:rPr>
        <w:rFonts w:ascii="Arial" w:hAnsi="Arial" w:hint="default"/>
      </w:rPr>
    </w:lvl>
    <w:lvl w:ilvl="2" w:tplc="4E883A7C" w:tentative="1">
      <w:start w:val="1"/>
      <w:numFmt w:val="bullet"/>
      <w:lvlText w:val="•"/>
      <w:lvlJc w:val="left"/>
      <w:pPr>
        <w:tabs>
          <w:tab w:val="num" w:pos="2160"/>
        </w:tabs>
        <w:ind w:left="2160" w:hanging="360"/>
      </w:pPr>
      <w:rPr>
        <w:rFonts w:ascii="Arial" w:hAnsi="Arial" w:hint="default"/>
      </w:rPr>
    </w:lvl>
    <w:lvl w:ilvl="3" w:tplc="FB3E0266" w:tentative="1">
      <w:start w:val="1"/>
      <w:numFmt w:val="bullet"/>
      <w:lvlText w:val="•"/>
      <w:lvlJc w:val="left"/>
      <w:pPr>
        <w:tabs>
          <w:tab w:val="num" w:pos="2880"/>
        </w:tabs>
        <w:ind w:left="2880" w:hanging="360"/>
      </w:pPr>
      <w:rPr>
        <w:rFonts w:ascii="Arial" w:hAnsi="Arial" w:hint="default"/>
      </w:rPr>
    </w:lvl>
    <w:lvl w:ilvl="4" w:tplc="7026C478" w:tentative="1">
      <w:start w:val="1"/>
      <w:numFmt w:val="bullet"/>
      <w:lvlText w:val="•"/>
      <w:lvlJc w:val="left"/>
      <w:pPr>
        <w:tabs>
          <w:tab w:val="num" w:pos="3600"/>
        </w:tabs>
        <w:ind w:left="3600" w:hanging="360"/>
      </w:pPr>
      <w:rPr>
        <w:rFonts w:ascii="Arial" w:hAnsi="Arial" w:hint="default"/>
      </w:rPr>
    </w:lvl>
    <w:lvl w:ilvl="5" w:tplc="CBAC0180" w:tentative="1">
      <w:start w:val="1"/>
      <w:numFmt w:val="bullet"/>
      <w:lvlText w:val="•"/>
      <w:lvlJc w:val="left"/>
      <w:pPr>
        <w:tabs>
          <w:tab w:val="num" w:pos="4320"/>
        </w:tabs>
        <w:ind w:left="4320" w:hanging="360"/>
      </w:pPr>
      <w:rPr>
        <w:rFonts w:ascii="Arial" w:hAnsi="Arial" w:hint="default"/>
      </w:rPr>
    </w:lvl>
    <w:lvl w:ilvl="6" w:tplc="D4A41A94" w:tentative="1">
      <w:start w:val="1"/>
      <w:numFmt w:val="bullet"/>
      <w:lvlText w:val="•"/>
      <w:lvlJc w:val="left"/>
      <w:pPr>
        <w:tabs>
          <w:tab w:val="num" w:pos="5040"/>
        </w:tabs>
        <w:ind w:left="5040" w:hanging="360"/>
      </w:pPr>
      <w:rPr>
        <w:rFonts w:ascii="Arial" w:hAnsi="Arial" w:hint="default"/>
      </w:rPr>
    </w:lvl>
    <w:lvl w:ilvl="7" w:tplc="2326C136" w:tentative="1">
      <w:start w:val="1"/>
      <w:numFmt w:val="bullet"/>
      <w:lvlText w:val="•"/>
      <w:lvlJc w:val="left"/>
      <w:pPr>
        <w:tabs>
          <w:tab w:val="num" w:pos="5760"/>
        </w:tabs>
        <w:ind w:left="5760" w:hanging="360"/>
      </w:pPr>
      <w:rPr>
        <w:rFonts w:ascii="Arial" w:hAnsi="Arial" w:hint="default"/>
      </w:rPr>
    </w:lvl>
    <w:lvl w:ilvl="8" w:tplc="CE18FD9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7B370C4"/>
    <w:multiLevelType w:val="hybridMultilevel"/>
    <w:tmpl w:val="AE52F456"/>
    <w:lvl w:ilvl="0" w:tplc="16D07082">
      <w:start w:val="1"/>
      <w:numFmt w:val="bullet"/>
      <w:lvlText w:val="•"/>
      <w:lvlJc w:val="left"/>
      <w:pPr>
        <w:tabs>
          <w:tab w:val="num" w:pos="720"/>
        </w:tabs>
        <w:ind w:left="720" w:hanging="360"/>
      </w:pPr>
      <w:rPr>
        <w:rFonts w:ascii="Arial" w:hAnsi="Arial" w:hint="default"/>
      </w:rPr>
    </w:lvl>
    <w:lvl w:ilvl="1" w:tplc="C212BDFA" w:tentative="1">
      <w:start w:val="1"/>
      <w:numFmt w:val="bullet"/>
      <w:lvlText w:val="•"/>
      <w:lvlJc w:val="left"/>
      <w:pPr>
        <w:tabs>
          <w:tab w:val="num" w:pos="1440"/>
        </w:tabs>
        <w:ind w:left="1440" w:hanging="360"/>
      </w:pPr>
      <w:rPr>
        <w:rFonts w:ascii="Arial" w:hAnsi="Arial" w:hint="default"/>
      </w:rPr>
    </w:lvl>
    <w:lvl w:ilvl="2" w:tplc="B0B0BC7C" w:tentative="1">
      <w:start w:val="1"/>
      <w:numFmt w:val="bullet"/>
      <w:lvlText w:val="•"/>
      <w:lvlJc w:val="left"/>
      <w:pPr>
        <w:tabs>
          <w:tab w:val="num" w:pos="2160"/>
        </w:tabs>
        <w:ind w:left="2160" w:hanging="360"/>
      </w:pPr>
      <w:rPr>
        <w:rFonts w:ascii="Arial" w:hAnsi="Arial" w:hint="default"/>
      </w:rPr>
    </w:lvl>
    <w:lvl w:ilvl="3" w:tplc="6F5452D8" w:tentative="1">
      <w:start w:val="1"/>
      <w:numFmt w:val="bullet"/>
      <w:lvlText w:val="•"/>
      <w:lvlJc w:val="left"/>
      <w:pPr>
        <w:tabs>
          <w:tab w:val="num" w:pos="2880"/>
        </w:tabs>
        <w:ind w:left="2880" w:hanging="360"/>
      </w:pPr>
      <w:rPr>
        <w:rFonts w:ascii="Arial" w:hAnsi="Arial" w:hint="default"/>
      </w:rPr>
    </w:lvl>
    <w:lvl w:ilvl="4" w:tplc="C07AA2D8" w:tentative="1">
      <w:start w:val="1"/>
      <w:numFmt w:val="bullet"/>
      <w:lvlText w:val="•"/>
      <w:lvlJc w:val="left"/>
      <w:pPr>
        <w:tabs>
          <w:tab w:val="num" w:pos="3600"/>
        </w:tabs>
        <w:ind w:left="3600" w:hanging="360"/>
      </w:pPr>
      <w:rPr>
        <w:rFonts w:ascii="Arial" w:hAnsi="Arial" w:hint="default"/>
      </w:rPr>
    </w:lvl>
    <w:lvl w:ilvl="5" w:tplc="BF8A8842" w:tentative="1">
      <w:start w:val="1"/>
      <w:numFmt w:val="bullet"/>
      <w:lvlText w:val="•"/>
      <w:lvlJc w:val="left"/>
      <w:pPr>
        <w:tabs>
          <w:tab w:val="num" w:pos="4320"/>
        </w:tabs>
        <w:ind w:left="4320" w:hanging="360"/>
      </w:pPr>
      <w:rPr>
        <w:rFonts w:ascii="Arial" w:hAnsi="Arial" w:hint="default"/>
      </w:rPr>
    </w:lvl>
    <w:lvl w:ilvl="6" w:tplc="AD02A3CA" w:tentative="1">
      <w:start w:val="1"/>
      <w:numFmt w:val="bullet"/>
      <w:lvlText w:val="•"/>
      <w:lvlJc w:val="left"/>
      <w:pPr>
        <w:tabs>
          <w:tab w:val="num" w:pos="5040"/>
        </w:tabs>
        <w:ind w:left="5040" w:hanging="360"/>
      </w:pPr>
      <w:rPr>
        <w:rFonts w:ascii="Arial" w:hAnsi="Arial" w:hint="default"/>
      </w:rPr>
    </w:lvl>
    <w:lvl w:ilvl="7" w:tplc="011A8800" w:tentative="1">
      <w:start w:val="1"/>
      <w:numFmt w:val="bullet"/>
      <w:lvlText w:val="•"/>
      <w:lvlJc w:val="left"/>
      <w:pPr>
        <w:tabs>
          <w:tab w:val="num" w:pos="5760"/>
        </w:tabs>
        <w:ind w:left="5760" w:hanging="360"/>
      </w:pPr>
      <w:rPr>
        <w:rFonts w:ascii="Arial" w:hAnsi="Arial" w:hint="default"/>
      </w:rPr>
    </w:lvl>
    <w:lvl w:ilvl="8" w:tplc="D3BED3BC"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7BA7A44"/>
    <w:multiLevelType w:val="hybridMultilevel"/>
    <w:tmpl w:val="9364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8F1ADC"/>
    <w:multiLevelType w:val="hybridMultilevel"/>
    <w:tmpl w:val="6CA42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B997B4C"/>
    <w:multiLevelType w:val="hybridMultilevel"/>
    <w:tmpl w:val="162E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CC65C9"/>
    <w:multiLevelType w:val="hybridMultilevel"/>
    <w:tmpl w:val="40EC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A60A8B"/>
    <w:multiLevelType w:val="hybridMultilevel"/>
    <w:tmpl w:val="32F4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77"/>
  </w:num>
  <w:num w:numId="3">
    <w:abstractNumId w:val="121"/>
  </w:num>
  <w:num w:numId="4">
    <w:abstractNumId w:val="125"/>
  </w:num>
  <w:num w:numId="5">
    <w:abstractNumId w:val="45"/>
  </w:num>
  <w:num w:numId="6">
    <w:abstractNumId w:val="11"/>
  </w:num>
  <w:num w:numId="7">
    <w:abstractNumId w:val="52"/>
  </w:num>
  <w:num w:numId="8">
    <w:abstractNumId w:val="86"/>
  </w:num>
  <w:num w:numId="9">
    <w:abstractNumId w:val="60"/>
  </w:num>
  <w:num w:numId="10">
    <w:abstractNumId w:val="83"/>
  </w:num>
  <w:num w:numId="11">
    <w:abstractNumId w:val="131"/>
  </w:num>
  <w:num w:numId="12">
    <w:abstractNumId w:val="123"/>
  </w:num>
  <w:num w:numId="13">
    <w:abstractNumId w:val="112"/>
  </w:num>
  <w:num w:numId="14">
    <w:abstractNumId w:val="21"/>
  </w:num>
  <w:num w:numId="15">
    <w:abstractNumId w:val="14"/>
  </w:num>
  <w:num w:numId="16">
    <w:abstractNumId w:val="35"/>
  </w:num>
  <w:num w:numId="17">
    <w:abstractNumId w:val="104"/>
  </w:num>
  <w:num w:numId="18">
    <w:abstractNumId w:val="74"/>
  </w:num>
  <w:num w:numId="19">
    <w:abstractNumId w:val="32"/>
  </w:num>
  <w:num w:numId="20">
    <w:abstractNumId w:val="78"/>
  </w:num>
  <w:num w:numId="21">
    <w:abstractNumId w:val="27"/>
  </w:num>
  <w:num w:numId="22">
    <w:abstractNumId w:val="75"/>
  </w:num>
  <w:num w:numId="23">
    <w:abstractNumId w:val="10"/>
  </w:num>
  <w:num w:numId="24">
    <w:abstractNumId w:val="129"/>
  </w:num>
  <w:num w:numId="25">
    <w:abstractNumId w:val="99"/>
  </w:num>
  <w:num w:numId="26">
    <w:abstractNumId w:val="108"/>
  </w:num>
  <w:num w:numId="27">
    <w:abstractNumId w:val="90"/>
  </w:num>
  <w:num w:numId="28">
    <w:abstractNumId w:val="15"/>
  </w:num>
  <w:num w:numId="29">
    <w:abstractNumId w:val="25"/>
  </w:num>
  <w:num w:numId="30">
    <w:abstractNumId w:val="30"/>
  </w:num>
  <w:num w:numId="31">
    <w:abstractNumId w:val="17"/>
  </w:num>
  <w:num w:numId="32">
    <w:abstractNumId w:val="73"/>
  </w:num>
  <w:num w:numId="33">
    <w:abstractNumId w:val="100"/>
  </w:num>
  <w:num w:numId="34">
    <w:abstractNumId w:val="124"/>
  </w:num>
  <w:num w:numId="35">
    <w:abstractNumId w:val="69"/>
  </w:num>
  <w:num w:numId="36">
    <w:abstractNumId w:val="44"/>
  </w:num>
  <w:num w:numId="37">
    <w:abstractNumId w:val="33"/>
  </w:num>
  <w:num w:numId="38">
    <w:abstractNumId w:val="42"/>
  </w:num>
  <w:num w:numId="39">
    <w:abstractNumId w:val="80"/>
  </w:num>
  <w:num w:numId="40">
    <w:abstractNumId w:val="51"/>
  </w:num>
  <w:num w:numId="41">
    <w:abstractNumId w:val="111"/>
  </w:num>
  <w:num w:numId="42">
    <w:abstractNumId w:val="89"/>
  </w:num>
  <w:num w:numId="43">
    <w:abstractNumId w:val="79"/>
  </w:num>
  <w:num w:numId="44">
    <w:abstractNumId w:val="19"/>
  </w:num>
  <w:num w:numId="45">
    <w:abstractNumId w:val="101"/>
  </w:num>
  <w:num w:numId="46">
    <w:abstractNumId w:val="72"/>
  </w:num>
  <w:num w:numId="47">
    <w:abstractNumId w:val="40"/>
  </w:num>
  <w:num w:numId="48">
    <w:abstractNumId w:val="61"/>
  </w:num>
  <w:num w:numId="49">
    <w:abstractNumId w:val="95"/>
  </w:num>
  <w:num w:numId="50">
    <w:abstractNumId w:val="63"/>
  </w:num>
  <w:num w:numId="51">
    <w:abstractNumId w:val="38"/>
  </w:num>
  <w:num w:numId="52">
    <w:abstractNumId w:val="70"/>
  </w:num>
  <w:num w:numId="53">
    <w:abstractNumId w:val="64"/>
  </w:num>
  <w:num w:numId="54">
    <w:abstractNumId w:val="116"/>
  </w:num>
  <w:num w:numId="55">
    <w:abstractNumId w:val="62"/>
  </w:num>
  <w:num w:numId="56">
    <w:abstractNumId w:val="106"/>
  </w:num>
  <w:num w:numId="57">
    <w:abstractNumId w:val="16"/>
  </w:num>
  <w:num w:numId="58">
    <w:abstractNumId w:val="119"/>
  </w:num>
  <w:num w:numId="59">
    <w:abstractNumId w:val="20"/>
  </w:num>
  <w:num w:numId="60">
    <w:abstractNumId w:val="23"/>
  </w:num>
  <w:num w:numId="61">
    <w:abstractNumId w:val="71"/>
  </w:num>
  <w:num w:numId="62">
    <w:abstractNumId w:val="54"/>
  </w:num>
  <w:num w:numId="63">
    <w:abstractNumId w:val="128"/>
  </w:num>
  <w:num w:numId="64">
    <w:abstractNumId w:val="97"/>
  </w:num>
  <w:num w:numId="65">
    <w:abstractNumId w:val="118"/>
  </w:num>
  <w:num w:numId="66">
    <w:abstractNumId w:val="43"/>
  </w:num>
  <w:num w:numId="67">
    <w:abstractNumId w:val="133"/>
  </w:num>
  <w:num w:numId="68">
    <w:abstractNumId w:val="126"/>
  </w:num>
  <w:num w:numId="69">
    <w:abstractNumId w:val="103"/>
  </w:num>
  <w:num w:numId="70">
    <w:abstractNumId w:val="107"/>
  </w:num>
  <w:num w:numId="71">
    <w:abstractNumId w:val="117"/>
  </w:num>
  <w:num w:numId="72">
    <w:abstractNumId w:val="82"/>
  </w:num>
  <w:num w:numId="73">
    <w:abstractNumId w:val="37"/>
  </w:num>
  <w:num w:numId="74">
    <w:abstractNumId w:val="85"/>
  </w:num>
  <w:num w:numId="75">
    <w:abstractNumId w:val="93"/>
  </w:num>
  <w:num w:numId="76">
    <w:abstractNumId w:val="31"/>
  </w:num>
  <w:num w:numId="77">
    <w:abstractNumId w:val="59"/>
  </w:num>
  <w:num w:numId="78">
    <w:abstractNumId w:val="41"/>
  </w:num>
  <w:num w:numId="79">
    <w:abstractNumId w:val="9"/>
  </w:num>
  <w:num w:numId="80">
    <w:abstractNumId w:val="66"/>
  </w:num>
  <w:num w:numId="81">
    <w:abstractNumId w:val="39"/>
  </w:num>
  <w:num w:numId="82">
    <w:abstractNumId w:val="115"/>
  </w:num>
  <w:num w:numId="83">
    <w:abstractNumId w:val="50"/>
  </w:num>
  <w:num w:numId="84">
    <w:abstractNumId w:val="110"/>
  </w:num>
  <w:num w:numId="85">
    <w:abstractNumId w:val="47"/>
  </w:num>
  <w:num w:numId="86">
    <w:abstractNumId w:val="29"/>
  </w:num>
  <w:num w:numId="87">
    <w:abstractNumId w:val="18"/>
  </w:num>
  <w:num w:numId="88">
    <w:abstractNumId w:val="130"/>
  </w:num>
  <w:num w:numId="89">
    <w:abstractNumId w:val="57"/>
  </w:num>
  <w:num w:numId="90">
    <w:abstractNumId w:val="88"/>
  </w:num>
  <w:num w:numId="91">
    <w:abstractNumId w:val="68"/>
  </w:num>
  <w:num w:numId="92">
    <w:abstractNumId w:val="84"/>
  </w:num>
  <w:num w:numId="93">
    <w:abstractNumId w:val="132"/>
  </w:num>
  <w:num w:numId="94">
    <w:abstractNumId w:val="92"/>
  </w:num>
  <w:num w:numId="95">
    <w:abstractNumId w:val="120"/>
  </w:num>
  <w:num w:numId="96">
    <w:abstractNumId w:val="58"/>
  </w:num>
  <w:num w:numId="97">
    <w:abstractNumId w:val="46"/>
  </w:num>
  <w:num w:numId="98">
    <w:abstractNumId w:val="65"/>
  </w:num>
  <w:num w:numId="99">
    <w:abstractNumId w:val="34"/>
  </w:num>
  <w:num w:numId="100">
    <w:abstractNumId w:val="87"/>
  </w:num>
  <w:num w:numId="101">
    <w:abstractNumId w:val="55"/>
  </w:num>
  <w:num w:numId="102">
    <w:abstractNumId w:val="81"/>
  </w:num>
  <w:num w:numId="103">
    <w:abstractNumId w:val="122"/>
  </w:num>
  <w:num w:numId="104">
    <w:abstractNumId w:val="36"/>
  </w:num>
  <w:num w:numId="105">
    <w:abstractNumId w:val="24"/>
  </w:num>
  <w:num w:numId="106">
    <w:abstractNumId w:val="56"/>
  </w:num>
  <w:num w:numId="107">
    <w:abstractNumId w:val="102"/>
  </w:num>
  <w:num w:numId="108">
    <w:abstractNumId w:val="26"/>
  </w:num>
  <w:num w:numId="109">
    <w:abstractNumId w:val="98"/>
  </w:num>
  <w:num w:numId="110">
    <w:abstractNumId w:val="76"/>
  </w:num>
  <w:num w:numId="111">
    <w:abstractNumId w:val="134"/>
  </w:num>
  <w:num w:numId="112">
    <w:abstractNumId w:val="49"/>
  </w:num>
  <w:num w:numId="113">
    <w:abstractNumId w:val="67"/>
  </w:num>
  <w:num w:numId="114">
    <w:abstractNumId w:val="28"/>
  </w:num>
  <w:num w:numId="115">
    <w:abstractNumId w:val="114"/>
  </w:num>
  <w:num w:numId="116">
    <w:abstractNumId w:val="113"/>
  </w:num>
  <w:num w:numId="117">
    <w:abstractNumId w:val="53"/>
  </w:num>
  <w:num w:numId="118">
    <w:abstractNumId w:val="91"/>
  </w:num>
  <w:num w:numId="119">
    <w:abstractNumId w:val="96"/>
  </w:num>
  <w:num w:numId="120">
    <w:abstractNumId w:val="48"/>
  </w:num>
  <w:num w:numId="121">
    <w:abstractNumId w:val="12"/>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8"/>
  </w:num>
  <w:num w:numId="131">
    <w:abstractNumId w:val="109"/>
  </w:num>
  <w:num w:numId="132">
    <w:abstractNumId w:val="127"/>
  </w:num>
  <w:num w:numId="133">
    <w:abstractNumId w:val="94"/>
  </w:num>
  <w:num w:numId="134">
    <w:abstractNumId w:val="13"/>
  </w:num>
  <w:num w:numId="135">
    <w:abstractNumId w:val="2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MY" w:vendorID="64" w:dllVersion="131078" w:nlCheck="1" w:checkStyle="1"/>
  <w:attachedTemplate r:id="rId1"/>
  <w:defaultTabStop w:val="720"/>
  <w:evenAndOddHeaders/>
  <w:drawingGridHorizontalSpacing w:val="105"/>
  <w:displayHorizontalDrawingGridEvery w:val="2"/>
  <w:characterSpacingControl w:val="doNotCompress"/>
  <w:hdrShapeDefaults>
    <o:shapedefaults v:ext="edit" spidmax="6145" fillcolor="none [2894]" strokecolor="none [2894]">
      <v:fill color="none [2894]" color2="none [3212]" angle="-135" focusposition=".5,.5" focussize="" type="gradient"/>
      <v:stroke color="none [2894]"/>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FBE"/>
    <w:rsid w:val="00000227"/>
    <w:rsid w:val="0000190B"/>
    <w:rsid w:val="00001FDF"/>
    <w:rsid w:val="0000209F"/>
    <w:rsid w:val="00002617"/>
    <w:rsid w:val="0000282F"/>
    <w:rsid w:val="000037B5"/>
    <w:rsid w:val="00003C6D"/>
    <w:rsid w:val="000040F8"/>
    <w:rsid w:val="00006621"/>
    <w:rsid w:val="00007D77"/>
    <w:rsid w:val="00010295"/>
    <w:rsid w:val="00010685"/>
    <w:rsid w:val="00011AC7"/>
    <w:rsid w:val="00011BA8"/>
    <w:rsid w:val="00012468"/>
    <w:rsid w:val="0001258E"/>
    <w:rsid w:val="000125A5"/>
    <w:rsid w:val="00014690"/>
    <w:rsid w:val="000149CB"/>
    <w:rsid w:val="00022BE0"/>
    <w:rsid w:val="000237E7"/>
    <w:rsid w:val="00023F1C"/>
    <w:rsid w:val="0002413B"/>
    <w:rsid w:val="0002568D"/>
    <w:rsid w:val="00026779"/>
    <w:rsid w:val="00026C55"/>
    <w:rsid w:val="000301BB"/>
    <w:rsid w:val="00031FCF"/>
    <w:rsid w:val="00032B03"/>
    <w:rsid w:val="00037FDC"/>
    <w:rsid w:val="00040865"/>
    <w:rsid w:val="00043751"/>
    <w:rsid w:val="0004462F"/>
    <w:rsid w:val="00044C1D"/>
    <w:rsid w:val="00045B3C"/>
    <w:rsid w:val="00045F25"/>
    <w:rsid w:val="00046096"/>
    <w:rsid w:val="00046461"/>
    <w:rsid w:val="00046644"/>
    <w:rsid w:val="0005169E"/>
    <w:rsid w:val="00052108"/>
    <w:rsid w:val="00052E09"/>
    <w:rsid w:val="00052EF5"/>
    <w:rsid w:val="000534CA"/>
    <w:rsid w:val="00054AC2"/>
    <w:rsid w:val="00056CCA"/>
    <w:rsid w:val="0005780F"/>
    <w:rsid w:val="00060F6D"/>
    <w:rsid w:val="00062DE7"/>
    <w:rsid w:val="00064F13"/>
    <w:rsid w:val="000669EE"/>
    <w:rsid w:val="00067778"/>
    <w:rsid w:val="0007116E"/>
    <w:rsid w:val="0007455A"/>
    <w:rsid w:val="00074BCB"/>
    <w:rsid w:val="0007570A"/>
    <w:rsid w:val="00077042"/>
    <w:rsid w:val="00080C86"/>
    <w:rsid w:val="0008127A"/>
    <w:rsid w:val="000826F0"/>
    <w:rsid w:val="000839AA"/>
    <w:rsid w:val="00085091"/>
    <w:rsid w:val="00085D9F"/>
    <w:rsid w:val="00085F48"/>
    <w:rsid w:val="00086816"/>
    <w:rsid w:val="00087194"/>
    <w:rsid w:val="00087463"/>
    <w:rsid w:val="0009011A"/>
    <w:rsid w:val="000909A9"/>
    <w:rsid w:val="00094AF6"/>
    <w:rsid w:val="000958E3"/>
    <w:rsid w:val="00095C99"/>
    <w:rsid w:val="00096403"/>
    <w:rsid w:val="00097998"/>
    <w:rsid w:val="00097A0D"/>
    <w:rsid w:val="000A025D"/>
    <w:rsid w:val="000A02CC"/>
    <w:rsid w:val="000A22CF"/>
    <w:rsid w:val="000A3E6F"/>
    <w:rsid w:val="000A45A3"/>
    <w:rsid w:val="000A4865"/>
    <w:rsid w:val="000A6CC3"/>
    <w:rsid w:val="000A7798"/>
    <w:rsid w:val="000B00C7"/>
    <w:rsid w:val="000B0A4D"/>
    <w:rsid w:val="000B0B5A"/>
    <w:rsid w:val="000B18D3"/>
    <w:rsid w:val="000B26F8"/>
    <w:rsid w:val="000B3DF9"/>
    <w:rsid w:val="000B4360"/>
    <w:rsid w:val="000B49B5"/>
    <w:rsid w:val="000B49D8"/>
    <w:rsid w:val="000B4D0F"/>
    <w:rsid w:val="000B547C"/>
    <w:rsid w:val="000B56B3"/>
    <w:rsid w:val="000C32B0"/>
    <w:rsid w:val="000C45C1"/>
    <w:rsid w:val="000C4DF6"/>
    <w:rsid w:val="000C56FB"/>
    <w:rsid w:val="000C59F0"/>
    <w:rsid w:val="000C67EC"/>
    <w:rsid w:val="000C69C1"/>
    <w:rsid w:val="000D01B4"/>
    <w:rsid w:val="000D09C4"/>
    <w:rsid w:val="000D0B3D"/>
    <w:rsid w:val="000D0F01"/>
    <w:rsid w:val="000D69DE"/>
    <w:rsid w:val="000E1204"/>
    <w:rsid w:val="000E141A"/>
    <w:rsid w:val="000E1DA7"/>
    <w:rsid w:val="000E249B"/>
    <w:rsid w:val="000E3DF9"/>
    <w:rsid w:val="000E4010"/>
    <w:rsid w:val="000E5284"/>
    <w:rsid w:val="000E5CE1"/>
    <w:rsid w:val="000E5E6E"/>
    <w:rsid w:val="000E6991"/>
    <w:rsid w:val="000E7A98"/>
    <w:rsid w:val="000E7F90"/>
    <w:rsid w:val="000F1BBC"/>
    <w:rsid w:val="000F1CE4"/>
    <w:rsid w:val="000F2165"/>
    <w:rsid w:val="000F247A"/>
    <w:rsid w:val="000F2CF0"/>
    <w:rsid w:val="000F2F8B"/>
    <w:rsid w:val="000F3ED8"/>
    <w:rsid w:val="000F3FBD"/>
    <w:rsid w:val="001033B5"/>
    <w:rsid w:val="00104580"/>
    <w:rsid w:val="00104A10"/>
    <w:rsid w:val="00105977"/>
    <w:rsid w:val="00110DA0"/>
    <w:rsid w:val="00112F48"/>
    <w:rsid w:val="00113624"/>
    <w:rsid w:val="001176DC"/>
    <w:rsid w:val="0012081F"/>
    <w:rsid w:val="00120C2B"/>
    <w:rsid w:val="00121383"/>
    <w:rsid w:val="00122A13"/>
    <w:rsid w:val="00124911"/>
    <w:rsid w:val="00124BFA"/>
    <w:rsid w:val="00126883"/>
    <w:rsid w:val="00127AAA"/>
    <w:rsid w:val="00131B78"/>
    <w:rsid w:val="00132E13"/>
    <w:rsid w:val="00133C4E"/>
    <w:rsid w:val="0013417F"/>
    <w:rsid w:val="0013428B"/>
    <w:rsid w:val="0013527C"/>
    <w:rsid w:val="00135A4D"/>
    <w:rsid w:val="00136CF3"/>
    <w:rsid w:val="00137D40"/>
    <w:rsid w:val="00140272"/>
    <w:rsid w:val="00140F84"/>
    <w:rsid w:val="001429B2"/>
    <w:rsid w:val="00143CAF"/>
    <w:rsid w:val="00143F80"/>
    <w:rsid w:val="00145458"/>
    <w:rsid w:val="001462E8"/>
    <w:rsid w:val="001468DC"/>
    <w:rsid w:val="00150747"/>
    <w:rsid w:val="00150C4E"/>
    <w:rsid w:val="001521CA"/>
    <w:rsid w:val="00157227"/>
    <w:rsid w:val="00160C79"/>
    <w:rsid w:val="001613E9"/>
    <w:rsid w:val="00162311"/>
    <w:rsid w:val="0016365B"/>
    <w:rsid w:val="001641FC"/>
    <w:rsid w:val="0016461D"/>
    <w:rsid w:val="00164FF3"/>
    <w:rsid w:val="0016741E"/>
    <w:rsid w:val="00167837"/>
    <w:rsid w:val="00171BD1"/>
    <w:rsid w:val="00171FFD"/>
    <w:rsid w:val="00172978"/>
    <w:rsid w:val="00172AB4"/>
    <w:rsid w:val="001744AE"/>
    <w:rsid w:val="00175E07"/>
    <w:rsid w:val="00176E71"/>
    <w:rsid w:val="001803CF"/>
    <w:rsid w:val="00181246"/>
    <w:rsid w:val="0018178F"/>
    <w:rsid w:val="001840C4"/>
    <w:rsid w:val="001861BD"/>
    <w:rsid w:val="00186450"/>
    <w:rsid w:val="00186873"/>
    <w:rsid w:val="00186C49"/>
    <w:rsid w:val="00187689"/>
    <w:rsid w:val="00190020"/>
    <w:rsid w:val="001918A5"/>
    <w:rsid w:val="00191EC8"/>
    <w:rsid w:val="00192A63"/>
    <w:rsid w:val="00192CBE"/>
    <w:rsid w:val="00193179"/>
    <w:rsid w:val="00193B1F"/>
    <w:rsid w:val="00193F4E"/>
    <w:rsid w:val="00194ABE"/>
    <w:rsid w:val="00194D14"/>
    <w:rsid w:val="00194F92"/>
    <w:rsid w:val="0019520B"/>
    <w:rsid w:val="00196F43"/>
    <w:rsid w:val="00196F5E"/>
    <w:rsid w:val="00197430"/>
    <w:rsid w:val="00197DFB"/>
    <w:rsid w:val="001A02F7"/>
    <w:rsid w:val="001A1FE0"/>
    <w:rsid w:val="001A21EE"/>
    <w:rsid w:val="001A23B3"/>
    <w:rsid w:val="001A2A8F"/>
    <w:rsid w:val="001A2D9C"/>
    <w:rsid w:val="001A3354"/>
    <w:rsid w:val="001A3C20"/>
    <w:rsid w:val="001A4346"/>
    <w:rsid w:val="001A5C27"/>
    <w:rsid w:val="001A613B"/>
    <w:rsid w:val="001A76FE"/>
    <w:rsid w:val="001B17D8"/>
    <w:rsid w:val="001B508C"/>
    <w:rsid w:val="001C0315"/>
    <w:rsid w:val="001C1BC5"/>
    <w:rsid w:val="001C2A7D"/>
    <w:rsid w:val="001C32A9"/>
    <w:rsid w:val="001C331C"/>
    <w:rsid w:val="001C4E35"/>
    <w:rsid w:val="001C664B"/>
    <w:rsid w:val="001C679E"/>
    <w:rsid w:val="001D0564"/>
    <w:rsid w:val="001D3546"/>
    <w:rsid w:val="001D4287"/>
    <w:rsid w:val="001D4821"/>
    <w:rsid w:val="001D576C"/>
    <w:rsid w:val="001E0128"/>
    <w:rsid w:val="001E072D"/>
    <w:rsid w:val="001E20A6"/>
    <w:rsid w:val="001E2D88"/>
    <w:rsid w:val="001E4922"/>
    <w:rsid w:val="001E4B8E"/>
    <w:rsid w:val="001E5F39"/>
    <w:rsid w:val="001F0A71"/>
    <w:rsid w:val="001F1120"/>
    <w:rsid w:val="001F16F7"/>
    <w:rsid w:val="001F1F4F"/>
    <w:rsid w:val="001F28A7"/>
    <w:rsid w:val="001F2D34"/>
    <w:rsid w:val="001F42BF"/>
    <w:rsid w:val="001F4BC3"/>
    <w:rsid w:val="001F7C3C"/>
    <w:rsid w:val="00201950"/>
    <w:rsid w:val="0020215E"/>
    <w:rsid w:val="00202281"/>
    <w:rsid w:val="00203F15"/>
    <w:rsid w:val="002060D1"/>
    <w:rsid w:val="00210D03"/>
    <w:rsid w:val="00211958"/>
    <w:rsid w:val="00212193"/>
    <w:rsid w:val="002123E7"/>
    <w:rsid w:val="00212F5E"/>
    <w:rsid w:val="002144A9"/>
    <w:rsid w:val="00215948"/>
    <w:rsid w:val="00217936"/>
    <w:rsid w:val="00217BBC"/>
    <w:rsid w:val="002207EB"/>
    <w:rsid w:val="00220D53"/>
    <w:rsid w:val="00223306"/>
    <w:rsid w:val="00224333"/>
    <w:rsid w:val="00225232"/>
    <w:rsid w:val="002254EE"/>
    <w:rsid w:val="00225718"/>
    <w:rsid w:val="0022583E"/>
    <w:rsid w:val="00225DF7"/>
    <w:rsid w:val="002266CC"/>
    <w:rsid w:val="00230AD5"/>
    <w:rsid w:val="00230B6C"/>
    <w:rsid w:val="002334F5"/>
    <w:rsid w:val="002342A6"/>
    <w:rsid w:val="00234564"/>
    <w:rsid w:val="00234756"/>
    <w:rsid w:val="00234E29"/>
    <w:rsid w:val="00235622"/>
    <w:rsid w:val="002373FD"/>
    <w:rsid w:val="002375C4"/>
    <w:rsid w:val="002402A9"/>
    <w:rsid w:val="00240347"/>
    <w:rsid w:val="0024220B"/>
    <w:rsid w:val="002433D3"/>
    <w:rsid w:val="002443B8"/>
    <w:rsid w:val="002444A6"/>
    <w:rsid w:val="00245814"/>
    <w:rsid w:val="00246871"/>
    <w:rsid w:val="002475B6"/>
    <w:rsid w:val="00250329"/>
    <w:rsid w:val="00250C1B"/>
    <w:rsid w:val="00250C5A"/>
    <w:rsid w:val="00254711"/>
    <w:rsid w:val="00255A62"/>
    <w:rsid w:val="0025658C"/>
    <w:rsid w:val="00256607"/>
    <w:rsid w:val="0025702B"/>
    <w:rsid w:val="002602D3"/>
    <w:rsid w:val="002603CE"/>
    <w:rsid w:val="00261231"/>
    <w:rsid w:val="00261EFB"/>
    <w:rsid w:val="00262E54"/>
    <w:rsid w:val="002638BD"/>
    <w:rsid w:val="00263C17"/>
    <w:rsid w:val="00264865"/>
    <w:rsid w:val="002648ED"/>
    <w:rsid w:val="002656D8"/>
    <w:rsid w:val="00265F33"/>
    <w:rsid w:val="0026698F"/>
    <w:rsid w:val="00267B10"/>
    <w:rsid w:val="0027183F"/>
    <w:rsid w:val="00272AB7"/>
    <w:rsid w:val="002765D6"/>
    <w:rsid w:val="00276840"/>
    <w:rsid w:val="0028009E"/>
    <w:rsid w:val="00280B99"/>
    <w:rsid w:val="00283A7A"/>
    <w:rsid w:val="002845F3"/>
    <w:rsid w:val="002853FD"/>
    <w:rsid w:val="00285726"/>
    <w:rsid w:val="002871EE"/>
    <w:rsid w:val="0029045D"/>
    <w:rsid w:val="00291EF9"/>
    <w:rsid w:val="0029218C"/>
    <w:rsid w:val="00292A0B"/>
    <w:rsid w:val="00293B8F"/>
    <w:rsid w:val="00294CCC"/>
    <w:rsid w:val="00295AA1"/>
    <w:rsid w:val="00295F54"/>
    <w:rsid w:val="00297D3C"/>
    <w:rsid w:val="002A0DA4"/>
    <w:rsid w:val="002A112B"/>
    <w:rsid w:val="002A1439"/>
    <w:rsid w:val="002A1658"/>
    <w:rsid w:val="002A30E8"/>
    <w:rsid w:val="002A3CA0"/>
    <w:rsid w:val="002A3EBA"/>
    <w:rsid w:val="002A5717"/>
    <w:rsid w:val="002A60D6"/>
    <w:rsid w:val="002A6336"/>
    <w:rsid w:val="002A6C7D"/>
    <w:rsid w:val="002A7DC3"/>
    <w:rsid w:val="002B0DF7"/>
    <w:rsid w:val="002B1A0E"/>
    <w:rsid w:val="002B2471"/>
    <w:rsid w:val="002B275F"/>
    <w:rsid w:val="002B320B"/>
    <w:rsid w:val="002B380C"/>
    <w:rsid w:val="002B3995"/>
    <w:rsid w:val="002B4992"/>
    <w:rsid w:val="002B57A9"/>
    <w:rsid w:val="002B5E52"/>
    <w:rsid w:val="002B7E03"/>
    <w:rsid w:val="002C01D3"/>
    <w:rsid w:val="002C08D4"/>
    <w:rsid w:val="002C1272"/>
    <w:rsid w:val="002C1DEB"/>
    <w:rsid w:val="002C2937"/>
    <w:rsid w:val="002C302B"/>
    <w:rsid w:val="002C38D8"/>
    <w:rsid w:val="002C4D0E"/>
    <w:rsid w:val="002C541A"/>
    <w:rsid w:val="002C7081"/>
    <w:rsid w:val="002C78AC"/>
    <w:rsid w:val="002C7F33"/>
    <w:rsid w:val="002D0FBE"/>
    <w:rsid w:val="002D19FE"/>
    <w:rsid w:val="002D1FFA"/>
    <w:rsid w:val="002D20EF"/>
    <w:rsid w:val="002D270D"/>
    <w:rsid w:val="002D33BE"/>
    <w:rsid w:val="002D4A12"/>
    <w:rsid w:val="002E1E55"/>
    <w:rsid w:val="002E438D"/>
    <w:rsid w:val="002E6A75"/>
    <w:rsid w:val="002F08D1"/>
    <w:rsid w:val="002F1539"/>
    <w:rsid w:val="002F27C4"/>
    <w:rsid w:val="002F4BD6"/>
    <w:rsid w:val="002F5097"/>
    <w:rsid w:val="002F6709"/>
    <w:rsid w:val="002F6952"/>
    <w:rsid w:val="00300824"/>
    <w:rsid w:val="00301EF2"/>
    <w:rsid w:val="00303D9D"/>
    <w:rsid w:val="00304FD1"/>
    <w:rsid w:val="00307919"/>
    <w:rsid w:val="00311318"/>
    <w:rsid w:val="00315BCC"/>
    <w:rsid w:val="00321B2D"/>
    <w:rsid w:val="003228FC"/>
    <w:rsid w:val="00323D26"/>
    <w:rsid w:val="00324AFB"/>
    <w:rsid w:val="00325835"/>
    <w:rsid w:val="00327902"/>
    <w:rsid w:val="00331890"/>
    <w:rsid w:val="00336670"/>
    <w:rsid w:val="00336FD5"/>
    <w:rsid w:val="00340FA1"/>
    <w:rsid w:val="00342304"/>
    <w:rsid w:val="00342A9E"/>
    <w:rsid w:val="00342C16"/>
    <w:rsid w:val="00344BBA"/>
    <w:rsid w:val="003469FC"/>
    <w:rsid w:val="00347841"/>
    <w:rsid w:val="00347C3B"/>
    <w:rsid w:val="00350158"/>
    <w:rsid w:val="0035022E"/>
    <w:rsid w:val="00350CEA"/>
    <w:rsid w:val="003520E7"/>
    <w:rsid w:val="003537EF"/>
    <w:rsid w:val="0035451E"/>
    <w:rsid w:val="00355A9C"/>
    <w:rsid w:val="00355CF2"/>
    <w:rsid w:val="00355F2D"/>
    <w:rsid w:val="00360479"/>
    <w:rsid w:val="003626BA"/>
    <w:rsid w:val="003637A6"/>
    <w:rsid w:val="00363812"/>
    <w:rsid w:val="00363D36"/>
    <w:rsid w:val="00365A9A"/>
    <w:rsid w:val="00365DB9"/>
    <w:rsid w:val="00367B06"/>
    <w:rsid w:val="00367B8B"/>
    <w:rsid w:val="00367F00"/>
    <w:rsid w:val="00370A5A"/>
    <w:rsid w:val="00371071"/>
    <w:rsid w:val="0037150B"/>
    <w:rsid w:val="003737CD"/>
    <w:rsid w:val="00373AA8"/>
    <w:rsid w:val="003755A1"/>
    <w:rsid w:val="003755D8"/>
    <w:rsid w:val="00375E77"/>
    <w:rsid w:val="0037635A"/>
    <w:rsid w:val="00376A25"/>
    <w:rsid w:val="0037707F"/>
    <w:rsid w:val="00377353"/>
    <w:rsid w:val="00377412"/>
    <w:rsid w:val="00380280"/>
    <w:rsid w:val="003819B7"/>
    <w:rsid w:val="0038231A"/>
    <w:rsid w:val="00382958"/>
    <w:rsid w:val="00382C87"/>
    <w:rsid w:val="00384D26"/>
    <w:rsid w:val="00385054"/>
    <w:rsid w:val="003854E0"/>
    <w:rsid w:val="00385835"/>
    <w:rsid w:val="00387B97"/>
    <w:rsid w:val="00387C37"/>
    <w:rsid w:val="003913A2"/>
    <w:rsid w:val="00391790"/>
    <w:rsid w:val="00391D19"/>
    <w:rsid w:val="00392046"/>
    <w:rsid w:val="0039399D"/>
    <w:rsid w:val="0039554D"/>
    <w:rsid w:val="00395949"/>
    <w:rsid w:val="00396CE4"/>
    <w:rsid w:val="003973CE"/>
    <w:rsid w:val="003A0B51"/>
    <w:rsid w:val="003A0DA6"/>
    <w:rsid w:val="003A1D8F"/>
    <w:rsid w:val="003A2C17"/>
    <w:rsid w:val="003A4543"/>
    <w:rsid w:val="003A47CE"/>
    <w:rsid w:val="003A4BD9"/>
    <w:rsid w:val="003A7596"/>
    <w:rsid w:val="003B0E2F"/>
    <w:rsid w:val="003B129F"/>
    <w:rsid w:val="003B1C3C"/>
    <w:rsid w:val="003B340B"/>
    <w:rsid w:val="003B3F9B"/>
    <w:rsid w:val="003B463D"/>
    <w:rsid w:val="003B6775"/>
    <w:rsid w:val="003B6959"/>
    <w:rsid w:val="003C0607"/>
    <w:rsid w:val="003C1582"/>
    <w:rsid w:val="003C363C"/>
    <w:rsid w:val="003C430F"/>
    <w:rsid w:val="003C4B76"/>
    <w:rsid w:val="003C5F7F"/>
    <w:rsid w:val="003C71EE"/>
    <w:rsid w:val="003C73A6"/>
    <w:rsid w:val="003D1866"/>
    <w:rsid w:val="003D1B4E"/>
    <w:rsid w:val="003D4D38"/>
    <w:rsid w:val="003D5013"/>
    <w:rsid w:val="003D51A6"/>
    <w:rsid w:val="003D6650"/>
    <w:rsid w:val="003E1872"/>
    <w:rsid w:val="003E1CBD"/>
    <w:rsid w:val="003E338F"/>
    <w:rsid w:val="003E5A66"/>
    <w:rsid w:val="003E7332"/>
    <w:rsid w:val="003F0352"/>
    <w:rsid w:val="003F0940"/>
    <w:rsid w:val="003F1794"/>
    <w:rsid w:val="003F1B58"/>
    <w:rsid w:val="003F1FE3"/>
    <w:rsid w:val="003F3B73"/>
    <w:rsid w:val="003F3E4E"/>
    <w:rsid w:val="003F510F"/>
    <w:rsid w:val="003F52F5"/>
    <w:rsid w:val="003F629F"/>
    <w:rsid w:val="003F6979"/>
    <w:rsid w:val="003F70FA"/>
    <w:rsid w:val="003F728E"/>
    <w:rsid w:val="003F72DE"/>
    <w:rsid w:val="003F7869"/>
    <w:rsid w:val="003F7E3F"/>
    <w:rsid w:val="0040006B"/>
    <w:rsid w:val="0040139F"/>
    <w:rsid w:val="004015F5"/>
    <w:rsid w:val="004021B3"/>
    <w:rsid w:val="00402565"/>
    <w:rsid w:val="0040328A"/>
    <w:rsid w:val="00403DE1"/>
    <w:rsid w:val="00404673"/>
    <w:rsid w:val="004048B4"/>
    <w:rsid w:val="004069DD"/>
    <w:rsid w:val="00406A33"/>
    <w:rsid w:val="00406FA7"/>
    <w:rsid w:val="00407263"/>
    <w:rsid w:val="00407511"/>
    <w:rsid w:val="004104C0"/>
    <w:rsid w:val="00410B74"/>
    <w:rsid w:val="00410F94"/>
    <w:rsid w:val="00411023"/>
    <w:rsid w:val="00411785"/>
    <w:rsid w:val="00411E75"/>
    <w:rsid w:val="004145BD"/>
    <w:rsid w:val="00414B58"/>
    <w:rsid w:val="00416EE5"/>
    <w:rsid w:val="00422B8B"/>
    <w:rsid w:val="00422F50"/>
    <w:rsid w:val="00423E04"/>
    <w:rsid w:val="00424307"/>
    <w:rsid w:val="00424874"/>
    <w:rsid w:val="00425267"/>
    <w:rsid w:val="0042670C"/>
    <w:rsid w:val="0042688E"/>
    <w:rsid w:val="00427737"/>
    <w:rsid w:val="00427B30"/>
    <w:rsid w:val="00427F41"/>
    <w:rsid w:val="00430145"/>
    <w:rsid w:val="00430388"/>
    <w:rsid w:val="004335C8"/>
    <w:rsid w:val="00435049"/>
    <w:rsid w:val="0043535C"/>
    <w:rsid w:val="004366B6"/>
    <w:rsid w:val="004368A5"/>
    <w:rsid w:val="00437EA7"/>
    <w:rsid w:val="004402DD"/>
    <w:rsid w:val="00443E30"/>
    <w:rsid w:val="00444E2D"/>
    <w:rsid w:val="00446E32"/>
    <w:rsid w:val="004504C6"/>
    <w:rsid w:val="0045323A"/>
    <w:rsid w:val="00453FFB"/>
    <w:rsid w:val="00457611"/>
    <w:rsid w:val="00457720"/>
    <w:rsid w:val="004606FD"/>
    <w:rsid w:val="00460C03"/>
    <w:rsid w:val="0046144F"/>
    <w:rsid w:val="00461A9A"/>
    <w:rsid w:val="00461BBC"/>
    <w:rsid w:val="00462655"/>
    <w:rsid w:val="00464359"/>
    <w:rsid w:val="004643DB"/>
    <w:rsid w:val="004648F2"/>
    <w:rsid w:val="00465791"/>
    <w:rsid w:val="0046777F"/>
    <w:rsid w:val="004712ED"/>
    <w:rsid w:val="0047224A"/>
    <w:rsid w:val="00474653"/>
    <w:rsid w:val="004748CC"/>
    <w:rsid w:val="00480565"/>
    <w:rsid w:val="00480FDF"/>
    <w:rsid w:val="004815E5"/>
    <w:rsid w:val="00481FA6"/>
    <w:rsid w:val="00483B34"/>
    <w:rsid w:val="0048474E"/>
    <w:rsid w:val="00484B5B"/>
    <w:rsid w:val="004850BA"/>
    <w:rsid w:val="00485592"/>
    <w:rsid w:val="0048570D"/>
    <w:rsid w:val="00487AF5"/>
    <w:rsid w:val="00491EF0"/>
    <w:rsid w:val="00493C8E"/>
    <w:rsid w:val="00495546"/>
    <w:rsid w:val="00496896"/>
    <w:rsid w:val="00496AC3"/>
    <w:rsid w:val="00496FCB"/>
    <w:rsid w:val="004979C8"/>
    <w:rsid w:val="004A059D"/>
    <w:rsid w:val="004A06BA"/>
    <w:rsid w:val="004A1509"/>
    <w:rsid w:val="004A36D7"/>
    <w:rsid w:val="004A4607"/>
    <w:rsid w:val="004A6529"/>
    <w:rsid w:val="004A6A65"/>
    <w:rsid w:val="004B23D0"/>
    <w:rsid w:val="004B34F5"/>
    <w:rsid w:val="004B4605"/>
    <w:rsid w:val="004B4F9F"/>
    <w:rsid w:val="004B51E7"/>
    <w:rsid w:val="004B56BD"/>
    <w:rsid w:val="004B5935"/>
    <w:rsid w:val="004B5E21"/>
    <w:rsid w:val="004B6311"/>
    <w:rsid w:val="004B6815"/>
    <w:rsid w:val="004B7030"/>
    <w:rsid w:val="004C3A82"/>
    <w:rsid w:val="004C4FC7"/>
    <w:rsid w:val="004C6315"/>
    <w:rsid w:val="004C72BD"/>
    <w:rsid w:val="004C7678"/>
    <w:rsid w:val="004C76F9"/>
    <w:rsid w:val="004D0610"/>
    <w:rsid w:val="004D0B39"/>
    <w:rsid w:val="004D0CAA"/>
    <w:rsid w:val="004D0CDD"/>
    <w:rsid w:val="004D3806"/>
    <w:rsid w:val="004D3B81"/>
    <w:rsid w:val="004D3DA0"/>
    <w:rsid w:val="004D463E"/>
    <w:rsid w:val="004D5EC0"/>
    <w:rsid w:val="004E04A9"/>
    <w:rsid w:val="004E064E"/>
    <w:rsid w:val="004E154D"/>
    <w:rsid w:val="004E1D17"/>
    <w:rsid w:val="004E238F"/>
    <w:rsid w:val="004E2486"/>
    <w:rsid w:val="004E3383"/>
    <w:rsid w:val="004E3C1B"/>
    <w:rsid w:val="004E3F69"/>
    <w:rsid w:val="004E610C"/>
    <w:rsid w:val="004E6AB1"/>
    <w:rsid w:val="004E7563"/>
    <w:rsid w:val="004E789F"/>
    <w:rsid w:val="004E7F29"/>
    <w:rsid w:val="004F07CB"/>
    <w:rsid w:val="004F1687"/>
    <w:rsid w:val="004F1C7B"/>
    <w:rsid w:val="004F3809"/>
    <w:rsid w:val="004F51BE"/>
    <w:rsid w:val="004F6004"/>
    <w:rsid w:val="004F7323"/>
    <w:rsid w:val="004F739B"/>
    <w:rsid w:val="004F74F2"/>
    <w:rsid w:val="005005AF"/>
    <w:rsid w:val="0050245C"/>
    <w:rsid w:val="005028DE"/>
    <w:rsid w:val="00505681"/>
    <w:rsid w:val="00505A17"/>
    <w:rsid w:val="00505B29"/>
    <w:rsid w:val="0051206D"/>
    <w:rsid w:val="005125C7"/>
    <w:rsid w:val="005158EC"/>
    <w:rsid w:val="00515A76"/>
    <w:rsid w:val="00516513"/>
    <w:rsid w:val="005200AD"/>
    <w:rsid w:val="0052137F"/>
    <w:rsid w:val="0052166F"/>
    <w:rsid w:val="005225A2"/>
    <w:rsid w:val="005227BF"/>
    <w:rsid w:val="00523FF7"/>
    <w:rsid w:val="00524625"/>
    <w:rsid w:val="00530933"/>
    <w:rsid w:val="0053170F"/>
    <w:rsid w:val="00531CC7"/>
    <w:rsid w:val="00531E94"/>
    <w:rsid w:val="005324B8"/>
    <w:rsid w:val="00532C1A"/>
    <w:rsid w:val="00534DF9"/>
    <w:rsid w:val="0053648D"/>
    <w:rsid w:val="00536FFF"/>
    <w:rsid w:val="005410C2"/>
    <w:rsid w:val="00541CEA"/>
    <w:rsid w:val="00541DC4"/>
    <w:rsid w:val="00543255"/>
    <w:rsid w:val="0054555D"/>
    <w:rsid w:val="00545FE2"/>
    <w:rsid w:val="005473DC"/>
    <w:rsid w:val="00547BFA"/>
    <w:rsid w:val="0055093F"/>
    <w:rsid w:val="00550962"/>
    <w:rsid w:val="00552C16"/>
    <w:rsid w:val="0055528F"/>
    <w:rsid w:val="00556DB5"/>
    <w:rsid w:val="00557134"/>
    <w:rsid w:val="00557AF2"/>
    <w:rsid w:val="00557E08"/>
    <w:rsid w:val="0056032D"/>
    <w:rsid w:val="00560AA4"/>
    <w:rsid w:val="00565120"/>
    <w:rsid w:val="00565F8B"/>
    <w:rsid w:val="00567E3C"/>
    <w:rsid w:val="0057042C"/>
    <w:rsid w:val="00570529"/>
    <w:rsid w:val="005705AC"/>
    <w:rsid w:val="00570DC7"/>
    <w:rsid w:val="0057129D"/>
    <w:rsid w:val="00571885"/>
    <w:rsid w:val="00572074"/>
    <w:rsid w:val="00573CD4"/>
    <w:rsid w:val="005811F1"/>
    <w:rsid w:val="005825C9"/>
    <w:rsid w:val="00584080"/>
    <w:rsid w:val="00587C66"/>
    <w:rsid w:val="00587D80"/>
    <w:rsid w:val="00590553"/>
    <w:rsid w:val="00591108"/>
    <w:rsid w:val="00591257"/>
    <w:rsid w:val="00591F78"/>
    <w:rsid w:val="0059206D"/>
    <w:rsid w:val="00593E44"/>
    <w:rsid w:val="00594216"/>
    <w:rsid w:val="005973D5"/>
    <w:rsid w:val="005A000A"/>
    <w:rsid w:val="005A0919"/>
    <w:rsid w:val="005A0F49"/>
    <w:rsid w:val="005A4137"/>
    <w:rsid w:val="005A4D2A"/>
    <w:rsid w:val="005B20E3"/>
    <w:rsid w:val="005B2425"/>
    <w:rsid w:val="005B4985"/>
    <w:rsid w:val="005B4B3F"/>
    <w:rsid w:val="005B4B99"/>
    <w:rsid w:val="005B4E7C"/>
    <w:rsid w:val="005B5566"/>
    <w:rsid w:val="005B686D"/>
    <w:rsid w:val="005C06DF"/>
    <w:rsid w:val="005C159D"/>
    <w:rsid w:val="005C1E37"/>
    <w:rsid w:val="005C296C"/>
    <w:rsid w:val="005C33D2"/>
    <w:rsid w:val="005C3FDE"/>
    <w:rsid w:val="005C4FF5"/>
    <w:rsid w:val="005C550E"/>
    <w:rsid w:val="005C5566"/>
    <w:rsid w:val="005C65DE"/>
    <w:rsid w:val="005C6B31"/>
    <w:rsid w:val="005C7B20"/>
    <w:rsid w:val="005D008D"/>
    <w:rsid w:val="005D00B3"/>
    <w:rsid w:val="005D04B8"/>
    <w:rsid w:val="005D29FD"/>
    <w:rsid w:val="005D513A"/>
    <w:rsid w:val="005D56D5"/>
    <w:rsid w:val="005D5842"/>
    <w:rsid w:val="005D5BA2"/>
    <w:rsid w:val="005D5F43"/>
    <w:rsid w:val="005D6948"/>
    <w:rsid w:val="005D735A"/>
    <w:rsid w:val="005D74F9"/>
    <w:rsid w:val="005E0B83"/>
    <w:rsid w:val="005E10B4"/>
    <w:rsid w:val="005E148F"/>
    <w:rsid w:val="005E2027"/>
    <w:rsid w:val="005E2567"/>
    <w:rsid w:val="005E35BC"/>
    <w:rsid w:val="005E3AB7"/>
    <w:rsid w:val="005E4F3A"/>
    <w:rsid w:val="005E50F3"/>
    <w:rsid w:val="005E5160"/>
    <w:rsid w:val="005E6207"/>
    <w:rsid w:val="005E6665"/>
    <w:rsid w:val="005E6E0A"/>
    <w:rsid w:val="005E6F31"/>
    <w:rsid w:val="005E71D7"/>
    <w:rsid w:val="005E7962"/>
    <w:rsid w:val="005F04CA"/>
    <w:rsid w:val="005F0CDA"/>
    <w:rsid w:val="005F0ED5"/>
    <w:rsid w:val="005F163C"/>
    <w:rsid w:val="005F1DFF"/>
    <w:rsid w:val="005F3A52"/>
    <w:rsid w:val="005F51D2"/>
    <w:rsid w:val="005F5936"/>
    <w:rsid w:val="005F5F70"/>
    <w:rsid w:val="005F7BCF"/>
    <w:rsid w:val="00600F70"/>
    <w:rsid w:val="00601057"/>
    <w:rsid w:val="0060231D"/>
    <w:rsid w:val="00603745"/>
    <w:rsid w:val="0060403A"/>
    <w:rsid w:val="00604CAB"/>
    <w:rsid w:val="00604CDC"/>
    <w:rsid w:val="00605497"/>
    <w:rsid w:val="00605F54"/>
    <w:rsid w:val="006062D6"/>
    <w:rsid w:val="006107C1"/>
    <w:rsid w:val="00610C04"/>
    <w:rsid w:val="00612083"/>
    <w:rsid w:val="0061316C"/>
    <w:rsid w:val="00616296"/>
    <w:rsid w:val="00616E5B"/>
    <w:rsid w:val="006211A7"/>
    <w:rsid w:val="0062198A"/>
    <w:rsid w:val="00621B7B"/>
    <w:rsid w:val="00621F7B"/>
    <w:rsid w:val="00622447"/>
    <w:rsid w:val="00622907"/>
    <w:rsid w:val="00623162"/>
    <w:rsid w:val="00624D9A"/>
    <w:rsid w:val="00624DE0"/>
    <w:rsid w:val="00625086"/>
    <w:rsid w:val="00626911"/>
    <w:rsid w:val="00630048"/>
    <w:rsid w:val="006301BA"/>
    <w:rsid w:val="00630354"/>
    <w:rsid w:val="00630AD9"/>
    <w:rsid w:val="00631739"/>
    <w:rsid w:val="006323FA"/>
    <w:rsid w:val="00632603"/>
    <w:rsid w:val="006327A5"/>
    <w:rsid w:val="006341CC"/>
    <w:rsid w:val="006345DE"/>
    <w:rsid w:val="00634ED0"/>
    <w:rsid w:val="0063599E"/>
    <w:rsid w:val="0063682F"/>
    <w:rsid w:val="00640284"/>
    <w:rsid w:val="00640AAF"/>
    <w:rsid w:val="006416EB"/>
    <w:rsid w:val="00641965"/>
    <w:rsid w:val="00641EA2"/>
    <w:rsid w:val="00642003"/>
    <w:rsid w:val="0064294B"/>
    <w:rsid w:val="00642FDD"/>
    <w:rsid w:val="00643943"/>
    <w:rsid w:val="006450E2"/>
    <w:rsid w:val="00645B92"/>
    <w:rsid w:val="0064692F"/>
    <w:rsid w:val="006509F3"/>
    <w:rsid w:val="00651151"/>
    <w:rsid w:val="006516B6"/>
    <w:rsid w:val="00651D76"/>
    <w:rsid w:val="00654098"/>
    <w:rsid w:val="00655861"/>
    <w:rsid w:val="00656D74"/>
    <w:rsid w:val="006577B5"/>
    <w:rsid w:val="00657C21"/>
    <w:rsid w:val="00660E8F"/>
    <w:rsid w:val="00661A4D"/>
    <w:rsid w:val="00664516"/>
    <w:rsid w:val="006651BD"/>
    <w:rsid w:val="006654C3"/>
    <w:rsid w:val="006670A8"/>
    <w:rsid w:val="00667E0B"/>
    <w:rsid w:val="0067010D"/>
    <w:rsid w:val="006722C4"/>
    <w:rsid w:val="00672853"/>
    <w:rsid w:val="00673C22"/>
    <w:rsid w:val="00674CDA"/>
    <w:rsid w:val="006768CC"/>
    <w:rsid w:val="00676A77"/>
    <w:rsid w:val="00676DCA"/>
    <w:rsid w:val="00680102"/>
    <w:rsid w:val="00681E76"/>
    <w:rsid w:val="00681F45"/>
    <w:rsid w:val="00682490"/>
    <w:rsid w:val="00683910"/>
    <w:rsid w:val="00684452"/>
    <w:rsid w:val="00684FED"/>
    <w:rsid w:val="006855D0"/>
    <w:rsid w:val="00686434"/>
    <w:rsid w:val="00687EA7"/>
    <w:rsid w:val="00690750"/>
    <w:rsid w:val="006907A6"/>
    <w:rsid w:val="00692C36"/>
    <w:rsid w:val="006935E5"/>
    <w:rsid w:val="00693A0F"/>
    <w:rsid w:val="006954FA"/>
    <w:rsid w:val="006966F6"/>
    <w:rsid w:val="006A0799"/>
    <w:rsid w:val="006A0C02"/>
    <w:rsid w:val="006A17E1"/>
    <w:rsid w:val="006A1827"/>
    <w:rsid w:val="006A182B"/>
    <w:rsid w:val="006A3CBF"/>
    <w:rsid w:val="006A61E6"/>
    <w:rsid w:val="006A7DF6"/>
    <w:rsid w:val="006B1555"/>
    <w:rsid w:val="006B2380"/>
    <w:rsid w:val="006B24D3"/>
    <w:rsid w:val="006B4117"/>
    <w:rsid w:val="006B4E37"/>
    <w:rsid w:val="006B5481"/>
    <w:rsid w:val="006B74BF"/>
    <w:rsid w:val="006C0D38"/>
    <w:rsid w:val="006C26A6"/>
    <w:rsid w:val="006C30E5"/>
    <w:rsid w:val="006C3123"/>
    <w:rsid w:val="006C4202"/>
    <w:rsid w:val="006C4C9E"/>
    <w:rsid w:val="006C571B"/>
    <w:rsid w:val="006C5B50"/>
    <w:rsid w:val="006C6C0A"/>
    <w:rsid w:val="006C6E55"/>
    <w:rsid w:val="006D114E"/>
    <w:rsid w:val="006D2A0F"/>
    <w:rsid w:val="006D2DA4"/>
    <w:rsid w:val="006D3975"/>
    <w:rsid w:val="006D4879"/>
    <w:rsid w:val="006D5C36"/>
    <w:rsid w:val="006D6B81"/>
    <w:rsid w:val="006D6ECD"/>
    <w:rsid w:val="006E0233"/>
    <w:rsid w:val="006E03EB"/>
    <w:rsid w:val="006E11AF"/>
    <w:rsid w:val="006E18F8"/>
    <w:rsid w:val="006E32FB"/>
    <w:rsid w:val="006E6109"/>
    <w:rsid w:val="006E7093"/>
    <w:rsid w:val="006F161D"/>
    <w:rsid w:val="006F2A1A"/>
    <w:rsid w:val="006F2E83"/>
    <w:rsid w:val="006F2E96"/>
    <w:rsid w:val="006F3595"/>
    <w:rsid w:val="006F4C51"/>
    <w:rsid w:val="006F51A7"/>
    <w:rsid w:val="006F53EE"/>
    <w:rsid w:val="006F5648"/>
    <w:rsid w:val="006F6D1E"/>
    <w:rsid w:val="006F7DA7"/>
    <w:rsid w:val="006F7FF0"/>
    <w:rsid w:val="00700356"/>
    <w:rsid w:val="00701E98"/>
    <w:rsid w:val="007038A1"/>
    <w:rsid w:val="00703B5D"/>
    <w:rsid w:val="00704C2E"/>
    <w:rsid w:val="007052FE"/>
    <w:rsid w:val="007053EA"/>
    <w:rsid w:val="00705F21"/>
    <w:rsid w:val="00705F6D"/>
    <w:rsid w:val="007063D0"/>
    <w:rsid w:val="00706415"/>
    <w:rsid w:val="0071085D"/>
    <w:rsid w:val="007130E3"/>
    <w:rsid w:val="0071447C"/>
    <w:rsid w:val="00714E2B"/>
    <w:rsid w:val="00714E7A"/>
    <w:rsid w:val="00715192"/>
    <w:rsid w:val="007157CC"/>
    <w:rsid w:val="00715C03"/>
    <w:rsid w:val="00716F27"/>
    <w:rsid w:val="007200CB"/>
    <w:rsid w:val="00720C0F"/>
    <w:rsid w:val="00723649"/>
    <w:rsid w:val="007239DC"/>
    <w:rsid w:val="00724090"/>
    <w:rsid w:val="0072475F"/>
    <w:rsid w:val="00725064"/>
    <w:rsid w:val="007250EE"/>
    <w:rsid w:val="0072632B"/>
    <w:rsid w:val="00726EA0"/>
    <w:rsid w:val="007279C2"/>
    <w:rsid w:val="00727D8E"/>
    <w:rsid w:val="00730028"/>
    <w:rsid w:val="00730113"/>
    <w:rsid w:val="00730A3F"/>
    <w:rsid w:val="00731538"/>
    <w:rsid w:val="00732D80"/>
    <w:rsid w:val="00735B0E"/>
    <w:rsid w:val="00735C8F"/>
    <w:rsid w:val="00735EBC"/>
    <w:rsid w:val="007365E7"/>
    <w:rsid w:val="00736637"/>
    <w:rsid w:val="00736A46"/>
    <w:rsid w:val="00736B6A"/>
    <w:rsid w:val="00737605"/>
    <w:rsid w:val="00740CA0"/>
    <w:rsid w:val="00746A7A"/>
    <w:rsid w:val="00746D42"/>
    <w:rsid w:val="00750C84"/>
    <w:rsid w:val="0075439E"/>
    <w:rsid w:val="00754D3B"/>
    <w:rsid w:val="00754E60"/>
    <w:rsid w:val="00755531"/>
    <w:rsid w:val="00756415"/>
    <w:rsid w:val="00756C9F"/>
    <w:rsid w:val="007574A7"/>
    <w:rsid w:val="007574E8"/>
    <w:rsid w:val="007604BD"/>
    <w:rsid w:val="007615F3"/>
    <w:rsid w:val="007619AA"/>
    <w:rsid w:val="0076341D"/>
    <w:rsid w:val="0076452F"/>
    <w:rsid w:val="0076469E"/>
    <w:rsid w:val="0076598F"/>
    <w:rsid w:val="00765E46"/>
    <w:rsid w:val="007664FD"/>
    <w:rsid w:val="00766BAD"/>
    <w:rsid w:val="007670DF"/>
    <w:rsid w:val="0077052E"/>
    <w:rsid w:val="00771B6B"/>
    <w:rsid w:val="007725F6"/>
    <w:rsid w:val="00775BF6"/>
    <w:rsid w:val="00775F9D"/>
    <w:rsid w:val="00776E81"/>
    <w:rsid w:val="0077717A"/>
    <w:rsid w:val="00777816"/>
    <w:rsid w:val="00780B95"/>
    <w:rsid w:val="007847E1"/>
    <w:rsid w:val="007849D3"/>
    <w:rsid w:val="00784C62"/>
    <w:rsid w:val="007873AE"/>
    <w:rsid w:val="0079034E"/>
    <w:rsid w:val="00790559"/>
    <w:rsid w:val="0079057D"/>
    <w:rsid w:val="0079057F"/>
    <w:rsid w:val="00791793"/>
    <w:rsid w:val="00792439"/>
    <w:rsid w:val="00793EB8"/>
    <w:rsid w:val="00794498"/>
    <w:rsid w:val="007949A2"/>
    <w:rsid w:val="00794DC6"/>
    <w:rsid w:val="0079715A"/>
    <w:rsid w:val="007A20A2"/>
    <w:rsid w:val="007A2681"/>
    <w:rsid w:val="007A4F85"/>
    <w:rsid w:val="007A6C28"/>
    <w:rsid w:val="007B04BC"/>
    <w:rsid w:val="007B0A56"/>
    <w:rsid w:val="007B0AF5"/>
    <w:rsid w:val="007B21DD"/>
    <w:rsid w:val="007B2D7D"/>
    <w:rsid w:val="007B33EF"/>
    <w:rsid w:val="007B3931"/>
    <w:rsid w:val="007B3C17"/>
    <w:rsid w:val="007B7C9E"/>
    <w:rsid w:val="007C0DF0"/>
    <w:rsid w:val="007C23C0"/>
    <w:rsid w:val="007C3DC2"/>
    <w:rsid w:val="007C5342"/>
    <w:rsid w:val="007C7E6A"/>
    <w:rsid w:val="007D274F"/>
    <w:rsid w:val="007D5EC5"/>
    <w:rsid w:val="007D68C5"/>
    <w:rsid w:val="007D7325"/>
    <w:rsid w:val="007E0E45"/>
    <w:rsid w:val="007E3507"/>
    <w:rsid w:val="007E3BC4"/>
    <w:rsid w:val="007E59E8"/>
    <w:rsid w:val="007E6DA6"/>
    <w:rsid w:val="007F00B0"/>
    <w:rsid w:val="007F1C3A"/>
    <w:rsid w:val="007F2DAB"/>
    <w:rsid w:val="007F3CD9"/>
    <w:rsid w:val="007F40C2"/>
    <w:rsid w:val="007F45B7"/>
    <w:rsid w:val="007F48CB"/>
    <w:rsid w:val="007F56AA"/>
    <w:rsid w:val="007F5973"/>
    <w:rsid w:val="007F7540"/>
    <w:rsid w:val="007F776C"/>
    <w:rsid w:val="008009E3"/>
    <w:rsid w:val="00800BD0"/>
    <w:rsid w:val="00800F4D"/>
    <w:rsid w:val="00802919"/>
    <w:rsid w:val="00805236"/>
    <w:rsid w:val="00805710"/>
    <w:rsid w:val="00805BD3"/>
    <w:rsid w:val="00806295"/>
    <w:rsid w:val="00806B34"/>
    <w:rsid w:val="008077EE"/>
    <w:rsid w:val="008105C4"/>
    <w:rsid w:val="00813E6C"/>
    <w:rsid w:val="00813F76"/>
    <w:rsid w:val="00814256"/>
    <w:rsid w:val="008150F6"/>
    <w:rsid w:val="00815183"/>
    <w:rsid w:val="00815623"/>
    <w:rsid w:val="00815764"/>
    <w:rsid w:val="0082078C"/>
    <w:rsid w:val="00820F7A"/>
    <w:rsid w:val="00821FCD"/>
    <w:rsid w:val="00822094"/>
    <w:rsid w:val="008222D6"/>
    <w:rsid w:val="008234B6"/>
    <w:rsid w:val="0082513F"/>
    <w:rsid w:val="00826A65"/>
    <w:rsid w:val="00826ABE"/>
    <w:rsid w:val="00826D9D"/>
    <w:rsid w:val="0082735D"/>
    <w:rsid w:val="008276BE"/>
    <w:rsid w:val="00827BAB"/>
    <w:rsid w:val="00831C53"/>
    <w:rsid w:val="008322CF"/>
    <w:rsid w:val="0083313C"/>
    <w:rsid w:val="008332BA"/>
    <w:rsid w:val="00834478"/>
    <w:rsid w:val="00834DB8"/>
    <w:rsid w:val="0083521E"/>
    <w:rsid w:val="00835726"/>
    <w:rsid w:val="008369D4"/>
    <w:rsid w:val="00837D3F"/>
    <w:rsid w:val="008402BB"/>
    <w:rsid w:val="00840BE3"/>
    <w:rsid w:val="0084250A"/>
    <w:rsid w:val="00842D1F"/>
    <w:rsid w:val="00843570"/>
    <w:rsid w:val="008437F4"/>
    <w:rsid w:val="00845173"/>
    <w:rsid w:val="0084595D"/>
    <w:rsid w:val="00847D3C"/>
    <w:rsid w:val="0085055F"/>
    <w:rsid w:val="00850FF9"/>
    <w:rsid w:val="008514C8"/>
    <w:rsid w:val="00851CED"/>
    <w:rsid w:val="00852217"/>
    <w:rsid w:val="00853A09"/>
    <w:rsid w:val="00854F46"/>
    <w:rsid w:val="0085695E"/>
    <w:rsid w:val="00860495"/>
    <w:rsid w:val="0086166C"/>
    <w:rsid w:val="00861670"/>
    <w:rsid w:val="00862114"/>
    <w:rsid w:val="0086635F"/>
    <w:rsid w:val="00866372"/>
    <w:rsid w:val="00870C14"/>
    <w:rsid w:val="0087274C"/>
    <w:rsid w:val="00873C25"/>
    <w:rsid w:val="0087518E"/>
    <w:rsid w:val="00875551"/>
    <w:rsid w:val="0087594D"/>
    <w:rsid w:val="008765C6"/>
    <w:rsid w:val="0087682F"/>
    <w:rsid w:val="0088021B"/>
    <w:rsid w:val="00883425"/>
    <w:rsid w:val="00883873"/>
    <w:rsid w:val="00884A65"/>
    <w:rsid w:val="00884DFD"/>
    <w:rsid w:val="00887746"/>
    <w:rsid w:val="008905F5"/>
    <w:rsid w:val="008911F6"/>
    <w:rsid w:val="00891EB3"/>
    <w:rsid w:val="0089250E"/>
    <w:rsid w:val="008926A3"/>
    <w:rsid w:val="00896979"/>
    <w:rsid w:val="008972DC"/>
    <w:rsid w:val="00897C37"/>
    <w:rsid w:val="008A0D65"/>
    <w:rsid w:val="008A212C"/>
    <w:rsid w:val="008A274E"/>
    <w:rsid w:val="008A419A"/>
    <w:rsid w:val="008A5940"/>
    <w:rsid w:val="008A6D59"/>
    <w:rsid w:val="008A6EF4"/>
    <w:rsid w:val="008A722F"/>
    <w:rsid w:val="008B2D28"/>
    <w:rsid w:val="008B3899"/>
    <w:rsid w:val="008B3C13"/>
    <w:rsid w:val="008B3F36"/>
    <w:rsid w:val="008B480D"/>
    <w:rsid w:val="008C0571"/>
    <w:rsid w:val="008C1B74"/>
    <w:rsid w:val="008C1F12"/>
    <w:rsid w:val="008C223C"/>
    <w:rsid w:val="008C3735"/>
    <w:rsid w:val="008C37BD"/>
    <w:rsid w:val="008C4464"/>
    <w:rsid w:val="008C601F"/>
    <w:rsid w:val="008D1F98"/>
    <w:rsid w:val="008D3541"/>
    <w:rsid w:val="008D4BDC"/>
    <w:rsid w:val="008D6662"/>
    <w:rsid w:val="008D6E6D"/>
    <w:rsid w:val="008E0295"/>
    <w:rsid w:val="008E0F86"/>
    <w:rsid w:val="008E1D6C"/>
    <w:rsid w:val="008E2D38"/>
    <w:rsid w:val="008E2E58"/>
    <w:rsid w:val="008E4CF6"/>
    <w:rsid w:val="008E61C0"/>
    <w:rsid w:val="008E74FA"/>
    <w:rsid w:val="008E7955"/>
    <w:rsid w:val="008F0B48"/>
    <w:rsid w:val="008F1674"/>
    <w:rsid w:val="008F508E"/>
    <w:rsid w:val="008F64D7"/>
    <w:rsid w:val="008F78BA"/>
    <w:rsid w:val="0090025F"/>
    <w:rsid w:val="009003F1"/>
    <w:rsid w:val="00900FCB"/>
    <w:rsid w:val="00901CEB"/>
    <w:rsid w:val="009023AE"/>
    <w:rsid w:val="00902D92"/>
    <w:rsid w:val="00904759"/>
    <w:rsid w:val="00904E1B"/>
    <w:rsid w:val="009053E1"/>
    <w:rsid w:val="00905639"/>
    <w:rsid w:val="009075B1"/>
    <w:rsid w:val="00910FE0"/>
    <w:rsid w:val="0091100C"/>
    <w:rsid w:val="00911B62"/>
    <w:rsid w:val="00911E18"/>
    <w:rsid w:val="0091234B"/>
    <w:rsid w:val="009127EE"/>
    <w:rsid w:val="00913426"/>
    <w:rsid w:val="00914C08"/>
    <w:rsid w:val="00915DE1"/>
    <w:rsid w:val="00916A37"/>
    <w:rsid w:val="0091782A"/>
    <w:rsid w:val="00920106"/>
    <w:rsid w:val="0092087D"/>
    <w:rsid w:val="009230D2"/>
    <w:rsid w:val="009238CF"/>
    <w:rsid w:val="00925FF1"/>
    <w:rsid w:val="00926C9E"/>
    <w:rsid w:val="0093069D"/>
    <w:rsid w:val="009307D1"/>
    <w:rsid w:val="00930AFB"/>
    <w:rsid w:val="0093229A"/>
    <w:rsid w:val="00932FF2"/>
    <w:rsid w:val="00933180"/>
    <w:rsid w:val="00933A0A"/>
    <w:rsid w:val="00933A5A"/>
    <w:rsid w:val="00935536"/>
    <w:rsid w:val="0093577A"/>
    <w:rsid w:val="009357EE"/>
    <w:rsid w:val="00935882"/>
    <w:rsid w:val="00936498"/>
    <w:rsid w:val="009368F2"/>
    <w:rsid w:val="00937BF4"/>
    <w:rsid w:val="00940022"/>
    <w:rsid w:val="009411CD"/>
    <w:rsid w:val="009414BD"/>
    <w:rsid w:val="00941D28"/>
    <w:rsid w:val="00942283"/>
    <w:rsid w:val="00942649"/>
    <w:rsid w:val="0094457F"/>
    <w:rsid w:val="00944E6D"/>
    <w:rsid w:val="00945200"/>
    <w:rsid w:val="00945698"/>
    <w:rsid w:val="009456F6"/>
    <w:rsid w:val="009466B3"/>
    <w:rsid w:val="0095196B"/>
    <w:rsid w:val="00951DC1"/>
    <w:rsid w:val="00952116"/>
    <w:rsid w:val="009527D1"/>
    <w:rsid w:val="00952FAD"/>
    <w:rsid w:val="00953A49"/>
    <w:rsid w:val="00953E1D"/>
    <w:rsid w:val="00954403"/>
    <w:rsid w:val="009548FD"/>
    <w:rsid w:val="00954E1C"/>
    <w:rsid w:val="0095527D"/>
    <w:rsid w:val="009553A3"/>
    <w:rsid w:val="00956BB5"/>
    <w:rsid w:val="00956D59"/>
    <w:rsid w:val="00956D6E"/>
    <w:rsid w:val="0095777C"/>
    <w:rsid w:val="00957CCC"/>
    <w:rsid w:val="00962CCA"/>
    <w:rsid w:val="00964FE9"/>
    <w:rsid w:val="00966A1C"/>
    <w:rsid w:val="00967372"/>
    <w:rsid w:val="00971630"/>
    <w:rsid w:val="00971874"/>
    <w:rsid w:val="00972A0B"/>
    <w:rsid w:val="0097354E"/>
    <w:rsid w:val="00974691"/>
    <w:rsid w:val="009750B9"/>
    <w:rsid w:val="00975501"/>
    <w:rsid w:val="0098009F"/>
    <w:rsid w:val="00981926"/>
    <w:rsid w:val="00981BCB"/>
    <w:rsid w:val="00981C05"/>
    <w:rsid w:val="00982533"/>
    <w:rsid w:val="0098261E"/>
    <w:rsid w:val="009831D9"/>
    <w:rsid w:val="009834B4"/>
    <w:rsid w:val="0098454F"/>
    <w:rsid w:val="00984832"/>
    <w:rsid w:val="00984C96"/>
    <w:rsid w:val="00985C95"/>
    <w:rsid w:val="009871D7"/>
    <w:rsid w:val="0099106F"/>
    <w:rsid w:val="009910A7"/>
    <w:rsid w:val="00991492"/>
    <w:rsid w:val="00991913"/>
    <w:rsid w:val="009921FD"/>
    <w:rsid w:val="009940C1"/>
    <w:rsid w:val="009943A8"/>
    <w:rsid w:val="00994673"/>
    <w:rsid w:val="009947C5"/>
    <w:rsid w:val="009959C0"/>
    <w:rsid w:val="0099674B"/>
    <w:rsid w:val="0099723E"/>
    <w:rsid w:val="009A079A"/>
    <w:rsid w:val="009A124F"/>
    <w:rsid w:val="009A3135"/>
    <w:rsid w:val="009A3350"/>
    <w:rsid w:val="009A39EA"/>
    <w:rsid w:val="009A3F13"/>
    <w:rsid w:val="009A5AF1"/>
    <w:rsid w:val="009B1F1A"/>
    <w:rsid w:val="009B2471"/>
    <w:rsid w:val="009B7418"/>
    <w:rsid w:val="009B7D21"/>
    <w:rsid w:val="009B7EBB"/>
    <w:rsid w:val="009C4319"/>
    <w:rsid w:val="009C7C2C"/>
    <w:rsid w:val="009D0354"/>
    <w:rsid w:val="009D1E63"/>
    <w:rsid w:val="009D21CD"/>
    <w:rsid w:val="009D2BEA"/>
    <w:rsid w:val="009D2E06"/>
    <w:rsid w:val="009D5E65"/>
    <w:rsid w:val="009D6A78"/>
    <w:rsid w:val="009D7C1F"/>
    <w:rsid w:val="009D7E69"/>
    <w:rsid w:val="009E00B1"/>
    <w:rsid w:val="009E00BD"/>
    <w:rsid w:val="009E011B"/>
    <w:rsid w:val="009E04E2"/>
    <w:rsid w:val="009E2216"/>
    <w:rsid w:val="009E26B5"/>
    <w:rsid w:val="009E26D7"/>
    <w:rsid w:val="009E57C3"/>
    <w:rsid w:val="009E649C"/>
    <w:rsid w:val="009F0BFE"/>
    <w:rsid w:val="009F1A56"/>
    <w:rsid w:val="009F2805"/>
    <w:rsid w:val="009F2D5A"/>
    <w:rsid w:val="009F332B"/>
    <w:rsid w:val="009F3D74"/>
    <w:rsid w:val="009F4AB3"/>
    <w:rsid w:val="009F5080"/>
    <w:rsid w:val="009F5927"/>
    <w:rsid w:val="009F6B7E"/>
    <w:rsid w:val="00A0122C"/>
    <w:rsid w:val="00A01E29"/>
    <w:rsid w:val="00A02470"/>
    <w:rsid w:val="00A02498"/>
    <w:rsid w:val="00A024F6"/>
    <w:rsid w:val="00A02865"/>
    <w:rsid w:val="00A02E4D"/>
    <w:rsid w:val="00A049F3"/>
    <w:rsid w:val="00A04DB2"/>
    <w:rsid w:val="00A05106"/>
    <w:rsid w:val="00A053D8"/>
    <w:rsid w:val="00A07F89"/>
    <w:rsid w:val="00A117DB"/>
    <w:rsid w:val="00A12648"/>
    <w:rsid w:val="00A13401"/>
    <w:rsid w:val="00A15042"/>
    <w:rsid w:val="00A15BFE"/>
    <w:rsid w:val="00A15DE7"/>
    <w:rsid w:val="00A16D6D"/>
    <w:rsid w:val="00A17C19"/>
    <w:rsid w:val="00A17E93"/>
    <w:rsid w:val="00A20CAD"/>
    <w:rsid w:val="00A21AF8"/>
    <w:rsid w:val="00A21EF9"/>
    <w:rsid w:val="00A317BA"/>
    <w:rsid w:val="00A330E5"/>
    <w:rsid w:val="00A33F2F"/>
    <w:rsid w:val="00A368C8"/>
    <w:rsid w:val="00A40169"/>
    <w:rsid w:val="00A4052B"/>
    <w:rsid w:val="00A40F58"/>
    <w:rsid w:val="00A42216"/>
    <w:rsid w:val="00A42E30"/>
    <w:rsid w:val="00A446BF"/>
    <w:rsid w:val="00A45863"/>
    <w:rsid w:val="00A45A56"/>
    <w:rsid w:val="00A464ED"/>
    <w:rsid w:val="00A477D3"/>
    <w:rsid w:val="00A47F8F"/>
    <w:rsid w:val="00A50DDF"/>
    <w:rsid w:val="00A521EC"/>
    <w:rsid w:val="00A5231C"/>
    <w:rsid w:val="00A533E7"/>
    <w:rsid w:val="00A540C3"/>
    <w:rsid w:val="00A54255"/>
    <w:rsid w:val="00A543BE"/>
    <w:rsid w:val="00A56A38"/>
    <w:rsid w:val="00A570F3"/>
    <w:rsid w:val="00A57AE2"/>
    <w:rsid w:val="00A57EA0"/>
    <w:rsid w:val="00A61E0F"/>
    <w:rsid w:val="00A65DC5"/>
    <w:rsid w:val="00A6681C"/>
    <w:rsid w:val="00A66952"/>
    <w:rsid w:val="00A67BEE"/>
    <w:rsid w:val="00A7182B"/>
    <w:rsid w:val="00A72822"/>
    <w:rsid w:val="00A72BE4"/>
    <w:rsid w:val="00A7368E"/>
    <w:rsid w:val="00A75739"/>
    <w:rsid w:val="00A7757C"/>
    <w:rsid w:val="00A77E75"/>
    <w:rsid w:val="00A800BB"/>
    <w:rsid w:val="00A80213"/>
    <w:rsid w:val="00A808C8"/>
    <w:rsid w:val="00A80EB8"/>
    <w:rsid w:val="00A81BFF"/>
    <w:rsid w:val="00A8339F"/>
    <w:rsid w:val="00A84254"/>
    <w:rsid w:val="00A85B93"/>
    <w:rsid w:val="00A86DEE"/>
    <w:rsid w:val="00A87A51"/>
    <w:rsid w:val="00A9062E"/>
    <w:rsid w:val="00A90A67"/>
    <w:rsid w:val="00A92E4F"/>
    <w:rsid w:val="00A933E6"/>
    <w:rsid w:val="00A9397A"/>
    <w:rsid w:val="00A945C9"/>
    <w:rsid w:val="00A9727F"/>
    <w:rsid w:val="00AA0136"/>
    <w:rsid w:val="00AA0608"/>
    <w:rsid w:val="00AA0B81"/>
    <w:rsid w:val="00AA16EB"/>
    <w:rsid w:val="00AA23B0"/>
    <w:rsid w:val="00AA4455"/>
    <w:rsid w:val="00AA5D66"/>
    <w:rsid w:val="00AA5E8C"/>
    <w:rsid w:val="00AA608D"/>
    <w:rsid w:val="00AA6906"/>
    <w:rsid w:val="00AA6D9E"/>
    <w:rsid w:val="00AA73B7"/>
    <w:rsid w:val="00AB102A"/>
    <w:rsid w:val="00AB1319"/>
    <w:rsid w:val="00AB1A66"/>
    <w:rsid w:val="00AB34C4"/>
    <w:rsid w:val="00AB357C"/>
    <w:rsid w:val="00AB4317"/>
    <w:rsid w:val="00AB6A93"/>
    <w:rsid w:val="00AB6D5F"/>
    <w:rsid w:val="00AB6F9D"/>
    <w:rsid w:val="00AB7A9A"/>
    <w:rsid w:val="00AC0AD9"/>
    <w:rsid w:val="00AC0D5E"/>
    <w:rsid w:val="00AC376A"/>
    <w:rsid w:val="00AC399F"/>
    <w:rsid w:val="00AC43F5"/>
    <w:rsid w:val="00AC4BE8"/>
    <w:rsid w:val="00AC526C"/>
    <w:rsid w:val="00AC59D2"/>
    <w:rsid w:val="00AC5F78"/>
    <w:rsid w:val="00AC6B61"/>
    <w:rsid w:val="00AC6E5B"/>
    <w:rsid w:val="00AC6F36"/>
    <w:rsid w:val="00AC7429"/>
    <w:rsid w:val="00AC7F4A"/>
    <w:rsid w:val="00AD0867"/>
    <w:rsid w:val="00AD2441"/>
    <w:rsid w:val="00AD4D81"/>
    <w:rsid w:val="00AD507C"/>
    <w:rsid w:val="00AD68DF"/>
    <w:rsid w:val="00AD7FAA"/>
    <w:rsid w:val="00AE164B"/>
    <w:rsid w:val="00AE1F0A"/>
    <w:rsid w:val="00AE29E4"/>
    <w:rsid w:val="00AE29F0"/>
    <w:rsid w:val="00AE3ABD"/>
    <w:rsid w:val="00AE53B7"/>
    <w:rsid w:val="00AE724E"/>
    <w:rsid w:val="00AE7625"/>
    <w:rsid w:val="00AE768A"/>
    <w:rsid w:val="00AE7E99"/>
    <w:rsid w:val="00AF2146"/>
    <w:rsid w:val="00AF2AFC"/>
    <w:rsid w:val="00AF53D4"/>
    <w:rsid w:val="00AF63E8"/>
    <w:rsid w:val="00AF650A"/>
    <w:rsid w:val="00AF7908"/>
    <w:rsid w:val="00B00C64"/>
    <w:rsid w:val="00B00D98"/>
    <w:rsid w:val="00B01040"/>
    <w:rsid w:val="00B02D9C"/>
    <w:rsid w:val="00B03572"/>
    <w:rsid w:val="00B04908"/>
    <w:rsid w:val="00B04986"/>
    <w:rsid w:val="00B06288"/>
    <w:rsid w:val="00B073BA"/>
    <w:rsid w:val="00B07514"/>
    <w:rsid w:val="00B07ECB"/>
    <w:rsid w:val="00B10417"/>
    <w:rsid w:val="00B10D89"/>
    <w:rsid w:val="00B10E77"/>
    <w:rsid w:val="00B114DA"/>
    <w:rsid w:val="00B115CC"/>
    <w:rsid w:val="00B119E5"/>
    <w:rsid w:val="00B11F3A"/>
    <w:rsid w:val="00B12D16"/>
    <w:rsid w:val="00B163A7"/>
    <w:rsid w:val="00B21105"/>
    <w:rsid w:val="00B24346"/>
    <w:rsid w:val="00B26C92"/>
    <w:rsid w:val="00B26D44"/>
    <w:rsid w:val="00B2728E"/>
    <w:rsid w:val="00B31516"/>
    <w:rsid w:val="00B32266"/>
    <w:rsid w:val="00B32751"/>
    <w:rsid w:val="00B32AC9"/>
    <w:rsid w:val="00B334F9"/>
    <w:rsid w:val="00B34416"/>
    <w:rsid w:val="00B35EB2"/>
    <w:rsid w:val="00B35F09"/>
    <w:rsid w:val="00B4156F"/>
    <w:rsid w:val="00B41E6F"/>
    <w:rsid w:val="00B42098"/>
    <w:rsid w:val="00B43C10"/>
    <w:rsid w:val="00B4612F"/>
    <w:rsid w:val="00B47387"/>
    <w:rsid w:val="00B47852"/>
    <w:rsid w:val="00B47A60"/>
    <w:rsid w:val="00B47DC2"/>
    <w:rsid w:val="00B50A32"/>
    <w:rsid w:val="00B50D3B"/>
    <w:rsid w:val="00B5108B"/>
    <w:rsid w:val="00B513F7"/>
    <w:rsid w:val="00B514CB"/>
    <w:rsid w:val="00B51BAF"/>
    <w:rsid w:val="00B52253"/>
    <w:rsid w:val="00B525AF"/>
    <w:rsid w:val="00B53ABF"/>
    <w:rsid w:val="00B53D84"/>
    <w:rsid w:val="00B54B70"/>
    <w:rsid w:val="00B558F6"/>
    <w:rsid w:val="00B55943"/>
    <w:rsid w:val="00B55BAB"/>
    <w:rsid w:val="00B56B31"/>
    <w:rsid w:val="00B57779"/>
    <w:rsid w:val="00B605A9"/>
    <w:rsid w:val="00B625F3"/>
    <w:rsid w:val="00B63814"/>
    <w:rsid w:val="00B63BB0"/>
    <w:rsid w:val="00B646C5"/>
    <w:rsid w:val="00B647D8"/>
    <w:rsid w:val="00B64B2C"/>
    <w:rsid w:val="00B6611F"/>
    <w:rsid w:val="00B666C1"/>
    <w:rsid w:val="00B6795D"/>
    <w:rsid w:val="00B7012A"/>
    <w:rsid w:val="00B7088A"/>
    <w:rsid w:val="00B7267C"/>
    <w:rsid w:val="00B74EE7"/>
    <w:rsid w:val="00B75AE0"/>
    <w:rsid w:val="00B76FCA"/>
    <w:rsid w:val="00B7740A"/>
    <w:rsid w:val="00B77726"/>
    <w:rsid w:val="00B802BB"/>
    <w:rsid w:val="00B80C6E"/>
    <w:rsid w:val="00B8284F"/>
    <w:rsid w:val="00B83A8E"/>
    <w:rsid w:val="00B84904"/>
    <w:rsid w:val="00B84F70"/>
    <w:rsid w:val="00B857A8"/>
    <w:rsid w:val="00B85C06"/>
    <w:rsid w:val="00B86609"/>
    <w:rsid w:val="00B8692F"/>
    <w:rsid w:val="00B87732"/>
    <w:rsid w:val="00B878FC"/>
    <w:rsid w:val="00B9017C"/>
    <w:rsid w:val="00B91056"/>
    <w:rsid w:val="00B92A17"/>
    <w:rsid w:val="00B92D7C"/>
    <w:rsid w:val="00B92ED8"/>
    <w:rsid w:val="00B93B36"/>
    <w:rsid w:val="00B949E4"/>
    <w:rsid w:val="00B968D4"/>
    <w:rsid w:val="00B97851"/>
    <w:rsid w:val="00BA1598"/>
    <w:rsid w:val="00BA1D3E"/>
    <w:rsid w:val="00BA22DA"/>
    <w:rsid w:val="00BA29F9"/>
    <w:rsid w:val="00BA2CFD"/>
    <w:rsid w:val="00BA3AB1"/>
    <w:rsid w:val="00BA3C70"/>
    <w:rsid w:val="00BA4435"/>
    <w:rsid w:val="00BA59B7"/>
    <w:rsid w:val="00BA5F25"/>
    <w:rsid w:val="00BA6514"/>
    <w:rsid w:val="00BA6DA6"/>
    <w:rsid w:val="00BA6DCB"/>
    <w:rsid w:val="00BA7C0D"/>
    <w:rsid w:val="00BB1E03"/>
    <w:rsid w:val="00BB2D82"/>
    <w:rsid w:val="00BB3F89"/>
    <w:rsid w:val="00BB438C"/>
    <w:rsid w:val="00BB4B1A"/>
    <w:rsid w:val="00BB5871"/>
    <w:rsid w:val="00BB5F86"/>
    <w:rsid w:val="00BC0F77"/>
    <w:rsid w:val="00BC3429"/>
    <w:rsid w:val="00BC5B2B"/>
    <w:rsid w:val="00BC6FBE"/>
    <w:rsid w:val="00BC77B9"/>
    <w:rsid w:val="00BC7ACD"/>
    <w:rsid w:val="00BD0049"/>
    <w:rsid w:val="00BD109D"/>
    <w:rsid w:val="00BD179D"/>
    <w:rsid w:val="00BD1E9C"/>
    <w:rsid w:val="00BD2814"/>
    <w:rsid w:val="00BD2ACF"/>
    <w:rsid w:val="00BD3DB2"/>
    <w:rsid w:val="00BD6FEF"/>
    <w:rsid w:val="00BE0C1C"/>
    <w:rsid w:val="00BE1F82"/>
    <w:rsid w:val="00BE211D"/>
    <w:rsid w:val="00BE22E2"/>
    <w:rsid w:val="00BE23A5"/>
    <w:rsid w:val="00BE2506"/>
    <w:rsid w:val="00BE2A2C"/>
    <w:rsid w:val="00BE2E00"/>
    <w:rsid w:val="00BE453D"/>
    <w:rsid w:val="00BE549E"/>
    <w:rsid w:val="00BE561E"/>
    <w:rsid w:val="00BE7FD7"/>
    <w:rsid w:val="00BF0B10"/>
    <w:rsid w:val="00BF1FAB"/>
    <w:rsid w:val="00BF269E"/>
    <w:rsid w:val="00BF491D"/>
    <w:rsid w:val="00BF5F99"/>
    <w:rsid w:val="00BF7B0A"/>
    <w:rsid w:val="00C019B5"/>
    <w:rsid w:val="00C04AE1"/>
    <w:rsid w:val="00C065FC"/>
    <w:rsid w:val="00C06AE3"/>
    <w:rsid w:val="00C06EC5"/>
    <w:rsid w:val="00C071C4"/>
    <w:rsid w:val="00C07A86"/>
    <w:rsid w:val="00C07CEE"/>
    <w:rsid w:val="00C128F9"/>
    <w:rsid w:val="00C12A89"/>
    <w:rsid w:val="00C13343"/>
    <w:rsid w:val="00C14A53"/>
    <w:rsid w:val="00C14BB4"/>
    <w:rsid w:val="00C15592"/>
    <w:rsid w:val="00C16C6C"/>
    <w:rsid w:val="00C17E87"/>
    <w:rsid w:val="00C215AE"/>
    <w:rsid w:val="00C216E6"/>
    <w:rsid w:val="00C235BC"/>
    <w:rsid w:val="00C25399"/>
    <w:rsid w:val="00C25829"/>
    <w:rsid w:val="00C25951"/>
    <w:rsid w:val="00C27192"/>
    <w:rsid w:val="00C27768"/>
    <w:rsid w:val="00C30587"/>
    <w:rsid w:val="00C30868"/>
    <w:rsid w:val="00C30BE3"/>
    <w:rsid w:val="00C31548"/>
    <w:rsid w:val="00C324F9"/>
    <w:rsid w:val="00C33B14"/>
    <w:rsid w:val="00C33F68"/>
    <w:rsid w:val="00C33FDB"/>
    <w:rsid w:val="00C35211"/>
    <w:rsid w:val="00C36328"/>
    <w:rsid w:val="00C36605"/>
    <w:rsid w:val="00C3719E"/>
    <w:rsid w:val="00C4097A"/>
    <w:rsid w:val="00C41ECD"/>
    <w:rsid w:val="00C441A0"/>
    <w:rsid w:val="00C44650"/>
    <w:rsid w:val="00C44DE2"/>
    <w:rsid w:val="00C50AAF"/>
    <w:rsid w:val="00C50EE0"/>
    <w:rsid w:val="00C5220C"/>
    <w:rsid w:val="00C536B8"/>
    <w:rsid w:val="00C54B0B"/>
    <w:rsid w:val="00C55C99"/>
    <w:rsid w:val="00C56A3F"/>
    <w:rsid w:val="00C56BA1"/>
    <w:rsid w:val="00C60B6C"/>
    <w:rsid w:val="00C60C3B"/>
    <w:rsid w:val="00C63EDF"/>
    <w:rsid w:val="00C64947"/>
    <w:rsid w:val="00C6659E"/>
    <w:rsid w:val="00C6710B"/>
    <w:rsid w:val="00C6737F"/>
    <w:rsid w:val="00C70803"/>
    <w:rsid w:val="00C7138B"/>
    <w:rsid w:val="00C71C74"/>
    <w:rsid w:val="00C72113"/>
    <w:rsid w:val="00C727A8"/>
    <w:rsid w:val="00C73C71"/>
    <w:rsid w:val="00C7435D"/>
    <w:rsid w:val="00C7582D"/>
    <w:rsid w:val="00C7652B"/>
    <w:rsid w:val="00C77031"/>
    <w:rsid w:val="00C77222"/>
    <w:rsid w:val="00C77B3C"/>
    <w:rsid w:val="00C77EAE"/>
    <w:rsid w:val="00C80560"/>
    <w:rsid w:val="00C81F22"/>
    <w:rsid w:val="00C82C8E"/>
    <w:rsid w:val="00C84423"/>
    <w:rsid w:val="00C8581A"/>
    <w:rsid w:val="00C86826"/>
    <w:rsid w:val="00C8792D"/>
    <w:rsid w:val="00C90E04"/>
    <w:rsid w:val="00C918FD"/>
    <w:rsid w:val="00C919C7"/>
    <w:rsid w:val="00C91B22"/>
    <w:rsid w:val="00C92362"/>
    <w:rsid w:val="00C93B24"/>
    <w:rsid w:val="00C93BB2"/>
    <w:rsid w:val="00C93D5F"/>
    <w:rsid w:val="00C9468F"/>
    <w:rsid w:val="00C95378"/>
    <w:rsid w:val="00C95FFC"/>
    <w:rsid w:val="00C969B4"/>
    <w:rsid w:val="00C97A1D"/>
    <w:rsid w:val="00C97D32"/>
    <w:rsid w:val="00CA03AB"/>
    <w:rsid w:val="00CA0D19"/>
    <w:rsid w:val="00CA1FDF"/>
    <w:rsid w:val="00CA2577"/>
    <w:rsid w:val="00CA2A6A"/>
    <w:rsid w:val="00CA334B"/>
    <w:rsid w:val="00CA582A"/>
    <w:rsid w:val="00CA59F8"/>
    <w:rsid w:val="00CA7858"/>
    <w:rsid w:val="00CA7967"/>
    <w:rsid w:val="00CB0033"/>
    <w:rsid w:val="00CB0778"/>
    <w:rsid w:val="00CB09EB"/>
    <w:rsid w:val="00CB0C32"/>
    <w:rsid w:val="00CB1DF2"/>
    <w:rsid w:val="00CB2787"/>
    <w:rsid w:val="00CB286C"/>
    <w:rsid w:val="00CB289C"/>
    <w:rsid w:val="00CB290D"/>
    <w:rsid w:val="00CB35C5"/>
    <w:rsid w:val="00CB5915"/>
    <w:rsid w:val="00CC03CA"/>
    <w:rsid w:val="00CC0D98"/>
    <w:rsid w:val="00CC14DB"/>
    <w:rsid w:val="00CC19EF"/>
    <w:rsid w:val="00CC1E3F"/>
    <w:rsid w:val="00CC1F6B"/>
    <w:rsid w:val="00CC4714"/>
    <w:rsid w:val="00CC476D"/>
    <w:rsid w:val="00CC4B0E"/>
    <w:rsid w:val="00CC5295"/>
    <w:rsid w:val="00CC5EFD"/>
    <w:rsid w:val="00CD108C"/>
    <w:rsid w:val="00CD1565"/>
    <w:rsid w:val="00CD1908"/>
    <w:rsid w:val="00CD2862"/>
    <w:rsid w:val="00CD28AA"/>
    <w:rsid w:val="00CD5508"/>
    <w:rsid w:val="00CD5D23"/>
    <w:rsid w:val="00CD7C1B"/>
    <w:rsid w:val="00CD7E9B"/>
    <w:rsid w:val="00CD7FA2"/>
    <w:rsid w:val="00CE01C2"/>
    <w:rsid w:val="00CE116E"/>
    <w:rsid w:val="00CE1678"/>
    <w:rsid w:val="00CE2BF0"/>
    <w:rsid w:val="00CE2C19"/>
    <w:rsid w:val="00CE3DAD"/>
    <w:rsid w:val="00CE54B2"/>
    <w:rsid w:val="00CE694E"/>
    <w:rsid w:val="00CF08FC"/>
    <w:rsid w:val="00CF0AE9"/>
    <w:rsid w:val="00CF136D"/>
    <w:rsid w:val="00CF1F09"/>
    <w:rsid w:val="00CF324F"/>
    <w:rsid w:val="00CF3DF0"/>
    <w:rsid w:val="00CF55A0"/>
    <w:rsid w:val="00CF56FD"/>
    <w:rsid w:val="00CF7B03"/>
    <w:rsid w:val="00CF7CED"/>
    <w:rsid w:val="00D00791"/>
    <w:rsid w:val="00D00855"/>
    <w:rsid w:val="00D00FC6"/>
    <w:rsid w:val="00D017DB"/>
    <w:rsid w:val="00D028B5"/>
    <w:rsid w:val="00D03588"/>
    <w:rsid w:val="00D07148"/>
    <w:rsid w:val="00D078CB"/>
    <w:rsid w:val="00D1000C"/>
    <w:rsid w:val="00D1083D"/>
    <w:rsid w:val="00D12DDB"/>
    <w:rsid w:val="00D130B8"/>
    <w:rsid w:val="00D13475"/>
    <w:rsid w:val="00D13AA1"/>
    <w:rsid w:val="00D14EB5"/>
    <w:rsid w:val="00D155D3"/>
    <w:rsid w:val="00D15EFE"/>
    <w:rsid w:val="00D17682"/>
    <w:rsid w:val="00D2038B"/>
    <w:rsid w:val="00D20C5D"/>
    <w:rsid w:val="00D2257F"/>
    <w:rsid w:val="00D239CA"/>
    <w:rsid w:val="00D24483"/>
    <w:rsid w:val="00D27A5D"/>
    <w:rsid w:val="00D30854"/>
    <w:rsid w:val="00D30DF3"/>
    <w:rsid w:val="00D326CE"/>
    <w:rsid w:val="00D34758"/>
    <w:rsid w:val="00D37D83"/>
    <w:rsid w:val="00D41442"/>
    <w:rsid w:val="00D41796"/>
    <w:rsid w:val="00D42E3A"/>
    <w:rsid w:val="00D43F5A"/>
    <w:rsid w:val="00D441C1"/>
    <w:rsid w:val="00D4596A"/>
    <w:rsid w:val="00D47F17"/>
    <w:rsid w:val="00D5043D"/>
    <w:rsid w:val="00D5050F"/>
    <w:rsid w:val="00D50E8E"/>
    <w:rsid w:val="00D513AC"/>
    <w:rsid w:val="00D5182E"/>
    <w:rsid w:val="00D53283"/>
    <w:rsid w:val="00D53335"/>
    <w:rsid w:val="00D53FB5"/>
    <w:rsid w:val="00D5448E"/>
    <w:rsid w:val="00D54805"/>
    <w:rsid w:val="00D553A0"/>
    <w:rsid w:val="00D5725C"/>
    <w:rsid w:val="00D57905"/>
    <w:rsid w:val="00D57F50"/>
    <w:rsid w:val="00D615D4"/>
    <w:rsid w:val="00D61A9F"/>
    <w:rsid w:val="00D64E05"/>
    <w:rsid w:val="00D650B7"/>
    <w:rsid w:val="00D6699C"/>
    <w:rsid w:val="00D7006C"/>
    <w:rsid w:val="00D708D9"/>
    <w:rsid w:val="00D70FC5"/>
    <w:rsid w:val="00D71C11"/>
    <w:rsid w:val="00D73604"/>
    <w:rsid w:val="00D748D1"/>
    <w:rsid w:val="00D750B8"/>
    <w:rsid w:val="00D76211"/>
    <w:rsid w:val="00D8092E"/>
    <w:rsid w:val="00D81561"/>
    <w:rsid w:val="00D8310B"/>
    <w:rsid w:val="00D843FB"/>
    <w:rsid w:val="00D84465"/>
    <w:rsid w:val="00D860B9"/>
    <w:rsid w:val="00D87521"/>
    <w:rsid w:val="00D8762E"/>
    <w:rsid w:val="00D90A36"/>
    <w:rsid w:val="00D91370"/>
    <w:rsid w:val="00D9364F"/>
    <w:rsid w:val="00D95FFD"/>
    <w:rsid w:val="00D96E29"/>
    <w:rsid w:val="00D97F65"/>
    <w:rsid w:val="00DA0DD0"/>
    <w:rsid w:val="00DA2145"/>
    <w:rsid w:val="00DA2A7C"/>
    <w:rsid w:val="00DA3260"/>
    <w:rsid w:val="00DA757D"/>
    <w:rsid w:val="00DB0B28"/>
    <w:rsid w:val="00DB1AA3"/>
    <w:rsid w:val="00DB1CB0"/>
    <w:rsid w:val="00DB1D51"/>
    <w:rsid w:val="00DB39AA"/>
    <w:rsid w:val="00DB5031"/>
    <w:rsid w:val="00DB57CA"/>
    <w:rsid w:val="00DB6D8A"/>
    <w:rsid w:val="00DB74F4"/>
    <w:rsid w:val="00DC0F75"/>
    <w:rsid w:val="00DC236B"/>
    <w:rsid w:val="00DC39FB"/>
    <w:rsid w:val="00DC4AED"/>
    <w:rsid w:val="00DC55D9"/>
    <w:rsid w:val="00DC5BD2"/>
    <w:rsid w:val="00DC5C16"/>
    <w:rsid w:val="00DC63C6"/>
    <w:rsid w:val="00DD0277"/>
    <w:rsid w:val="00DD0F35"/>
    <w:rsid w:val="00DD225D"/>
    <w:rsid w:val="00DD452A"/>
    <w:rsid w:val="00DD5787"/>
    <w:rsid w:val="00DD5889"/>
    <w:rsid w:val="00DD628D"/>
    <w:rsid w:val="00DD670C"/>
    <w:rsid w:val="00DD6B4F"/>
    <w:rsid w:val="00DD6DB9"/>
    <w:rsid w:val="00DD7645"/>
    <w:rsid w:val="00DE1FD2"/>
    <w:rsid w:val="00DE2909"/>
    <w:rsid w:val="00DE2C75"/>
    <w:rsid w:val="00DE310A"/>
    <w:rsid w:val="00DE3B02"/>
    <w:rsid w:val="00DE4959"/>
    <w:rsid w:val="00DE74B5"/>
    <w:rsid w:val="00DE7E5D"/>
    <w:rsid w:val="00DF0ABA"/>
    <w:rsid w:val="00DF461F"/>
    <w:rsid w:val="00DF6407"/>
    <w:rsid w:val="00DF69C4"/>
    <w:rsid w:val="00DF7C32"/>
    <w:rsid w:val="00DF7EF5"/>
    <w:rsid w:val="00E003AD"/>
    <w:rsid w:val="00E01851"/>
    <w:rsid w:val="00E01B8C"/>
    <w:rsid w:val="00E022A3"/>
    <w:rsid w:val="00E03B76"/>
    <w:rsid w:val="00E041CB"/>
    <w:rsid w:val="00E0525C"/>
    <w:rsid w:val="00E1027C"/>
    <w:rsid w:val="00E10DF4"/>
    <w:rsid w:val="00E11E66"/>
    <w:rsid w:val="00E133A0"/>
    <w:rsid w:val="00E170AB"/>
    <w:rsid w:val="00E170B2"/>
    <w:rsid w:val="00E175EE"/>
    <w:rsid w:val="00E17CD3"/>
    <w:rsid w:val="00E21DFA"/>
    <w:rsid w:val="00E244D8"/>
    <w:rsid w:val="00E2551A"/>
    <w:rsid w:val="00E261AB"/>
    <w:rsid w:val="00E27241"/>
    <w:rsid w:val="00E31D4E"/>
    <w:rsid w:val="00E3237D"/>
    <w:rsid w:val="00E32EAB"/>
    <w:rsid w:val="00E330CB"/>
    <w:rsid w:val="00E34A2C"/>
    <w:rsid w:val="00E359E2"/>
    <w:rsid w:val="00E36569"/>
    <w:rsid w:val="00E37A69"/>
    <w:rsid w:val="00E408A8"/>
    <w:rsid w:val="00E44FD3"/>
    <w:rsid w:val="00E45C45"/>
    <w:rsid w:val="00E461F5"/>
    <w:rsid w:val="00E46407"/>
    <w:rsid w:val="00E46A42"/>
    <w:rsid w:val="00E47081"/>
    <w:rsid w:val="00E4768D"/>
    <w:rsid w:val="00E47886"/>
    <w:rsid w:val="00E50256"/>
    <w:rsid w:val="00E537C4"/>
    <w:rsid w:val="00E53DD5"/>
    <w:rsid w:val="00E545F8"/>
    <w:rsid w:val="00E54646"/>
    <w:rsid w:val="00E56FE8"/>
    <w:rsid w:val="00E60328"/>
    <w:rsid w:val="00E6078D"/>
    <w:rsid w:val="00E61EEE"/>
    <w:rsid w:val="00E6314E"/>
    <w:rsid w:val="00E65377"/>
    <w:rsid w:val="00E65AC4"/>
    <w:rsid w:val="00E65E70"/>
    <w:rsid w:val="00E65F04"/>
    <w:rsid w:val="00E6688B"/>
    <w:rsid w:val="00E66B68"/>
    <w:rsid w:val="00E700CD"/>
    <w:rsid w:val="00E712AB"/>
    <w:rsid w:val="00E722D3"/>
    <w:rsid w:val="00E72907"/>
    <w:rsid w:val="00E73ACD"/>
    <w:rsid w:val="00E7407A"/>
    <w:rsid w:val="00E749FF"/>
    <w:rsid w:val="00E77269"/>
    <w:rsid w:val="00E81B62"/>
    <w:rsid w:val="00E81F8A"/>
    <w:rsid w:val="00E82371"/>
    <w:rsid w:val="00E835A1"/>
    <w:rsid w:val="00E851A4"/>
    <w:rsid w:val="00E868F6"/>
    <w:rsid w:val="00E877C9"/>
    <w:rsid w:val="00E9103A"/>
    <w:rsid w:val="00E911AD"/>
    <w:rsid w:val="00E91307"/>
    <w:rsid w:val="00E91597"/>
    <w:rsid w:val="00E916F4"/>
    <w:rsid w:val="00E91D6D"/>
    <w:rsid w:val="00E92853"/>
    <w:rsid w:val="00E937AF"/>
    <w:rsid w:val="00E94B16"/>
    <w:rsid w:val="00E94D11"/>
    <w:rsid w:val="00E97E4F"/>
    <w:rsid w:val="00EA06F6"/>
    <w:rsid w:val="00EA0BD4"/>
    <w:rsid w:val="00EA5168"/>
    <w:rsid w:val="00EA51BA"/>
    <w:rsid w:val="00EA6DFF"/>
    <w:rsid w:val="00EA7BDB"/>
    <w:rsid w:val="00EA7C19"/>
    <w:rsid w:val="00EB10F2"/>
    <w:rsid w:val="00EB1355"/>
    <w:rsid w:val="00EB1888"/>
    <w:rsid w:val="00EB19B3"/>
    <w:rsid w:val="00EB2F1B"/>
    <w:rsid w:val="00EB511D"/>
    <w:rsid w:val="00EB779A"/>
    <w:rsid w:val="00EB7CBB"/>
    <w:rsid w:val="00EC142A"/>
    <w:rsid w:val="00EC191E"/>
    <w:rsid w:val="00EC35C8"/>
    <w:rsid w:val="00EC3EAD"/>
    <w:rsid w:val="00EC48B4"/>
    <w:rsid w:val="00EC51F9"/>
    <w:rsid w:val="00EC6788"/>
    <w:rsid w:val="00EC6A9E"/>
    <w:rsid w:val="00EC6D54"/>
    <w:rsid w:val="00EC721D"/>
    <w:rsid w:val="00EC7DF4"/>
    <w:rsid w:val="00ED1017"/>
    <w:rsid w:val="00ED2A6E"/>
    <w:rsid w:val="00ED35C0"/>
    <w:rsid w:val="00ED37D2"/>
    <w:rsid w:val="00ED49F1"/>
    <w:rsid w:val="00ED4A9D"/>
    <w:rsid w:val="00ED4E09"/>
    <w:rsid w:val="00ED5081"/>
    <w:rsid w:val="00ED56DB"/>
    <w:rsid w:val="00ED67B2"/>
    <w:rsid w:val="00ED6FBC"/>
    <w:rsid w:val="00EE0170"/>
    <w:rsid w:val="00EE1558"/>
    <w:rsid w:val="00EE2304"/>
    <w:rsid w:val="00EE31BB"/>
    <w:rsid w:val="00EE3792"/>
    <w:rsid w:val="00EE7173"/>
    <w:rsid w:val="00EE7248"/>
    <w:rsid w:val="00EE76EE"/>
    <w:rsid w:val="00EE78C0"/>
    <w:rsid w:val="00EE79B7"/>
    <w:rsid w:val="00EF079E"/>
    <w:rsid w:val="00EF094F"/>
    <w:rsid w:val="00EF09BC"/>
    <w:rsid w:val="00EF0CCF"/>
    <w:rsid w:val="00EF0D75"/>
    <w:rsid w:val="00EF0E2F"/>
    <w:rsid w:val="00EF23A5"/>
    <w:rsid w:val="00EF33F7"/>
    <w:rsid w:val="00EF4D79"/>
    <w:rsid w:val="00EF52FE"/>
    <w:rsid w:val="00EF6E6F"/>
    <w:rsid w:val="00F0044A"/>
    <w:rsid w:val="00F01E84"/>
    <w:rsid w:val="00F024EE"/>
    <w:rsid w:val="00F02819"/>
    <w:rsid w:val="00F02BA4"/>
    <w:rsid w:val="00F055C0"/>
    <w:rsid w:val="00F062D2"/>
    <w:rsid w:val="00F109BB"/>
    <w:rsid w:val="00F10DBF"/>
    <w:rsid w:val="00F11440"/>
    <w:rsid w:val="00F12674"/>
    <w:rsid w:val="00F12943"/>
    <w:rsid w:val="00F12BC9"/>
    <w:rsid w:val="00F14195"/>
    <w:rsid w:val="00F14510"/>
    <w:rsid w:val="00F161BB"/>
    <w:rsid w:val="00F16C43"/>
    <w:rsid w:val="00F2028E"/>
    <w:rsid w:val="00F21085"/>
    <w:rsid w:val="00F211EF"/>
    <w:rsid w:val="00F213CA"/>
    <w:rsid w:val="00F21BD6"/>
    <w:rsid w:val="00F21D7D"/>
    <w:rsid w:val="00F2351E"/>
    <w:rsid w:val="00F23D29"/>
    <w:rsid w:val="00F2758C"/>
    <w:rsid w:val="00F27CDC"/>
    <w:rsid w:val="00F30097"/>
    <w:rsid w:val="00F3101B"/>
    <w:rsid w:val="00F31DAB"/>
    <w:rsid w:val="00F342D0"/>
    <w:rsid w:val="00F34674"/>
    <w:rsid w:val="00F352D6"/>
    <w:rsid w:val="00F356F8"/>
    <w:rsid w:val="00F35E9B"/>
    <w:rsid w:val="00F367F9"/>
    <w:rsid w:val="00F3747E"/>
    <w:rsid w:val="00F41F3D"/>
    <w:rsid w:val="00F428D5"/>
    <w:rsid w:val="00F42CDB"/>
    <w:rsid w:val="00F4305F"/>
    <w:rsid w:val="00F44C22"/>
    <w:rsid w:val="00F44DC6"/>
    <w:rsid w:val="00F47C9A"/>
    <w:rsid w:val="00F501A2"/>
    <w:rsid w:val="00F5186E"/>
    <w:rsid w:val="00F5306E"/>
    <w:rsid w:val="00F53C62"/>
    <w:rsid w:val="00F543E6"/>
    <w:rsid w:val="00F55028"/>
    <w:rsid w:val="00F553EA"/>
    <w:rsid w:val="00F55CA8"/>
    <w:rsid w:val="00F57298"/>
    <w:rsid w:val="00F572B0"/>
    <w:rsid w:val="00F578D3"/>
    <w:rsid w:val="00F57E8C"/>
    <w:rsid w:val="00F60270"/>
    <w:rsid w:val="00F6085D"/>
    <w:rsid w:val="00F6196D"/>
    <w:rsid w:val="00F62642"/>
    <w:rsid w:val="00F6404F"/>
    <w:rsid w:val="00F64F77"/>
    <w:rsid w:val="00F66014"/>
    <w:rsid w:val="00F66D86"/>
    <w:rsid w:val="00F67F6C"/>
    <w:rsid w:val="00F7173B"/>
    <w:rsid w:val="00F71E26"/>
    <w:rsid w:val="00F770D3"/>
    <w:rsid w:val="00F7728B"/>
    <w:rsid w:val="00F77696"/>
    <w:rsid w:val="00F808EE"/>
    <w:rsid w:val="00F81FFA"/>
    <w:rsid w:val="00F8304A"/>
    <w:rsid w:val="00F83A61"/>
    <w:rsid w:val="00F8631B"/>
    <w:rsid w:val="00F866AD"/>
    <w:rsid w:val="00F9004B"/>
    <w:rsid w:val="00F90A9E"/>
    <w:rsid w:val="00F91413"/>
    <w:rsid w:val="00F91D46"/>
    <w:rsid w:val="00FA04F4"/>
    <w:rsid w:val="00FA0A4F"/>
    <w:rsid w:val="00FA1672"/>
    <w:rsid w:val="00FA2A5E"/>
    <w:rsid w:val="00FA2FF8"/>
    <w:rsid w:val="00FA3F8D"/>
    <w:rsid w:val="00FA46B6"/>
    <w:rsid w:val="00FA4D14"/>
    <w:rsid w:val="00FA4E31"/>
    <w:rsid w:val="00FA4F64"/>
    <w:rsid w:val="00FA7D20"/>
    <w:rsid w:val="00FA7DE9"/>
    <w:rsid w:val="00FB173D"/>
    <w:rsid w:val="00FB1E3E"/>
    <w:rsid w:val="00FB5BE5"/>
    <w:rsid w:val="00FB5DDF"/>
    <w:rsid w:val="00FB7937"/>
    <w:rsid w:val="00FB7B01"/>
    <w:rsid w:val="00FC0DA2"/>
    <w:rsid w:val="00FC22C9"/>
    <w:rsid w:val="00FC23DA"/>
    <w:rsid w:val="00FC50D2"/>
    <w:rsid w:val="00FC570B"/>
    <w:rsid w:val="00FC62D9"/>
    <w:rsid w:val="00FC65D0"/>
    <w:rsid w:val="00FC6FD9"/>
    <w:rsid w:val="00FC7DB8"/>
    <w:rsid w:val="00FD081D"/>
    <w:rsid w:val="00FD0BB0"/>
    <w:rsid w:val="00FD1C23"/>
    <w:rsid w:val="00FD2DBD"/>
    <w:rsid w:val="00FD3527"/>
    <w:rsid w:val="00FD5795"/>
    <w:rsid w:val="00FD63D9"/>
    <w:rsid w:val="00FD73F7"/>
    <w:rsid w:val="00FE1544"/>
    <w:rsid w:val="00FE197D"/>
    <w:rsid w:val="00FE1A35"/>
    <w:rsid w:val="00FE29A0"/>
    <w:rsid w:val="00FE2FD0"/>
    <w:rsid w:val="00FE359E"/>
    <w:rsid w:val="00FE4C9B"/>
    <w:rsid w:val="00FE549F"/>
    <w:rsid w:val="00FE5A22"/>
    <w:rsid w:val="00FE69A2"/>
    <w:rsid w:val="00FE78D6"/>
    <w:rsid w:val="00FF012A"/>
    <w:rsid w:val="00FF082D"/>
    <w:rsid w:val="00FF26E1"/>
    <w:rsid w:val="00FF2FFD"/>
    <w:rsid w:val="00FF49D6"/>
    <w:rsid w:val="00FF4D69"/>
    <w:rsid w:val="00FF5AE5"/>
    <w:rsid w:val="00FF7177"/>
    <w:rsid w:val="00FF7299"/>
    <w:rsid w:val="00FF7965"/>
    <w:rsid w:val="00FF7FA6"/>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color="none [2894]" strokecolor="none [2894]">
      <v:fill color="none [2894]" color2="none [3212]" angle="-135" focusposition=".5,.5" focussize="" type="gradient"/>
      <v:stroke color="none [2894]"/>
    </o:shapedefaults>
    <o:shapelayout v:ext="edit">
      <o:idmap v:ext="edit" data="1"/>
    </o:shapelayout>
  </w:shapeDefaults>
  <w:decimalSymbol w:val="."/>
  <w:listSeparator w:val=","/>
  <w14:docId w14:val="2A7AD992"/>
  <w15:docId w15:val="{EA212CF5-8D3B-4D78-8CD6-A02CDA99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68A"/>
    <w:pPr>
      <w:jc w:val="both"/>
    </w:pPr>
    <w:rPr>
      <w:sz w:val="24"/>
    </w:rPr>
  </w:style>
  <w:style w:type="paragraph" w:styleId="Heading1">
    <w:name w:val="heading 1"/>
    <w:basedOn w:val="Normal"/>
    <w:next w:val="Normal"/>
    <w:link w:val="Heading1Char"/>
    <w:autoRedefine/>
    <w:uiPriority w:val="9"/>
    <w:qFormat/>
    <w:rsid w:val="00C44DE2"/>
    <w:pPr>
      <w:keepNext/>
      <w:keepLines/>
      <w:pBdr>
        <w:bottom w:val="dotted" w:sz="4" w:space="1" w:color="404040" w:themeColor="text1" w:themeTint="BF"/>
      </w:pBdr>
      <w:spacing w:after="0" w:line="240" w:lineRule="auto"/>
      <w:jc w:val="left"/>
      <w:outlineLvl w:val="0"/>
    </w:pPr>
    <w:rPr>
      <w:rFonts w:cstheme="minorHAnsi"/>
      <w:b/>
      <w:color w:val="005475" w:themeColor="text2" w:themeShade="80"/>
      <w:sz w:val="40"/>
    </w:rPr>
  </w:style>
  <w:style w:type="paragraph" w:styleId="Heading2">
    <w:name w:val="heading 2"/>
    <w:basedOn w:val="Normal"/>
    <w:next w:val="Normal"/>
    <w:link w:val="Heading2Char"/>
    <w:autoRedefine/>
    <w:unhideWhenUsed/>
    <w:qFormat/>
    <w:rsid w:val="00ED49F1"/>
    <w:pPr>
      <w:keepNext/>
      <w:keepLines/>
      <w:spacing w:before="200" w:after="0"/>
      <w:jc w:val="left"/>
      <w:outlineLvl w:val="1"/>
    </w:pPr>
    <w:rPr>
      <w:rFonts w:eastAsiaTheme="majorEastAsia" w:cs="Tahoma"/>
      <w:b/>
      <w:bCs/>
      <w:szCs w:val="24"/>
      <w:lang w:val="fr-FR" w:eastAsia="en-AU" w:bidi="ar-SA"/>
    </w:rPr>
  </w:style>
  <w:style w:type="paragraph" w:styleId="Heading3">
    <w:name w:val="heading 3"/>
    <w:basedOn w:val="Normal"/>
    <w:next w:val="Normal"/>
    <w:link w:val="Heading3Char"/>
    <w:uiPriority w:val="9"/>
    <w:unhideWhenUsed/>
    <w:qFormat/>
    <w:rsid w:val="00CA2577"/>
    <w:pPr>
      <w:keepNext/>
      <w:keepLines/>
      <w:spacing w:before="200" w:after="0"/>
      <w:jc w:val="left"/>
      <w:outlineLvl w:val="2"/>
    </w:pPr>
    <w:rPr>
      <w:rFonts w:eastAsiaTheme="majorEastAsia" w:cs="Angsana New"/>
      <w:b/>
      <w:bCs/>
      <w:caps/>
    </w:rPr>
  </w:style>
  <w:style w:type="paragraph" w:styleId="Heading4">
    <w:name w:val="heading 4"/>
    <w:basedOn w:val="Normal"/>
    <w:next w:val="Normal"/>
    <w:link w:val="Heading4Char"/>
    <w:uiPriority w:val="9"/>
    <w:unhideWhenUsed/>
    <w:qFormat/>
    <w:rsid w:val="00930AFB"/>
    <w:pPr>
      <w:keepNext/>
      <w:keepLines/>
      <w:spacing w:before="200" w:after="0"/>
      <w:outlineLvl w:val="3"/>
    </w:pPr>
    <w:rPr>
      <w:rFonts w:asciiTheme="majorHAnsi" w:eastAsiaTheme="majorEastAsia" w:hAnsiTheme="majorHAnsi" w:cs="Angsana New"/>
      <w:b/>
      <w:bCs/>
      <w:i/>
      <w:iCs/>
      <w:color w:val="EAEAEA" w:themeColor="accent1"/>
    </w:rPr>
  </w:style>
  <w:style w:type="paragraph" w:styleId="Heading5">
    <w:name w:val="heading 5"/>
    <w:basedOn w:val="Normal"/>
    <w:next w:val="Normal"/>
    <w:link w:val="Heading5Char"/>
    <w:uiPriority w:val="9"/>
    <w:unhideWhenUsed/>
    <w:qFormat/>
    <w:rsid w:val="000D01B4"/>
    <w:pPr>
      <w:keepNext/>
      <w:keepLines/>
      <w:spacing w:before="200" w:after="0"/>
      <w:outlineLvl w:val="4"/>
    </w:pPr>
    <w:rPr>
      <w:rFonts w:asciiTheme="majorHAnsi" w:eastAsiaTheme="majorEastAsia" w:hAnsiTheme="majorHAnsi" w:cs="Angsana New"/>
      <w:color w:val="747474" w:themeColor="accent1" w:themeShade="7F"/>
    </w:rPr>
  </w:style>
  <w:style w:type="paragraph" w:styleId="Heading6">
    <w:name w:val="heading 6"/>
    <w:basedOn w:val="Normal"/>
    <w:next w:val="Normal"/>
    <w:link w:val="Heading6Char"/>
    <w:uiPriority w:val="9"/>
    <w:unhideWhenUsed/>
    <w:qFormat/>
    <w:rsid w:val="00735EBC"/>
    <w:pPr>
      <w:keepNext/>
      <w:keepLines/>
      <w:spacing w:before="40" w:after="0"/>
      <w:outlineLvl w:val="5"/>
    </w:pPr>
    <w:rPr>
      <w:rFonts w:asciiTheme="majorHAnsi" w:eastAsiaTheme="majorEastAsia" w:hAnsiTheme="majorHAnsi" w:cs="Angsana New"/>
      <w:color w:val="74747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57EE"/>
    <w:pPr>
      <w:ind w:left="720"/>
      <w:contextualSpacing/>
    </w:pPr>
  </w:style>
  <w:style w:type="paragraph" w:styleId="BalloonText">
    <w:name w:val="Balloon Text"/>
    <w:basedOn w:val="Normal"/>
    <w:link w:val="BalloonTextChar"/>
    <w:uiPriority w:val="99"/>
    <w:semiHidden/>
    <w:unhideWhenUsed/>
    <w:rsid w:val="00AB34C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AB34C4"/>
    <w:rPr>
      <w:rFonts w:ascii="Tahoma" w:hAnsi="Tahoma" w:cs="Angsana New"/>
      <w:sz w:val="16"/>
      <w:szCs w:val="20"/>
    </w:rPr>
  </w:style>
  <w:style w:type="paragraph" w:styleId="Header">
    <w:name w:val="header"/>
    <w:basedOn w:val="Normal"/>
    <w:link w:val="HeaderChar"/>
    <w:uiPriority w:val="99"/>
    <w:unhideWhenUsed/>
    <w:rsid w:val="003E1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872"/>
  </w:style>
  <w:style w:type="paragraph" w:styleId="Footer">
    <w:name w:val="footer"/>
    <w:basedOn w:val="Normal"/>
    <w:link w:val="FooterChar"/>
    <w:uiPriority w:val="99"/>
    <w:unhideWhenUsed/>
    <w:rsid w:val="003E1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872"/>
  </w:style>
  <w:style w:type="table" w:styleId="TableGrid">
    <w:name w:val="Table Grid"/>
    <w:basedOn w:val="TableNormal"/>
    <w:uiPriority w:val="59"/>
    <w:rsid w:val="006F35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77EAE"/>
    <w:rPr>
      <w:color w:val="0000FF"/>
      <w:u w:val="single"/>
    </w:rPr>
  </w:style>
  <w:style w:type="paragraph" w:styleId="NoSpacing">
    <w:name w:val="No Spacing"/>
    <w:link w:val="NoSpacingChar"/>
    <w:uiPriority w:val="1"/>
    <w:qFormat/>
    <w:rsid w:val="00143CAF"/>
    <w:pPr>
      <w:spacing w:after="40" w:line="240" w:lineRule="auto"/>
    </w:pPr>
    <w:rPr>
      <w:rFonts w:eastAsiaTheme="minorEastAsia"/>
      <w:color w:val="404040" w:themeColor="text1" w:themeTint="BF"/>
      <w:sz w:val="21"/>
      <w:szCs w:val="22"/>
      <w:lang w:bidi="ar-SA"/>
    </w:rPr>
  </w:style>
  <w:style w:type="character" w:customStyle="1" w:styleId="NoSpacingChar">
    <w:name w:val="No Spacing Char"/>
    <w:basedOn w:val="DefaultParagraphFont"/>
    <w:link w:val="NoSpacing"/>
    <w:uiPriority w:val="1"/>
    <w:rsid w:val="00143CAF"/>
    <w:rPr>
      <w:rFonts w:eastAsiaTheme="minorEastAsia"/>
      <w:color w:val="404040" w:themeColor="text1" w:themeTint="BF"/>
      <w:sz w:val="21"/>
      <w:szCs w:val="22"/>
      <w:lang w:bidi="ar-SA"/>
    </w:rPr>
  </w:style>
  <w:style w:type="character" w:customStyle="1" w:styleId="Heading2Char">
    <w:name w:val="Heading 2 Char"/>
    <w:basedOn w:val="DefaultParagraphFont"/>
    <w:link w:val="Heading2"/>
    <w:rsid w:val="00ED49F1"/>
    <w:rPr>
      <w:rFonts w:eastAsiaTheme="majorEastAsia" w:cs="Tahoma"/>
      <w:b/>
      <w:bCs/>
      <w:sz w:val="24"/>
      <w:szCs w:val="24"/>
      <w:lang w:val="fr-FR" w:eastAsia="en-AU" w:bidi="ar-SA"/>
    </w:rPr>
  </w:style>
  <w:style w:type="table" w:customStyle="1" w:styleId="MediumShading21">
    <w:name w:val="Medium Shading 21"/>
    <w:basedOn w:val="TableNormal"/>
    <w:uiPriority w:val="64"/>
    <w:rsid w:val="00F572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F5729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02727" w:themeFill="accent2" w:themeFillShade="CC"/>
      </w:tcPr>
    </w:tblStylePr>
    <w:tblStylePr w:type="lastRow">
      <w:rPr>
        <w:b/>
        <w:bCs/>
        <w:color w:val="B0272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Shading1">
    <w:name w:val="Light Shading1"/>
    <w:basedOn w:val="TableNormal"/>
    <w:uiPriority w:val="60"/>
    <w:rsid w:val="00F572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F5729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475B6"/>
    <w:rPr>
      <w:color w:val="800080" w:themeColor="followedHyperlink"/>
      <w:u w:val="single"/>
    </w:rPr>
  </w:style>
  <w:style w:type="table" w:styleId="LightShading-Accent6">
    <w:name w:val="Light Shading Accent 6"/>
    <w:basedOn w:val="TableNormal"/>
    <w:uiPriority w:val="60"/>
    <w:rsid w:val="00CF55A0"/>
    <w:pPr>
      <w:spacing w:after="0" w:line="240" w:lineRule="auto"/>
    </w:pPr>
    <w:rPr>
      <w:color w:val="D0630A" w:themeColor="accent6" w:themeShade="BF"/>
    </w:rPr>
    <w:tblPr>
      <w:tblStyleRowBandSize w:val="1"/>
      <w:tblStyleColBandSize w:val="1"/>
      <w:tblBorders>
        <w:top w:val="single" w:sz="8" w:space="0" w:color="F5892F" w:themeColor="accent6"/>
        <w:bottom w:val="single" w:sz="8" w:space="0" w:color="F5892F" w:themeColor="accent6"/>
      </w:tblBorders>
    </w:tblPr>
    <w:tblStylePr w:type="firstRow">
      <w:pPr>
        <w:spacing w:before="0" w:after="0" w:line="240" w:lineRule="auto"/>
      </w:pPr>
      <w:rPr>
        <w:b/>
        <w:bCs/>
      </w:rPr>
      <w:tblPr/>
      <w:tcPr>
        <w:tcBorders>
          <w:top w:val="single" w:sz="8" w:space="0" w:color="F5892F" w:themeColor="accent6"/>
          <w:left w:val="nil"/>
          <w:bottom w:val="single" w:sz="8" w:space="0" w:color="F5892F" w:themeColor="accent6"/>
          <w:right w:val="nil"/>
          <w:insideH w:val="nil"/>
          <w:insideV w:val="nil"/>
        </w:tcBorders>
      </w:tcPr>
    </w:tblStylePr>
    <w:tblStylePr w:type="lastRow">
      <w:pPr>
        <w:spacing w:before="0" w:after="0" w:line="240" w:lineRule="auto"/>
      </w:pPr>
      <w:rPr>
        <w:b/>
        <w:bCs/>
      </w:rPr>
      <w:tblPr/>
      <w:tcPr>
        <w:tcBorders>
          <w:top w:val="single" w:sz="8" w:space="0" w:color="F5892F" w:themeColor="accent6"/>
          <w:left w:val="nil"/>
          <w:bottom w:val="single" w:sz="8" w:space="0" w:color="F5892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1CB" w:themeFill="accent6" w:themeFillTint="3F"/>
      </w:tcPr>
    </w:tblStylePr>
    <w:tblStylePr w:type="band1Horz">
      <w:tblPr/>
      <w:tcPr>
        <w:tcBorders>
          <w:left w:val="nil"/>
          <w:right w:val="nil"/>
          <w:insideH w:val="nil"/>
          <w:insideV w:val="nil"/>
        </w:tcBorders>
        <w:shd w:val="clear" w:color="auto" w:fill="FCE1CB" w:themeFill="accent6" w:themeFillTint="3F"/>
      </w:tcPr>
    </w:tblStylePr>
  </w:style>
  <w:style w:type="table" w:customStyle="1" w:styleId="LightShading-Accent11">
    <w:name w:val="Light Shading - Accent 11"/>
    <w:basedOn w:val="TableNormal"/>
    <w:uiPriority w:val="60"/>
    <w:rsid w:val="00CF55A0"/>
    <w:pPr>
      <w:spacing w:after="0" w:line="240" w:lineRule="auto"/>
    </w:pPr>
    <w:rPr>
      <w:color w:val="AFAFAF" w:themeColor="accent1" w:themeShade="BF"/>
    </w:rPr>
    <w:tblPr>
      <w:tblStyleRowBandSize w:val="1"/>
      <w:tblStyleColBandSize w:val="1"/>
      <w:tblBorders>
        <w:top w:val="single" w:sz="8" w:space="0" w:color="EAEAEA" w:themeColor="accent1"/>
        <w:bottom w:val="single" w:sz="8" w:space="0" w:color="EAEAEA" w:themeColor="accent1"/>
      </w:tblBorders>
    </w:tblPr>
    <w:tblStylePr w:type="firstRow">
      <w:pPr>
        <w:spacing w:before="0" w:after="0" w:line="240" w:lineRule="auto"/>
      </w:pPr>
      <w:rPr>
        <w:b/>
        <w:bCs/>
      </w:rPr>
      <w:tblPr/>
      <w:tcPr>
        <w:tcBorders>
          <w:top w:val="single" w:sz="8" w:space="0" w:color="EAEAEA" w:themeColor="accent1"/>
          <w:left w:val="nil"/>
          <w:bottom w:val="single" w:sz="8" w:space="0" w:color="EAEAEA" w:themeColor="accent1"/>
          <w:right w:val="nil"/>
          <w:insideH w:val="nil"/>
          <w:insideV w:val="nil"/>
        </w:tcBorders>
      </w:tcPr>
    </w:tblStylePr>
    <w:tblStylePr w:type="lastRow">
      <w:pPr>
        <w:spacing w:before="0" w:after="0" w:line="240" w:lineRule="auto"/>
      </w:pPr>
      <w:rPr>
        <w:b/>
        <w:bCs/>
      </w:rPr>
      <w:tblPr/>
      <w:tcPr>
        <w:tcBorders>
          <w:top w:val="single" w:sz="8" w:space="0" w:color="EAEAEA" w:themeColor="accent1"/>
          <w:left w:val="nil"/>
          <w:bottom w:val="single" w:sz="8" w:space="0" w:color="EAEAE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1" w:themeFillTint="3F"/>
      </w:tcPr>
    </w:tblStylePr>
    <w:tblStylePr w:type="band1Horz">
      <w:tblPr/>
      <w:tcPr>
        <w:tcBorders>
          <w:left w:val="nil"/>
          <w:right w:val="nil"/>
          <w:insideH w:val="nil"/>
          <w:insideV w:val="nil"/>
        </w:tcBorders>
        <w:shd w:val="clear" w:color="auto" w:fill="F9F9F9" w:themeFill="accent1" w:themeFillTint="3F"/>
      </w:tcPr>
    </w:tblStylePr>
  </w:style>
  <w:style w:type="paragraph" w:styleId="NormalWeb">
    <w:name w:val="Normal (Web)"/>
    <w:basedOn w:val="Normal"/>
    <w:uiPriority w:val="99"/>
    <w:unhideWhenUsed/>
    <w:rsid w:val="005B20E3"/>
    <w:pPr>
      <w:spacing w:before="100" w:beforeAutospacing="1" w:after="100" w:afterAutospacing="1" w:line="240" w:lineRule="auto"/>
    </w:pPr>
    <w:rPr>
      <w:rFonts w:ascii="Times New Roman" w:eastAsia="Times New Roman" w:hAnsi="Times New Roman" w:cs="Times New Roman"/>
      <w:szCs w:val="24"/>
    </w:rPr>
  </w:style>
  <w:style w:type="paragraph" w:styleId="EndnoteText">
    <w:name w:val="endnote text"/>
    <w:basedOn w:val="Normal"/>
    <w:link w:val="EndnoteTextChar"/>
    <w:unhideWhenUsed/>
    <w:rsid w:val="005C5566"/>
    <w:pPr>
      <w:spacing w:after="0" w:line="240" w:lineRule="auto"/>
    </w:pPr>
    <w:rPr>
      <w:rFonts w:ascii="Calibri" w:eastAsia="Calibri" w:hAnsi="Calibri" w:cs="Cordia New"/>
      <w:sz w:val="18"/>
      <w:szCs w:val="25"/>
    </w:rPr>
  </w:style>
  <w:style w:type="character" w:customStyle="1" w:styleId="EndnoteTextChar">
    <w:name w:val="Endnote Text Char"/>
    <w:basedOn w:val="DefaultParagraphFont"/>
    <w:link w:val="EndnoteText"/>
    <w:rsid w:val="005C5566"/>
    <w:rPr>
      <w:rFonts w:ascii="Calibri" w:eastAsia="Calibri" w:hAnsi="Calibri" w:cs="Cordia New"/>
      <w:color w:val="404040" w:themeColor="text1" w:themeTint="BF"/>
      <w:sz w:val="18"/>
      <w:szCs w:val="25"/>
    </w:rPr>
  </w:style>
  <w:style w:type="character" w:styleId="EndnoteReference">
    <w:name w:val="endnote reference"/>
    <w:basedOn w:val="DefaultParagraphFont"/>
    <w:unhideWhenUsed/>
    <w:rsid w:val="00642FDD"/>
    <w:rPr>
      <w:vertAlign w:val="superscript"/>
    </w:rPr>
  </w:style>
  <w:style w:type="paragraph" w:customStyle="1" w:styleId="Icon1">
    <w:name w:val="Icon 1"/>
    <w:basedOn w:val="Normal"/>
    <w:rsid w:val="00DF7EF5"/>
    <w:pPr>
      <w:framePr w:w="1440" w:hSpace="187" w:wrap="around" w:vAnchor="text" w:hAnchor="margin" w:y="1"/>
      <w:shd w:val="pct10" w:color="auto" w:fill="auto"/>
      <w:spacing w:before="60" w:after="0" w:line="1440" w:lineRule="exact"/>
      <w:jc w:val="center"/>
    </w:pPr>
    <w:rPr>
      <w:rFonts w:ascii="Wingdings" w:eastAsia="Times New Roman" w:hAnsi="Wingdings" w:cs="Times New Roman"/>
      <w:b/>
      <w:color w:val="FFFFFF"/>
      <w:spacing w:val="-10"/>
      <w:sz w:val="160"/>
      <w:szCs w:val="20"/>
      <w:lang w:bidi="ar-SA"/>
    </w:rPr>
  </w:style>
  <w:style w:type="table" w:styleId="LightList-Accent5">
    <w:name w:val="Light List Accent 5"/>
    <w:basedOn w:val="TableNormal"/>
    <w:uiPriority w:val="61"/>
    <w:rsid w:val="00291EF9"/>
    <w:pPr>
      <w:spacing w:after="0"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pPr>
        <w:spacing w:before="0" w:after="0" w:line="240" w:lineRule="auto"/>
      </w:pPr>
      <w:rPr>
        <w:b/>
        <w:bCs/>
        <w:color w:val="FFFFFF" w:themeColor="background1"/>
      </w:rPr>
      <w:tblPr/>
      <w:tcPr>
        <w:shd w:val="clear" w:color="auto" w:fill="FFC000" w:themeFill="accent5"/>
      </w:tcPr>
    </w:tblStylePr>
    <w:tblStylePr w:type="lastRow">
      <w:pPr>
        <w:spacing w:before="0" w:after="0" w:line="240" w:lineRule="auto"/>
      </w:pPr>
      <w:rPr>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tcBorders>
      </w:tcPr>
    </w:tblStylePr>
    <w:tblStylePr w:type="firstCol">
      <w:rPr>
        <w:b/>
        <w:bCs/>
      </w:rPr>
    </w:tblStylePr>
    <w:tblStylePr w:type="lastCol">
      <w:rPr>
        <w:b/>
        <w:bCs/>
      </w:r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style>
  <w:style w:type="character" w:styleId="Strong">
    <w:name w:val="Strong"/>
    <w:basedOn w:val="DefaultParagraphFont"/>
    <w:uiPriority w:val="22"/>
    <w:qFormat/>
    <w:rsid w:val="009831D9"/>
    <w:rPr>
      <w:b/>
      <w:bCs/>
    </w:rPr>
  </w:style>
  <w:style w:type="character" w:styleId="PlaceholderText">
    <w:name w:val="Placeholder Text"/>
    <w:basedOn w:val="DefaultParagraphFont"/>
    <w:uiPriority w:val="99"/>
    <w:semiHidden/>
    <w:rsid w:val="0091782A"/>
    <w:rPr>
      <w:color w:val="808080"/>
    </w:rPr>
  </w:style>
  <w:style w:type="paragraph" w:styleId="Title">
    <w:name w:val="Title"/>
    <w:basedOn w:val="Normal"/>
    <w:next w:val="Normal"/>
    <w:link w:val="TitleChar"/>
    <w:qFormat/>
    <w:rsid w:val="00CA2577"/>
    <w:pPr>
      <w:spacing w:after="0" w:line="240" w:lineRule="auto"/>
      <w:contextualSpacing/>
      <w:jc w:val="left"/>
    </w:pPr>
    <w:rPr>
      <w:rFonts w:eastAsiaTheme="majorEastAsia" w:cs="Angsana New"/>
      <w:caps/>
      <w:spacing w:val="5"/>
      <w:kern w:val="28"/>
      <w:sz w:val="72"/>
      <w:szCs w:val="66"/>
    </w:rPr>
  </w:style>
  <w:style w:type="character" w:customStyle="1" w:styleId="TitleChar">
    <w:name w:val="Title Char"/>
    <w:basedOn w:val="DefaultParagraphFont"/>
    <w:link w:val="Title"/>
    <w:rsid w:val="00CA2577"/>
    <w:rPr>
      <w:rFonts w:eastAsiaTheme="majorEastAsia" w:cs="Angsana New"/>
      <w:caps/>
      <w:color w:val="404040" w:themeColor="text1" w:themeTint="BF"/>
      <w:spacing w:val="5"/>
      <w:kern w:val="28"/>
      <w:sz w:val="72"/>
      <w:szCs w:val="66"/>
    </w:rPr>
  </w:style>
  <w:style w:type="character" w:customStyle="1" w:styleId="Heading1Char">
    <w:name w:val="Heading 1 Char"/>
    <w:basedOn w:val="DefaultParagraphFont"/>
    <w:link w:val="Heading1"/>
    <w:uiPriority w:val="9"/>
    <w:rsid w:val="00C44DE2"/>
    <w:rPr>
      <w:rFonts w:cstheme="minorHAnsi"/>
      <w:b/>
      <w:color w:val="005475" w:themeColor="text2" w:themeShade="80"/>
      <w:sz w:val="40"/>
    </w:rPr>
  </w:style>
  <w:style w:type="character" w:customStyle="1" w:styleId="Heading3Char">
    <w:name w:val="Heading 3 Char"/>
    <w:basedOn w:val="DefaultParagraphFont"/>
    <w:link w:val="Heading3"/>
    <w:uiPriority w:val="9"/>
    <w:rsid w:val="00CA2577"/>
    <w:rPr>
      <w:rFonts w:eastAsiaTheme="majorEastAsia" w:cs="Angsana New"/>
      <w:b/>
      <w:bCs/>
      <w:caps/>
      <w:color w:val="404040" w:themeColor="text1" w:themeTint="BF"/>
      <w:sz w:val="24"/>
    </w:rPr>
  </w:style>
  <w:style w:type="paragraph" w:styleId="Subtitle">
    <w:name w:val="Subtitle"/>
    <w:basedOn w:val="Normal"/>
    <w:next w:val="Normal"/>
    <w:link w:val="SubtitleChar"/>
    <w:uiPriority w:val="11"/>
    <w:qFormat/>
    <w:rsid w:val="00CA2577"/>
    <w:pPr>
      <w:numPr>
        <w:ilvl w:val="1"/>
      </w:numPr>
      <w:spacing w:before="120" w:after="0"/>
      <w:jc w:val="left"/>
    </w:pPr>
    <w:rPr>
      <w:rFonts w:eastAsiaTheme="majorEastAsia" w:cs="Angsana New"/>
      <w:b/>
      <w:iCs/>
      <w:caps/>
      <w:spacing w:val="15"/>
      <w:szCs w:val="30"/>
    </w:rPr>
  </w:style>
  <w:style w:type="character" w:customStyle="1" w:styleId="SubtitleChar">
    <w:name w:val="Subtitle Char"/>
    <w:basedOn w:val="DefaultParagraphFont"/>
    <w:link w:val="Subtitle"/>
    <w:uiPriority w:val="11"/>
    <w:rsid w:val="00CA2577"/>
    <w:rPr>
      <w:rFonts w:eastAsiaTheme="majorEastAsia" w:cs="Angsana New"/>
      <w:b/>
      <w:iCs/>
      <w:caps/>
      <w:color w:val="404040" w:themeColor="text1" w:themeTint="BF"/>
      <w:spacing w:val="15"/>
      <w:sz w:val="21"/>
      <w:szCs w:val="30"/>
    </w:rPr>
  </w:style>
  <w:style w:type="paragraph" w:customStyle="1" w:styleId="ListBlue">
    <w:name w:val="List Blue"/>
    <w:basedOn w:val="ListParagraph"/>
    <w:link w:val="ListBlueChar"/>
    <w:qFormat/>
    <w:rsid w:val="00CA2577"/>
    <w:pPr>
      <w:numPr>
        <w:numId w:val="1"/>
      </w:numPr>
      <w:jc w:val="left"/>
    </w:pPr>
    <w:rPr>
      <w:szCs w:val="32"/>
    </w:rPr>
  </w:style>
  <w:style w:type="paragraph" w:customStyle="1" w:styleId="WhattoDoNumbers">
    <w:name w:val="What to Do Numbers"/>
    <w:basedOn w:val="NoSpacing"/>
    <w:link w:val="WhattoDoNumbersChar"/>
    <w:qFormat/>
    <w:rsid w:val="00C071C4"/>
    <w:rPr>
      <w:color w:val="00A9EB"/>
      <w:spacing w:val="60"/>
      <w:position w:val="-2"/>
      <w:sz w:val="24"/>
      <w:szCs w:val="24"/>
    </w:rPr>
  </w:style>
  <w:style w:type="character" w:customStyle="1" w:styleId="ListParagraphChar">
    <w:name w:val="List Paragraph Char"/>
    <w:basedOn w:val="DefaultParagraphFont"/>
    <w:link w:val="ListParagraph"/>
    <w:uiPriority w:val="34"/>
    <w:rsid w:val="00F57E8C"/>
  </w:style>
  <w:style w:type="character" w:customStyle="1" w:styleId="ListBlueChar">
    <w:name w:val="List Blue Char"/>
    <w:basedOn w:val="ListParagraphChar"/>
    <w:link w:val="ListBlue"/>
    <w:rsid w:val="00CA2577"/>
    <w:rPr>
      <w:color w:val="404040" w:themeColor="text1" w:themeTint="BF"/>
      <w:sz w:val="24"/>
      <w:szCs w:val="32"/>
    </w:rPr>
  </w:style>
  <w:style w:type="character" w:customStyle="1" w:styleId="WhattoDoNumbersChar">
    <w:name w:val="What to Do Numbers Char"/>
    <w:basedOn w:val="NoSpacingChar"/>
    <w:link w:val="WhattoDoNumbers"/>
    <w:rsid w:val="00C071C4"/>
    <w:rPr>
      <w:rFonts w:eastAsiaTheme="minorEastAsia"/>
      <w:color w:val="00A9EB"/>
      <w:spacing w:val="60"/>
      <w:position w:val="-2"/>
      <w:sz w:val="24"/>
      <w:szCs w:val="24"/>
      <w:lang w:bidi="ar-SA"/>
    </w:rPr>
  </w:style>
  <w:style w:type="character" w:customStyle="1" w:styleId="Heading4Char">
    <w:name w:val="Heading 4 Char"/>
    <w:basedOn w:val="DefaultParagraphFont"/>
    <w:link w:val="Heading4"/>
    <w:uiPriority w:val="9"/>
    <w:rsid w:val="00930AFB"/>
    <w:rPr>
      <w:rFonts w:asciiTheme="majorHAnsi" w:eastAsiaTheme="majorEastAsia" w:hAnsiTheme="majorHAnsi" w:cs="Angsana New"/>
      <w:b/>
      <w:bCs/>
      <w:i/>
      <w:iCs/>
      <w:color w:val="EAEAEA" w:themeColor="accent1"/>
      <w:sz w:val="21"/>
    </w:rPr>
  </w:style>
  <w:style w:type="character" w:styleId="Emphasis">
    <w:name w:val="Emphasis"/>
    <w:qFormat/>
    <w:rsid w:val="007C3DC2"/>
    <w:rPr>
      <w:rFonts w:ascii="Tahoma" w:hAnsi="Tahoma" w:cs="Tahoma"/>
      <w:b w:val="0"/>
      <w:bCs/>
      <w:i/>
      <w:iCs/>
      <w:sz w:val="24"/>
      <w:szCs w:val="24"/>
      <w:lang w:val="en-US"/>
    </w:rPr>
  </w:style>
  <w:style w:type="paragraph" w:styleId="PlainText">
    <w:name w:val="Plain Text"/>
    <w:basedOn w:val="Normal"/>
    <w:link w:val="PlainTextChar"/>
    <w:rsid w:val="00FC62D9"/>
    <w:pPr>
      <w:spacing w:before="120" w:after="120" w:line="240" w:lineRule="auto"/>
    </w:pPr>
    <w:rPr>
      <w:rFonts w:ascii="Courier New" w:eastAsia="Times New Roman" w:hAnsi="Courier New" w:cs="Times New Roman"/>
      <w:sz w:val="20"/>
      <w:szCs w:val="20"/>
      <w:lang w:val="en-AU" w:bidi="ar-SA"/>
    </w:rPr>
  </w:style>
  <w:style w:type="character" w:customStyle="1" w:styleId="PlainTextChar">
    <w:name w:val="Plain Text Char"/>
    <w:basedOn w:val="DefaultParagraphFont"/>
    <w:link w:val="PlainText"/>
    <w:rsid w:val="00FC62D9"/>
    <w:rPr>
      <w:rFonts w:ascii="Courier New" w:eastAsia="Times New Roman" w:hAnsi="Courier New" w:cs="Times New Roman"/>
      <w:sz w:val="20"/>
      <w:szCs w:val="20"/>
      <w:lang w:val="en-AU" w:bidi="ar-SA"/>
    </w:rPr>
  </w:style>
  <w:style w:type="paragraph" w:customStyle="1" w:styleId="ReportBody1">
    <w:name w:val="Report Body 1"/>
    <w:basedOn w:val="Normal"/>
    <w:rsid w:val="00FC62D9"/>
    <w:pPr>
      <w:widowControl w:val="0"/>
      <w:tabs>
        <w:tab w:val="left" w:pos="0"/>
        <w:tab w:val="left" w:pos="396"/>
        <w:tab w:val="left" w:pos="793"/>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0" w:line="240" w:lineRule="auto"/>
    </w:pPr>
    <w:rPr>
      <w:rFonts w:ascii="Bookman Old Style" w:eastAsia="Times New Roman" w:hAnsi="Bookman Old Style" w:cs="Times New Roman"/>
      <w:sz w:val="22"/>
      <w:szCs w:val="20"/>
      <w:lang w:val="en-GB" w:bidi="ar-SA"/>
    </w:rPr>
  </w:style>
  <w:style w:type="paragraph" w:customStyle="1" w:styleId="ilr">
    <w:name w:val="il_r"/>
    <w:basedOn w:val="Normal"/>
    <w:link w:val="ilrChar"/>
    <w:rsid w:val="00FC62D9"/>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ilrChar">
    <w:name w:val="il_r Char"/>
    <w:basedOn w:val="DefaultParagraphFont"/>
    <w:link w:val="ilr"/>
    <w:rsid w:val="00FC62D9"/>
    <w:rPr>
      <w:rFonts w:ascii="Times New Roman" w:eastAsia="Times New Roman" w:hAnsi="Times New Roman" w:cs="Times New Roman"/>
      <w:sz w:val="24"/>
      <w:szCs w:val="24"/>
      <w:lang w:bidi="ar-SA"/>
    </w:rPr>
  </w:style>
  <w:style w:type="character" w:customStyle="1" w:styleId="Heading5Char">
    <w:name w:val="Heading 5 Char"/>
    <w:basedOn w:val="DefaultParagraphFont"/>
    <w:link w:val="Heading5"/>
    <w:uiPriority w:val="9"/>
    <w:rsid w:val="000D01B4"/>
    <w:rPr>
      <w:rFonts w:asciiTheme="majorHAnsi" w:eastAsiaTheme="majorEastAsia" w:hAnsiTheme="majorHAnsi" w:cs="Angsana New"/>
      <w:color w:val="747474" w:themeColor="accent1" w:themeShade="7F"/>
      <w:sz w:val="21"/>
    </w:rPr>
  </w:style>
  <w:style w:type="paragraph" w:styleId="Caption">
    <w:name w:val="caption"/>
    <w:basedOn w:val="Normal"/>
    <w:next w:val="Normal"/>
    <w:uiPriority w:val="35"/>
    <w:unhideWhenUsed/>
    <w:qFormat/>
    <w:rsid w:val="004B5935"/>
    <w:pPr>
      <w:spacing w:line="240" w:lineRule="auto"/>
    </w:pPr>
    <w:rPr>
      <w:rFonts w:ascii="Times New Roman" w:eastAsia="Times New Roman" w:hAnsi="Times New Roman" w:cs="Angsana New"/>
      <w:b/>
      <w:bCs/>
      <w:color w:val="EAEAEA" w:themeColor="accent1"/>
      <w:sz w:val="18"/>
      <w:szCs w:val="18"/>
      <w:lang w:val="en-MY" w:bidi="ar-SA"/>
    </w:rPr>
  </w:style>
  <w:style w:type="paragraph" w:customStyle="1" w:styleId="Default">
    <w:name w:val="Default"/>
    <w:rsid w:val="007B04BC"/>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customStyle="1" w:styleId="Pa1">
    <w:name w:val="Pa1"/>
    <w:basedOn w:val="Default"/>
    <w:next w:val="Default"/>
    <w:uiPriority w:val="99"/>
    <w:rsid w:val="007B04BC"/>
    <w:pPr>
      <w:spacing w:line="241" w:lineRule="atLeast"/>
    </w:pPr>
    <w:rPr>
      <w:color w:val="auto"/>
    </w:rPr>
  </w:style>
  <w:style w:type="character" w:customStyle="1" w:styleId="A3">
    <w:name w:val="A3"/>
    <w:uiPriority w:val="99"/>
    <w:rsid w:val="007B04BC"/>
    <w:rPr>
      <w:color w:val="FFFFFF"/>
      <w:sz w:val="28"/>
      <w:szCs w:val="28"/>
    </w:rPr>
  </w:style>
  <w:style w:type="paragraph" w:customStyle="1" w:styleId="description1">
    <w:name w:val="description1"/>
    <w:basedOn w:val="Normal"/>
    <w:rsid w:val="00422B8B"/>
    <w:pPr>
      <w:spacing w:after="150" w:line="240" w:lineRule="auto"/>
      <w:ind w:left="300"/>
    </w:pPr>
    <w:rPr>
      <w:rFonts w:ascii="Times New Roman" w:eastAsia="Times New Roman" w:hAnsi="Times New Roman" w:cs="Times New Roman"/>
      <w:sz w:val="31"/>
      <w:szCs w:val="31"/>
      <w:lang w:bidi="ar-SA"/>
    </w:rPr>
  </w:style>
  <w:style w:type="paragraph" w:styleId="BodyText">
    <w:name w:val="Body Text"/>
    <w:basedOn w:val="Normal"/>
    <w:link w:val="BodyTextChar"/>
    <w:semiHidden/>
    <w:rsid w:val="00422B8B"/>
    <w:pPr>
      <w:spacing w:after="0" w:line="240" w:lineRule="auto"/>
    </w:pPr>
    <w:rPr>
      <w:rFonts w:ascii="Times New Roman" w:eastAsia="Times New Roman" w:hAnsi="Times New Roman" w:cs="Times New Roman"/>
      <w:szCs w:val="20"/>
      <w:lang w:bidi="ar-SA"/>
    </w:rPr>
  </w:style>
  <w:style w:type="character" w:customStyle="1" w:styleId="BodyTextChar">
    <w:name w:val="Body Text Char"/>
    <w:basedOn w:val="DefaultParagraphFont"/>
    <w:link w:val="BodyText"/>
    <w:semiHidden/>
    <w:rsid w:val="00422B8B"/>
    <w:rPr>
      <w:rFonts w:ascii="Times New Roman" w:eastAsia="Times New Roman" w:hAnsi="Times New Roman" w:cs="Times New Roman"/>
      <w:sz w:val="24"/>
      <w:szCs w:val="20"/>
      <w:lang w:bidi="ar-SA"/>
    </w:rPr>
  </w:style>
  <w:style w:type="paragraph" w:styleId="TOCHeading">
    <w:name w:val="TOC Heading"/>
    <w:basedOn w:val="Heading1"/>
    <w:next w:val="Normal"/>
    <w:uiPriority w:val="39"/>
    <w:semiHidden/>
    <w:unhideWhenUsed/>
    <w:qFormat/>
    <w:rsid w:val="00911E18"/>
    <w:pPr>
      <w:spacing w:before="480"/>
      <w:outlineLvl w:val="9"/>
    </w:pPr>
    <w:rPr>
      <w:rFonts w:asciiTheme="majorHAnsi" w:hAnsiTheme="majorHAnsi" w:cstheme="majorBidi"/>
      <w:b w:val="0"/>
      <w:caps/>
      <w:color w:val="AFAFAF" w:themeColor="accent1" w:themeShade="BF"/>
      <w:sz w:val="28"/>
      <w:lang w:bidi="ar-SA"/>
    </w:rPr>
  </w:style>
  <w:style w:type="paragraph" w:styleId="TOC2">
    <w:name w:val="toc 2"/>
    <w:basedOn w:val="Normal"/>
    <w:next w:val="Normal"/>
    <w:autoRedefine/>
    <w:uiPriority w:val="39"/>
    <w:unhideWhenUsed/>
    <w:qFormat/>
    <w:rsid w:val="00911E18"/>
    <w:pPr>
      <w:spacing w:after="100"/>
      <w:ind w:left="220"/>
    </w:pPr>
    <w:rPr>
      <w:rFonts w:eastAsiaTheme="minorEastAsia"/>
      <w:sz w:val="22"/>
      <w:szCs w:val="22"/>
      <w:lang w:bidi="ar-SA"/>
    </w:rPr>
  </w:style>
  <w:style w:type="paragraph" w:styleId="TOC1">
    <w:name w:val="toc 1"/>
    <w:basedOn w:val="Normal"/>
    <w:next w:val="Normal"/>
    <w:autoRedefine/>
    <w:uiPriority w:val="39"/>
    <w:unhideWhenUsed/>
    <w:qFormat/>
    <w:rsid w:val="00371071"/>
    <w:pPr>
      <w:tabs>
        <w:tab w:val="right" w:pos="9017"/>
      </w:tabs>
      <w:spacing w:after="100"/>
    </w:pPr>
    <w:rPr>
      <w:rFonts w:eastAsiaTheme="minorEastAsia"/>
      <w:szCs w:val="22"/>
      <w:lang w:bidi="ar-SA"/>
    </w:rPr>
  </w:style>
  <w:style w:type="paragraph" w:styleId="TOC3">
    <w:name w:val="toc 3"/>
    <w:basedOn w:val="Normal"/>
    <w:next w:val="Normal"/>
    <w:autoRedefine/>
    <w:uiPriority w:val="39"/>
    <w:unhideWhenUsed/>
    <w:qFormat/>
    <w:rsid w:val="00911E18"/>
    <w:pPr>
      <w:spacing w:after="100"/>
      <w:ind w:left="440"/>
    </w:pPr>
    <w:rPr>
      <w:rFonts w:eastAsiaTheme="minorEastAsia"/>
      <w:sz w:val="22"/>
      <w:szCs w:val="22"/>
      <w:lang w:bidi="ar-SA"/>
    </w:rPr>
  </w:style>
  <w:style w:type="paragraph" w:styleId="TOC4">
    <w:name w:val="toc 4"/>
    <w:basedOn w:val="Normal"/>
    <w:next w:val="Normal"/>
    <w:autoRedefine/>
    <w:uiPriority w:val="39"/>
    <w:unhideWhenUsed/>
    <w:rsid w:val="00911E18"/>
    <w:pPr>
      <w:spacing w:after="100"/>
      <w:ind w:left="660"/>
    </w:pPr>
    <w:rPr>
      <w:rFonts w:eastAsiaTheme="minorEastAsia"/>
      <w:sz w:val="22"/>
      <w:szCs w:val="22"/>
      <w:lang w:val="en-AU" w:eastAsia="en-AU" w:bidi="ar-SA"/>
    </w:rPr>
  </w:style>
  <w:style w:type="paragraph" w:styleId="TOC5">
    <w:name w:val="toc 5"/>
    <w:basedOn w:val="Normal"/>
    <w:next w:val="Normal"/>
    <w:autoRedefine/>
    <w:uiPriority w:val="39"/>
    <w:unhideWhenUsed/>
    <w:rsid w:val="00911E18"/>
    <w:pPr>
      <w:spacing w:after="100"/>
      <w:ind w:left="880"/>
    </w:pPr>
    <w:rPr>
      <w:rFonts w:eastAsiaTheme="minorEastAsia"/>
      <w:sz w:val="22"/>
      <w:szCs w:val="22"/>
      <w:lang w:val="en-AU" w:eastAsia="en-AU" w:bidi="ar-SA"/>
    </w:rPr>
  </w:style>
  <w:style w:type="paragraph" w:styleId="TOC6">
    <w:name w:val="toc 6"/>
    <w:basedOn w:val="Normal"/>
    <w:next w:val="Normal"/>
    <w:autoRedefine/>
    <w:uiPriority w:val="39"/>
    <w:unhideWhenUsed/>
    <w:rsid w:val="00911E18"/>
    <w:pPr>
      <w:spacing w:after="100"/>
      <w:ind w:left="1100"/>
    </w:pPr>
    <w:rPr>
      <w:rFonts w:eastAsiaTheme="minorEastAsia"/>
      <w:sz w:val="22"/>
      <w:szCs w:val="22"/>
      <w:lang w:val="en-AU" w:eastAsia="en-AU" w:bidi="ar-SA"/>
    </w:rPr>
  </w:style>
  <w:style w:type="paragraph" w:styleId="TOC7">
    <w:name w:val="toc 7"/>
    <w:basedOn w:val="Normal"/>
    <w:next w:val="Normal"/>
    <w:autoRedefine/>
    <w:uiPriority w:val="39"/>
    <w:unhideWhenUsed/>
    <w:rsid w:val="00911E18"/>
    <w:pPr>
      <w:spacing w:after="100"/>
      <w:ind w:left="1320"/>
    </w:pPr>
    <w:rPr>
      <w:rFonts w:eastAsiaTheme="minorEastAsia"/>
      <w:sz w:val="22"/>
      <w:szCs w:val="22"/>
      <w:lang w:val="en-AU" w:eastAsia="en-AU" w:bidi="ar-SA"/>
    </w:rPr>
  </w:style>
  <w:style w:type="paragraph" w:styleId="TOC8">
    <w:name w:val="toc 8"/>
    <w:basedOn w:val="Normal"/>
    <w:next w:val="Normal"/>
    <w:autoRedefine/>
    <w:uiPriority w:val="39"/>
    <w:unhideWhenUsed/>
    <w:rsid w:val="00911E18"/>
    <w:pPr>
      <w:spacing w:after="100"/>
      <w:ind w:left="1540"/>
    </w:pPr>
    <w:rPr>
      <w:rFonts w:eastAsiaTheme="minorEastAsia"/>
      <w:sz w:val="22"/>
      <w:szCs w:val="22"/>
      <w:lang w:val="en-AU" w:eastAsia="en-AU" w:bidi="ar-SA"/>
    </w:rPr>
  </w:style>
  <w:style w:type="paragraph" w:styleId="TOC9">
    <w:name w:val="toc 9"/>
    <w:basedOn w:val="Normal"/>
    <w:next w:val="Normal"/>
    <w:autoRedefine/>
    <w:uiPriority w:val="39"/>
    <w:unhideWhenUsed/>
    <w:rsid w:val="00911E18"/>
    <w:pPr>
      <w:spacing w:after="100"/>
      <w:ind w:left="1760"/>
    </w:pPr>
    <w:rPr>
      <w:rFonts w:eastAsiaTheme="minorEastAsia"/>
      <w:sz w:val="22"/>
      <w:szCs w:val="22"/>
      <w:lang w:val="en-AU" w:eastAsia="en-AU" w:bidi="ar-SA"/>
    </w:rPr>
  </w:style>
  <w:style w:type="character" w:styleId="CommentReference">
    <w:name w:val="annotation reference"/>
    <w:basedOn w:val="DefaultParagraphFont"/>
    <w:semiHidden/>
    <w:unhideWhenUsed/>
    <w:rsid w:val="00BC6FBE"/>
    <w:rPr>
      <w:sz w:val="16"/>
      <w:szCs w:val="16"/>
    </w:rPr>
  </w:style>
  <w:style w:type="paragraph" w:styleId="CommentText">
    <w:name w:val="annotation text"/>
    <w:basedOn w:val="Normal"/>
    <w:link w:val="CommentTextChar"/>
    <w:uiPriority w:val="99"/>
    <w:unhideWhenUsed/>
    <w:rsid w:val="00BC6FBE"/>
    <w:pPr>
      <w:spacing w:line="240" w:lineRule="auto"/>
    </w:pPr>
    <w:rPr>
      <w:rFonts w:cs="Angsana New"/>
      <w:sz w:val="20"/>
      <w:szCs w:val="25"/>
    </w:rPr>
  </w:style>
  <w:style w:type="character" w:customStyle="1" w:styleId="CommentTextChar">
    <w:name w:val="Comment Text Char"/>
    <w:basedOn w:val="DefaultParagraphFont"/>
    <w:link w:val="CommentText"/>
    <w:uiPriority w:val="99"/>
    <w:rsid w:val="00BC6FBE"/>
    <w:rPr>
      <w:rFonts w:cs="Angsana New"/>
      <w:color w:val="404040" w:themeColor="text1" w:themeTint="BF"/>
      <w:sz w:val="20"/>
      <w:szCs w:val="25"/>
    </w:rPr>
  </w:style>
  <w:style w:type="paragraph" w:styleId="CommentSubject">
    <w:name w:val="annotation subject"/>
    <w:basedOn w:val="CommentText"/>
    <w:next w:val="CommentText"/>
    <w:link w:val="CommentSubjectChar"/>
    <w:uiPriority w:val="99"/>
    <w:semiHidden/>
    <w:unhideWhenUsed/>
    <w:rsid w:val="00BC6FBE"/>
    <w:rPr>
      <w:b/>
      <w:bCs/>
    </w:rPr>
  </w:style>
  <w:style w:type="character" w:customStyle="1" w:styleId="CommentSubjectChar">
    <w:name w:val="Comment Subject Char"/>
    <w:basedOn w:val="CommentTextChar"/>
    <w:link w:val="CommentSubject"/>
    <w:uiPriority w:val="99"/>
    <w:semiHidden/>
    <w:rsid w:val="00BC6FBE"/>
    <w:rPr>
      <w:rFonts w:cs="Angsana New"/>
      <w:b/>
      <w:bCs/>
      <w:color w:val="404040" w:themeColor="text1" w:themeTint="BF"/>
      <w:sz w:val="20"/>
      <w:szCs w:val="25"/>
    </w:rPr>
  </w:style>
  <w:style w:type="table" w:customStyle="1" w:styleId="TableGrid1">
    <w:name w:val="Table Grid1"/>
    <w:basedOn w:val="TableNormal"/>
    <w:next w:val="TableGrid"/>
    <w:uiPriority w:val="59"/>
    <w:rsid w:val="008A274E"/>
    <w:pPr>
      <w:spacing w:after="0" w:line="240" w:lineRule="auto"/>
    </w:pPr>
    <w:rPr>
      <w:szCs w:val="22"/>
      <w:lang w:val="en-MY"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F1674"/>
    <w:pPr>
      <w:spacing w:after="0" w:line="240" w:lineRule="auto"/>
    </w:pPr>
    <w:rPr>
      <w:rFonts w:ascii="Tahoma" w:hAnsi="Tahoma" w:cs="Angsana New"/>
      <w:sz w:val="16"/>
      <w:szCs w:val="20"/>
    </w:rPr>
  </w:style>
  <w:style w:type="character" w:customStyle="1" w:styleId="DocumentMapChar">
    <w:name w:val="Document Map Char"/>
    <w:basedOn w:val="DefaultParagraphFont"/>
    <w:link w:val="DocumentMap"/>
    <w:uiPriority w:val="99"/>
    <w:semiHidden/>
    <w:rsid w:val="008F1674"/>
    <w:rPr>
      <w:rFonts w:ascii="Tahoma" w:hAnsi="Tahoma" w:cs="Angsana New"/>
      <w:color w:val="404040" w:themeColor="text1" w:themeTint="BF"/>
      <w:sz w:val="16"/>
      <w:szCs w:val="20"/>
    </w:rPr>
  </w:style>
  <w:style w:type="paragraph" w:customStyle="1" w:styleId="Standard">
    <w:name w:val="Standard"/>
    <w:rsid w:val="00AD7FAA"/>
    <w:pPr>
      <w:suppressAutoHyphens/>
      <w:autoSpaceDN w:val="0"/>
      <w:spacing w:after="0" w:line="240" w:lineRule="auto"/>
      <w:textAlignment w:val="baseline"/>
    </w:pPr>
    <w:rPr>
      <w:rFonts w:ascii="Cambria" w:eastAsia="Arial Unicode MS" w:hAnsi="Cambria" w:cs="F"/>
      <w:color w:val="000000"/>
      <w:kern w:val="3"/>
      <w:sz w:val="24"/>
      <w:szCs w:val="24"/>
      <w:lang w:val="en-MY" w:eastAsia="ja-JP" w:bidi="ar-SA"/>
    </w:rPr>
  </w:style>
  <w:style w:type="paragraph" w:styleId="Revision">
    <w:name w:val="Revision"/>
    <w:hidden/>
    <w:uiPriority w:val="99"/>
    <w:semiHidden/>
    <w:rsid w:val="00F77696"/>
    <w:pPr>
      <w:spacing w:after="0" w:line="240" w:lineRule="auto"/>
    </w:pPr>
    <w:rPr>
      <w:color w:val="404040" w:themeColor="text1" w:themeTint="BF"/>
      <w:sz w:val="21"/>
    </w:rPr>
  </w:style>
  <w:style w:type="paragraph" w:styleId="FootnoteText">
    <w:name w:val="footnote text"/>
    <w:basedOn w:val="Normal"/>
    <w:link w:val="FootnoteTextChar"/>
    <w:rsid w:val="0029045D"/>
    <w:pPr>
      <w:widowControl w:val="0"/>
      <w:spacing w:after="0" w:line="240" w:lineRule="auto"/>
      <w:jc w:val="left"/>
    </w:pPr>
    <w:rPr>
      <w:rFonts w:ascii="Times New Roman" w:eastAsia="Times New Roman" w:hAnsi="Times New Roman" w:cs="Times New Roman"/>
      <w:snapToGrid w:val="0"/>
      <w:sz w:val="20"/>
      <w:szCs w:val="20"/>
      <w:lang w:bidi="ar-SA"/>
    </w:rPr>
  </w:style>
  <w:style w:type="character" w:customStyle="1" w:styleId="FootnoteTextChar">
    <w:name w:val="Footnote Text Char"/>
    <w:basedOn w:val="DefaultParagraphFont"/>
    <w:link w:val="FootnoteText"/>
    <w:rsid w:val="0029045D"/>
    <w:rPr>
      <w:rFonts w:ascii="Times New Roman" w:eastAsia="Times New Roman" w:hAnsi="Times New Roman" w:cs="Times New Roman"/>
      <w:snapToGrid w:val="0"/>
      <w:sz w:val="20"/>
      <w:szCs w:val="20"/>
      <w:lang w:bidi="ar-SA"/>
    </w:rPr>
  </w:style>
  <w:style w:type="character" w:styleId="FootnoteReference">
    <w:name w:val="footnote reference"/>
    <w:rsid w:val="0029045D"/>
    <w:rPr>
      <w:vertAlign w:val="superscript"/>
    </w:rPr>
  </w:style>
  <w:style w:type="character" w:customStyle="1" w:styleId="st">
    <w:name w:val="st"/>
    <w:basedOn w:val="DefaultParagraphFont"/>
    <w:rsid w:val="0029045D"/>
  </w:style>
  <w:style w:type="character" w:customStyle="1" w:styleId="apple-converted-space">
    <w:name w:val="apple-converted-space"/>
    <w:basedOn w:val="DefaultParagraphFont"/>
    <w:rsid w:val="003B6959"/>
  </w:style>
  <w:style w:type="character" w:customStyle="1" w:styleId="lozenge-static">
    <w:name w:val="lozenge-static"/>
    <w:basedOn w:val="DefaultParagraphFont"/>
    <w:rsid w:val="00A02865"/>
  </w:style>
  <w:style w:type="character" w:customStyle="1" w:styleId="Heading6Char">
    <w:name w:val="Heading 6 Char"/>
    <w:basedOn w:val="DefaultParagraphFont"/>
    <w:link w:val="Heading6"/>
    <w:uiPriority w:val="9"/>
    <w:rsid w:val="00735EBC"/>
    <w:rPr>
      <w:rFonts w:asciiTheme="majorHAnsi" w:eastAsiaTheme="majorEastAsia" w:hAnsiTheme="majorHAnsi" w:cs="Angsana New"/>
      <w:color w:val="747474"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3252">
      <w:bodyDiv w:val="1"/>
      <w:marLeft w:val="0"/>
      <w:marRight w:val="0"/>
      <w:marTop w:val="0"/>
      <w:marBottom w:val="0"/>
      <w:divBdr>
        <w:top w:val="none" w:sz="0" w:space="0" w:color="auto"/>
        <w:left w:val="none" w:sz="0" w:space="0" w:color="auto"/>
        <w:bottom w:val="none" w:sz="0" w:space="0" w:color="auto"/>
        <w:right w:val="none" w:sz="0" w:space="0" w:color="auto"/>
      </w:divBdr>
      <w:divsChild>
        <w:div w:id="1983658431">
          <w:marLeft w:val="547"/>
          <w:marRight w:val="0"/>
          <w:marTop w:val="154"/>
          <w:marBottom w:val="0"/>
          <w:divBdr>
            <w:top w:val="none" w:sz="0" w:space="0" w:color="auto"/>
            <w:left w:val="none" w:sz="0" w:space="0" w:color="auto"/>
            <w:bottom w:val="none" w:sz="0" w:space="0" w:color="auto"/>
            <w:right w:val="none" w:sz="0" w:space="0" w:color="auto"/>
          </w:divBdr>
        </w:div>
      </w:divsChild>
    </w:div>
    <w:div w:id="23141556">
      <w:bodyDiv w:val="1"/>
      <w:marLeft w:val="0"/>
      <w:marRight w:val="0"/>
      <w:marTop w:val="0"/>
      <w:marBottom w:val="0"/>
      <w:divBdr>
        <w:top w:val="none" w:sz="0" w:space="0" w:color="auto"/>
        <w:left w:val="none" w:sz="0" w:space="0" w:color="auto"/>
        <w:bottom w:val="none" w:sz="0" w:space="0" w:color="auto"/>
        <w:right w:val="none" w:sz="0" w:space="0" w:color="auto"/>
      </w:divBdr>
      <w:divsChild>
        <w:div w:id="367489846">
          <w:marLeft w:val="360"/>
          <w:marRight w:val="0"/>
          <w:marTop w:val="200"/>
          <w:marBottom w:val="0"/>
          <w:divBdr>
            <w:top w:val="none" w:sz="0" w:space="0" w:color="auto"/>
            <w:left w:val="none" w:sz="0" w:space="0" w:color="auto"/>
            <w:bottom w:val="none" w:sz="0" w:space="0" w:color="auto"/>
            <w:right w:val="none" w:sz="0" w:space="0" w:color="auto"/>
          </w:divBdr>
        </w:div>
        <w:div w:id="76169479">
          <w:marLeft w:val="360"/>
          <w:marRight w:val="0"/>
          <w:marTop w:val="200"/>
          <w:marBottom w:val="0"/>
          <w:divBdr>
            <w:top w:val="none" w:sz="0" w:space="0" w:color="auto"/>
            <w:left w:val="none" w:sz="0" w:space="0" w:color="auto"/>
            <w:bottom w:val="none" w:sz="0" w:space="0" w:color="auto"/>
            <w:right w:val="none" w:sz="0" w:space="0" w:color="auto"/>
          </w:divBdr>
        </w:div>
        <w:div w:id="136923062">
          <w:marLeft w:val="360"/>
          <w:marRight w:val="0"/>
          <w:marTop w:val="200"/>
          <w:marBottom w:val="0"/>
          <w:divBdr>
            <w:top w:val="none" w:sz="0" w:space="0" w:color="auto"/>
            <w:left w:val="none" w:sz="0" w:space="0" w:color="auto"/>
            <w:bottom w:val="none" w:sz="0" w:space="0" w:color="auto"/>
            <w:right w:val="none" w:sz="0" w:space="0" w:color="auto"/>
          </w:divBdr>
        </w:div>
        <w:div w:id="1925190163">
          <w:marLeft w:val="360"/>
          <w:marRight w:val="0"/>
          <w:marTop w:val="200"/>
          <w:marBottom w:val="0"/>
          <w:divBdr>
            <w:top w:val="none" w:sz="0" w:space="0" w:color="auto"/>
            <w:left w:val="none" w:sz="0" w:space="0" w:color="auto"/>
            <w:bottom w:val="none" w:sz="0" w:space="0" w:color="auto"/>
            <w:right w:val="none" w:sz="0" w:space="0" w:color="auto"/>
          </w:divBdr>
        </w:div>
        <w:div w:id="140464998">
          <w:marLeft w:val="360"/>
          <w:marRight w:val="0"/>
          <w:marTop w:val="200"/>
          <w:marBottom w:val="0"/>
          <w:divBdr>
            <w:top w:val="none" w:sz="0" w:space="0" w:color="auto"/>
            <w:left w:val="none" w:sz="0" w:space="0" w:color="auto"/>
            <w:bottom w:val="none" w:sz="0" w:space="0" w:color="auto"/>
            <w:right w:val="none" w:sz="0" w:space="0" w:color="auto"/>
          </w:divBdr>
        </w:div>
        <w:div w:id="1965890905">
          <w:marLeft w:val="360"/>
          <w:marRight w:val="0"/>
          <w:marTop w:val="200"/>
          <w:marBottom w:val="0"/>
          <w:divBdr>
            <w:top w:val="none" w:sz="0" w:space="0" w:color="auto"/>
            <w:left w:val="none" w:sz="0" w:space="0" w:color="auto"/>
            <w:bottom w:val="none" w:sz="0" w:space="0" w:color="auto"/>
            <w:right w:val="none" w:sz="0" w:space="0" w:color="auto"/>
          </w:divBdr>
        </w:div>
      </w:divsChild>
    </w:div>
    <w:div w:id="37168545">
      <w:bodyDiv w:val="1"/>
      <w:marLeft w:val="0"/>
      <w:marRight w:val="0"/>
      <w:marTop w:val="0"/>
      <w:marBottom w:val="0"/>
      <w:divBdr>
        <w:top w:val="none" w:sz="0" w:space="0" w:color="auto"/>
        <w:left w:val="none" w:sz="0" w:space="0" w:color="auto"/>
        <w:bottom w:val="none" w:sz="0" w:space="0" w:color="auto"/>
        <w:right w:val="none" w:sz="0" w:space="0" w:color="auto"/>
      </w:divBdr>
      <w:divsChild>
        <w:div w:id="788401167">
          <w:marLeft w:val="360"/>
          <w:marRight w:val="0"/>
          <w:marTop w:val="200"/>
          <w:marBottom w:val="0"/>
          <w:divBdr>
            <w:top w:val="none" w:sz="0" w:space="0" w:color="auto"/>
            <w:left w:val="none" w:sz="0" w:space="0" w:color="auto"/>
            <w:bottom w:val="none" w:sz="0" w:space="0" w:color="auto"/>
            <w:right w:val="none" w:sz="0" w:space="0" w:color="auto"/>
          </w:divBdr>
        </w:div>
        <w:div w:id="1735465541">
          <w:marLeft w:val="360"/>
          <w:marRight w:val="0"/>
          <w:marTop w:val="200"/>
          <w:marBottom w:val="0"/>
          <w:divBdr>
            <w:top w:val="none" w:sz="0" w:space="0" w:color="auto"/>
            <w:left w:val="none" w:sz="0" w:space="0" w:color="auto"/>
            <w:bottom w:val="none" w:sz="0" w:space="0" w:color="auto"/>
            <w:right w:val="none" w:sz="0" w:space="0" w:color="auto"/>
          </w:divBdr>
        </w:div>
        <w:div w:id="1663850769">
          <w:marLeft w:val="360"/>
          <w:marRight w:val="0"/>
          <w:marTop w:val="200"/>
          <w:marBottom w:val="0"/>
          <w:divBdr>
            <w:top w:val="none" w:sz="0" w:space="0" w:color="auto"/>
            <w:left w:val="none" w:sz="0" w:space="0" w:color="auto"/>
            <w:bottom w:val="none" w:sz="0" w:space="0" w:color="auto"/>
            <w:right w:val="none" w:sz="0" w:space="0" w:color="auto"/>
          </w:divBdr>
        </w:div>
      </w:divsChild>
    </w:div>
    <w:div w:id="38213226">
      <w:bodyDiv w:val="1"/>
      <w:marLeft w:val="0"/>
      <w:marRight w:val="0"/>
      <w:marTop w:val="0"/>
      <w:marBottom w:val="0"/>
      <w:divBdr>
        <w:top w:val="none" w:sz="0" w:space="0" w:color="auto"/>
        <w:left w:val="none" w:sz="0" w:space="0" w:color="auto"/>
        <w:bottom w:val="none" w:sz="0" w:space="0" w:color="auto"/>
        <w:right w:val="none" w:sz="0" w:space="0" w:color="auto"/>
      </w:divBdr>
    </w:div>
    <w:div w:id="42143305">
      <w:bodyDiv w:val="1"/>
      <w:marLeft w:val="0"/>
      <w:marRight w:val="0"/>
      <w:marTop w:val="0"/>
      <w:marBottom w:val="0"/>
      <w:divBdr>
        <w:top w:val="none" w:sz="0" w:space="0" w:color="auto"/>
        <w:left w:val="none" w:sz="0" w:space="0" w:color="auto"/>
        <w:bottom w:val="none" w:sz="0" w:space="0" w:color="auto"/>
        <w:right w:val="none" w:sz="0" w:space="0" w:color="auto"/>
      </w:divBdr>
    </w:div>
    <w:div w:id="45230177">
      <w:bodyDiv w:val="1"/>
      <w:marLeft w:val="0"/>
      <w:marRight w:val="0"/>
      <w:marTop w:val="0"/>
      <w:marBottom w:val="0"/>
      <w:divBdr>
        <w:top w:val="none" w:sz="0" w:space="0" w:color="auto"/>
        <w:left w:val="none" w:sz="0" w:space="0" w:color="auto"/>
        <w:bottom w:val="none" w:sz="0" w:space="0" w:color="auto"/>
        <w:right w:val="none" w:sz="0" w:space="0" w:color="auto"/>
      </w:divBdr>
      <w:divsChild>
        <w:div w:id="1199272280">
          <w:marLeft w:val="547"/>
          <w:marRight w:val="0"/>
          <w:marTop w:val="154"/>
          <w:marBottom w:val="0"/>
          <w:divBdr>
            <w:top w:val="none" w:sz="0" w:space="0" w:color="auto"/>
            <w:left w:val="none" w:sz="0" w:space="0" w:color="auto"/>
            <w:bottom w:val="none" w:sz="0" w:space="0" w:color="auto"/>
            <w:right w:val="none" w:sz="0" w:space="0" w:color="auto"/>
          </w:divBdr>
        </w:div>
        <w:div w:id="1665628629">
          <w:marLeft w:val="547"/>
          <w:marRight w:val="0"/>
          <w:marTop w:val="154"/>
          <w:marBottom w:val="0"/>
          <w:divBdr>
            <w:top w:val="none" w:sz="0" w:space="0" w:color="auto"/>
            <w:left w:val="none" w:sz="0" w:space="0" w:color="auto"/>
            <w:bottom w:val="none" w:sz="0" w:space="0" w:color="auto"/>
            <w:right w:val="none" w:sz="0" w:space="0" w:color="auto"/>
          </w:divBdr>
        </w:div>
        <w:div w:id="1564564730">
          <w:marLeft w:val="547"/>
          <w:marRight w:val="0"/>
          <w:marTop w:val="154"/>
          <w:marBottom w:val="0"/>
          <w:divBdr>
            <w:top w:val="none" w:sz="0" w:space="0" w:color="auto"/>
            <w:left w:val="none" w:sz="0" w:space="0" w:color="auto"/>
            <w:bottom w:val="none" w:sz="0" w:space="0" w:color="auto"/>
            <w:right w:val="none" w:sz="0" w:space="0" w:color="auto"/>
          </w:divBdr>
        </w:div>
      </w:divsChild>
    </w:div>
    <w:div w:id="46533909">
      <w:bodyDiv w:val="1"/>
      <w:marLeft w:val="0"/>
      <w:marRight w:val="0"/>
      <w:marTop w:val="0"/>
      <w:marBottom w:val="0"/>
      <w:divBdr>
        <w:top w:val="none" w:sz="0" w:space="0" w:color="auto"/>
        <w:left w:val="none" w:sz="0" w:space="0" w:color="auto"/>
        <w:bottom w:val="none" w:sz="0" w:space="0" w:color="auto"/>
        <w:right w:val="none" w:sz="0" w:space="0" w:color="auto"/>
      </w:divBdr>
      <w:divsChild>
        <w:div w:id="895312255">
          <w:marLeft w:val="547"/>
          <w:marRight w:val="0"/>
          <w:marTop w:val="154"/>
          <w:marBottom w:val="0"/>
          <w:divBdr>
            <w:top w:val="none" w:sz="0" w:space="0" w:color="auto"/>
            <w:left w:val="none" w:sz="0" w:space="0" w:color="auto"/>
            <w:bottom w:val="none" w:sz="0" w:space="0" w:color="auto"/>
            <w:right w:val="none" w:sz="0" w:space="0" w:color="auto"/>
          </w:divBdr>
        </w:div>
        <w:div w:id="1282565607">
          <w:marLeft w:val="547"/>
          <w:marRight w:val="0"/>
          <w:marTop w:val="154"/>
          <w:marBottom w:val="0"/>
          <w:divBdr>
            <w:top w:val="none" w:sz="0" w:space="0" w:color="auto"/>
            <w:left w:val="none" w:sz="0" w:space="0" w:color="auto"/>
            <w:bottom w:val="none" w:sz="0" w:space="0" w:color="auto"/>
            <w:right w:val="none" w:sz="0" w:space="0" w:color="auto"/>
          </w:divBdr>
        </w:div>
      </w:divsChild>
    </w:div>
    <w:div w:id="46997160">
      <w:bodyDiv w:val="1"/>
      <w:marLeft w:val="0"/>
      <w:marRight w:val="0"/>
      <w:marTop w:val="0"/>
      <w:marBottom w:val="0"/>
      <w:divBdr>
        <w:top w:val="none" w:sz="0" w:space="0" w:color="auto"/>
        <w:left w:val="none" w:sz="0" w:space="0" w:color="auto"/>
        <w:bottom w:val="none" w:sz="0" w:space="0" w:color="auto"/>
        <w:right w:val="none" w:sz="0" w:space="0" w:color="auto"/>
      </w:divBdr>
    </w:div>
    <w:div w:id="67464256">
      <w:bodyDiv w:val="1"/>
      <w:marLeft w:val="0"/>
      <w:marRight w:val="0"/>
      <w:marTop w:val="0"/>
      <w:marBottom w:val="0"/>
      <w:divBdr>
        <w:top w:val="none" w:sz="0" w:space="0" w:color="auto"/>
        <w:left w:val="none" w:sz="0" w:space="0" w:color="auto"/>
        <w:bottom w:val="none" w:sz="0" w:space="0" w:color="auto"/>
        <w:right w:val="none" w:sz="0" w:space="0" w:color="auto"/>
      </w:divBdr>
    </w:div>
    <w:div w:id="67503635">
      <w:bodyDiv w:val="1"/>
      <w:marLeft w:val="0"/>
      <w:marRight w:val="0"/>
      <w:marTop w:val="0"/>
      <w:marBottom w:val="0"/>
      <w:divBdr>
        <w:top w:val="none" w:sz="0" w:space="0" w:color="auto"/>
        <w:left w:val="none" w:sz="0" w:space="0" w:color="auto"/>
        <w:bottom w:val="none" w:sz="0" w:space="0" w:color="auto"/>
        <w:right w:val="none" w:sz="0" w:space="0" w:color="auto"/>
      </w:divBdr>
    </w:div>
    <w:div w:id="80487324">
      <w:bodyDiv w:val="1"/>
      <w:marLeft w:val="0"/>
      <w:marRight w:val="0"/>
      <w:marTop w:val="0"/>
      <w:marBottom w:val="0"/>
      <w:divBdr>
        <w:top w:val="none" w:sz="0" w:space="0" w:color="auto"/>
        <w:left w:val="none" w:sz="0" w:space="0" w:color="auto"/>
        <w:bottom w:val="none" w:sz="0" w:space="0" w:color="auto"/>
        <w:right w:val="none" w:sz="0" w:space="0" w:color="auto"/>
      </w:divBdr>
    </w:div>
    <w:div w:id="81417340">
      <w:bodyDiv w:val="1"/>
      <w:marLeft w:val="0"/>
      <w:marRight w:val="0"/>
      <w:marTop w:val="0"/>
      <w:marBottom w:val="0"/>
      <w:divBdr>
        <w:top w:val="none" w:sz="0" w:space="0" w:color="auto"/>
        <w:left w:val="none" w:sz="0" w:space="0" w:color="auto"/>
        <w:bottom w:val="none" w:sz="0" w:space="0" w:color="auto"/>
        <w:right w:val="none" w:sz="0" w:space="0" w:color="auto"/>
      </w:divBdr>
    </w:div>
    <w:div w:id="87233820">
      <w:bodyDiv w:val="1"/>
      <w:marLeft w:val="0"/>
      <w:marRight w:val="0"/>
      <w:marTop w:val="0"/>
      <w:marBottom w:val="0"/>
      <w:divBdr>
        <w:top w:val="none" w:sz="0" w:space="0" w:color="auto"/>
        <w:left w:val="none" w:sz="0" w:space="0" w:color="auto"/>
        <w:bottom w:val="none" w:sz="0" w:space="0" w:color="auto"/>
        <w:right w:val="none" w:sz="0" w:space="0" w:color="auto"/>
      </w:divBdr>
    </w:div>
    <w:div w:id="89008820">
      <w:bodyDiv w:val="1"/>
      <w:marLeft w:val="0"/>
      <w:marRight w:val="0"/>
      <w:marTop w:val="0"/>
      <w:marBottom w:val="0"/>
      <w:divBdr>
        <w:top w:val="none" w:sz="0" w:space="0" w:color="auto"/>
        <w:left w:val="none" w:sz="0" w:space="0" w:color="auto"/>
        <w:bottom w:val="none" w:sz="0" w:space="0" w:color="auto"/>
        <w:right w:val="none" w:sz="0" w:space="0" w:color="auto"/>
      </w:divBdr>
    </w:div>
    <w:div w:id="95911404">
      <w:bodyDiv w:val="1"/>
      <w:marLeft w:val="0"/>
      <w:marRight w:val="0"/>
      <w:marTop w:val="0"/>
      <w:marBottom w:val="0"/>
      <w:divBdr>
        <w:top w:val="none" w:sz="0" w:space="0" w:color="auto"/>
        <w:left w:val="none" w:sz="0" w:space="0" w:color="auto"/>
        <w:bottom w:val="none" w:sz="0" w:space="0" w:color="auto"/>
        <w:right w:val="none" w:sz="0" w:space="0" w:color="auto"/>
      </w:divBdr>
      <w:divsChild>
        <w:div w:id="1475946238">
          <w:marLeft w:val="547"/>
          <w:marRight w:val="0"/>
          <w:marTop w:val="130"/>
          <w:marBottom w:val="0"/>
          <w:divBdr>
            <w:top w:val="none" w:sz="0" w:space="0" w:color="auto"/>
            <w:left w:val="none" w:sz="0" w:space="0" w:color="auto"/>
            <w:bottom w:val="none" w:sz="0" w:space="0" w:color="auto"/>
            <w:right w:val="none" w:sz="0" w:space="0" w:color="auto"/>
          </w:divBdr>
        </w:div>
        <w:div w:id="420873671">
          <w:marLeft w:val="547"/>
          <w:marRight w:val="0"/>
          <w:marTop w:val="130"/>
          <w:marBottom w:val="0"/>
          <w:divBdr>
            <w:top w:val="none" w:sz="0" w:space="0" w:color="auto"/>
            <w:left w:val="none" w:sz="0" w:space="0" w:color="auto"/>
            <w:bottom w:val="none" w:sz="0" w:space="0" w:color="auto"/>
            <w:right w:val="none" w:sz="0" w:space="0" w:color="auto"/>
          </w:divBdr>
        </w:div>
        <w:div w:id="1045301857">
          <w:marLeft w:val="547"/>
          <w:marRight w:val="0"/>
          <w:marTop w:val="130"/>
          <w:marBottom w:val="0"/>
          <w:divBdr>
            <w:top w:val="none" w:sz="0" w:space="0" w:color="auto"/>
            <w:left w:val="none" w:sz="0" w:space="0" w:color="auto"/>
            <w:bottom w:val="none" w:sz="0" w:space="0" w:color="auto"/>
            <w:right w:val="none" w:sz="0" w:space="0" w:color="auto"/>
          </w:divBdr>
        </w:div>
        <w:div w:id="1731808615">
          <w:marLeft w:val="547"/>
          <w:marRight w:val="0"/>
          <w:marTop w:val="130"/>
          <w:marBottom w:val="0"/>
          <w:divBdr>
            <w:top w:val="none" w:sz="0" w:space="0" w:color="auto"/>
            <w:left w:val="none" w:sz="0" w:space="0" w:color="auto"/>
            <w:bottom w:val="none" w:sz="0" w:space="0" w:color="auto"/>
            <w:right w:val="none" w:sz="0" w:space="0" w:color="auto"/>
          </w:divBdr>
        </w:div>
        <w:div w:id="313220152">
          <w:marLeft w:val="547"/>
          <w:marRight w:val="0"/>
          <w:marTop w:val="130"/>
          <w:marBottom w:val="0"/>
          <w:divBdr>
            <w:top w:val="none" w:sz="0" w:space="0" w:color="auto"/>
            <w:left w:val="none" w:sz="0" w:space="0" w:color="auto"/>
            <w:bottom w:val="none" w:sz="0" w:space="0" w:color="auto"/>
            <w:right w:val="none" w:sz="0" w:space="0" w:color="auto"/>
          </w:divBdr>
        </w:div>
        <w:div w:id="1286153651">
          <w:marLeft w:val="547"/>
          <w:marRight w:val="0"/>
          <w:marTop w:val="130"/>
          <w:marBottom w:val="0"/>
          <w:divBdr>
            <w:top w:val="none" w:sz="0" w:space="0" w:color="auto"/>
            <w:left w:val="none" w:sz="0" w:space="0" w:color="auto"/>
            <w:bottom w:val="none" w:sz="0" w:space="0" w:color="auto"/>
            <w:right w:val="none" w:sz="0" w:space="0" w:color="auto"/>
          </w:divBdr>
        </w:div>
        <w:div w:id="782071254">
          <w:marLeft w:val="547"/>
          <w:marRight w:val="0"/>
          <w:marTop w:val="130"/>
          <w:marBottom w:val="0"/>
          <w:divBdr>
            <w:top w:val="none" w:sz="0" w:space="0" w:color="auto"/>
            <w:left w:val="none" w:sz="0" w:space="0" w:color="auto"/>
            <w:bottom w:val="none" w:sz="0" w:space="0" w:color="auto"/>
            <w:right w:val="none" w:sz="0" w:space="0" w:color="auto"/>
          </w:divBdr>
        </w:div>
        <w:div w:id="1383480064">
          <w:marLeft w:val="547"/>
          <w:marRight w:val="0"/>
          <w:marTop w:val="130"/>
          <w:marBottom w:val="0"/>
          <w:divBdr>
            <w:top w:val="none" w:sz="0" w:space="0" w:color="auto"/>
            <w:left w:val="none" w:sz="0" w:space="0" w:color="auto"/>
            <w:bottom w:val="none" w:sz="0" w:space="0" w:color="auto"/>
            <w:right w:val="none" w:sz="0" w:space="0" w:color="auto"/>
          </w:divBdr>
        </w:div>
      </w:divsChild>
    </w:div>
    <w:div w:id="99032561">
      <w:bodyDiv w:val="1"/>
      <w:marLeft w:val="0"/>
      <w:marRight w:val="0"/>
      <w:marTop w:val="0"/>
      <w:marBottom w:val="0"/>
      <w:divBdr>
        <w:top w:val="none" w:sz="0" w:space="0" w:color="auto"/>
        <w:left w:val="none" w:sz="0" w:space="0" w:color="auto"/>
        <w:bottom w:val="none" w:sz="0" w:space="0" w:color="auto"/>
        <w:right w:val="none" w:sz="0" w:space="0" w:color="auto"/>
      </w:divBdr>
      <w:divsChild>
        <w:div w:id="2013684507">
          <w:marLeft w:val="547"/>
          <w:marRight w:val="0"/>
          <w:marTop w:val="106"/>
          <w:marBottom w:val="0"/>
          <w:divBdr>
            <w:top w:val="none" w:sz="0" w:space="0" w:color="auto"/>
            <w:left w:val="none" w:sz="0" w:space="0" w:color="auto"/>
            <w:bottom w:val="none" w:sz="0" w:space="0" w:color="auto"/>
            <w:right w:val="none" w:sz="0" w:space="0" w:color="auto"/>
          </w:divBdr>
        </w:div>
        <w:div w:id="1849294973">
          <w:marLeft w:val="547"/>
          <w:marRight w:val="0"/>
          <w:marTop w:val="106"/>
          <w:marBottom w:val="0"/>
          <w:divBdr>
            <w:top w:val="none" w:sz="0" w:space="0" w:color="auto"/>
            <w:left w:val="none" w:sz="0" w:space="0" w:color="auto"/>
            <w:bottom w:val="none" w:sz="0" w:space="0" w:color="auto"/>
            <w:right w:val="none" w:sz="0" w:space="0" w:color="auto"/>
          </w:divBdr>
        </w:div>
        <w:div w:id="559752676">
          <w:marLeft w:val="547"/>
          <w:marRight w:val="0"/>
          <w:marTop w:val="106"/>
          <w:marBottom w:val="0"/>
          <w:divBdr>
            <w:top w:val="none" w:sz="0" w:space="0" w:color="auto"/>
            <w:left w:val="none" w:sz="0" w:space="0" w:color="auto"/>
            <w:bottom w:val="none" w:sz="0" w:space="0" w:color="auto"/>
            <w:right w:val="none" w:sz="0" w:space="0" w:color="auto"/>
          </w:divBdr>
        </w:div>
        <w:div w:id="2143036028">
          <w:marLeft w:val="547"/>
          <w:marRight w:val="0"/>
          <w:marTop w:val="106"/>
          <w:marBottom w:val="0"/>
          <w:divBdr>
            <w:top w:val="none" w:sz="0" w:space="0" w:color="auto"/>
            <w:left w:val="none" w:sz="0" w:space="0" w:color="auto"/>
            <w:bottom w:val="none" w:sz="0" w:space="0" w:color="auto"/>
            <w:right w:val="none" w:sz="0" w:space="0" w:color="auto"/>
          </w:divBdr>
        </w:div>
        <w:div w:id="1765956028">
          <w:marLeft w:val="547"/>
          <w:marRight w:val="0"/>
          <w:marTop w:val="106"/>
          <w:marBottom w:val="0"/>
          <w:divBdr>
            <w:top w:val="none" w:sz="0" w:space="0" w:color="auto"/>
            <w:left w:val="none" w:sz="0" w:space="0" w:color="auto"/>
            <w:bottom w:val="none" w:sz="0" w:space="0" w:color="auto"/>
            <w:right w:val="none" w:sz="0" w:space="0" w:color="auto"/>
          </w:divBdr>
        </w:div>
        <w:div w:id="1703358193">
          <w:marLeft w:val="547"/>
          <w:marRight w:val="0"/>
          <w:marTop w:val="106"/>
          <w:marBottom w:val="0"/>
          <w:divBdr>
            <w:top w:val="none" w:sz="0" w:space="0" w:color="auto"/>
            <w:left w:val="none" w:sz="0" w:space="0" w:color="auto"/>
            <w:bottom w:val="none" w:sz="0" w:space="0" w:color="auto"/>
            <w:right w:val="none" w:sz="0" w:space="0" w:color="auto"/>
          </w:divBdr>
        </w:div>
        <w:div w:id="1405908170">
          <w:marLeft w:val="547"/>
          <w:marRight w:val="0"/>
          <w:marTop w:val="106"/>
          <w:marBottom w:val="0"/>
          <w:divBdr>
            <w:top w:val="none" w:sz="0" w:space="0" w:color="auto"/>
            <w:left w:val="none" w:sz="0" w:space="0" w:color="auto"/>
            <w:bottom w:val="none" w:sz="0" w:space="0" w:color="auto"/>
            <w:right w:val="none" w:sz="0" w:space="0" w:color="auto"/>
          </w:divBdr>
        </w:div>
        <w:div w:id="1240208616">
          <w:marLeft w:val="547"/>
          <w:marRight w:val="0"/>
          <w:marTop w:val="106"/>
          <w:marBottom w:val="0"/>
          <w:divBdr>
            <w:top w:val="none" w:sz="0" w:space="0" w:color="auto"/>
            <w:left w:val="none" w:sz="0" w:space="0" w:color="auto"/>
            <w:bottom w:val="none" w:sz="0" w:space="0" w:color="auto"/>
            <w:right w:val="none" w:sz="0" w:space="0" w:color="auto"/>
          </w:divBdr>
        </w:div>
      </w:divsChild>
    </w:div>
    <w:div w:id="121580319">
      <w:bodyDiv w:val="1"/>
      <w:marLeft w:val="0"/>
      <w:marRight w:val="0"/>
      <w:marTop w:val="0"/>
      <w:marBottom w:val="0"/>
      <w:divBdr>
        <w:top w:val="none" w:sz="0" w:space="0" w:color="auto"/>
        <w:left w:val="none" w:sz="0" w:space="0" w:color="auto"/>
        <w:bottom w:val="none" w:sz="0" w:space="0" w:color="auto"/>
        <w:right w:val="none" w:sz="0" w:space="0" w:color="auto"/>
      </w:divBdr>
      <w:divsChild>
        <w:div w:id="694576493">
          <w:marLeft w:val="547"/>
          <w:marRight w:val="0"/>
          <w:marTop w:val="120"/>
          <w:marBottom w:val="0"/>
          <w:divBdr>
            <w:top w:val="none" w:sz="0" w:space="0" w:color="auto"/>
            <w:left w:val="none" w:sz="0" w:space="0" w:color="auto"/>
            <w:bottom w:val="none" w:sz="0" w:space="0" w:color="auto"/>
            <w:right w:val="none" w:sz="0" w:space="0" w:color="auto"/>
          </w:divBdr>
        </w:div>
        <w:div w:id="891158655">
          <w:marLeft w:val="1166"/>
          <w:marRight w:val="0"/>
          <w:marTop w:val="106"/>
          <w:marBottom w:val="0"/>
          <w:divBdr>
            <w:top w:val="none" w:sz="0" w:space="0" w:color="auto"/>
            <w:left w:val="none" w:sz="0" w:space="0" w:color="auto"/>
            <w:bottom w:val="none" w:sz="0" w:space="0" w:color="auto"/>
            <w:right w:val="none" w:sz="0" w:space="0" w:color="auto"/>
          </w:divBdr>
        </w:div>
        <w:div w:id="194659232">
          <w:marLeft w:val="547"/>
          <w:marRight w:val="0"/>
          <w:marTop w:val="120"/>
          <w:marBottom w:val="0"/>
          <w:divBdr>
            <w:top w:val="none" w:sz="0" w:space="0" w:color="auto"/>
            <w:left w:val="none" w:sz="0" w:space="0" w:color="auto"/>
            <w:bottom w:val="none" w:sz="0" w:space="0" w:color="auto"/>
            <w:right w:val="none" w:sz="0" w:space="0" w:color="auto"/>
          </w:divBdr>
        </w:div>
        <w:div w:id="1711034891">
          <w:marLeft w:val="1166"/>
          <w:marRight w:val="0"/>
          <w:marTop w:val="106"/>
          <w:marBottom w:val="0"/>
          <w:divBdr>
            <w:top w:val="none" w:sz="0" w:space="0" w:color="auto"/>
            <w:left w:val="none" w:sz="0" w:space="0" w:color="auto"/>
            <w:bottom w:val="none" w:sz="0" w:space="0" w:color="auto"/>
            <w:right w:val="none" w:sz="0" w:space="0" w:color="auto"/>
          </w:divBdr>
        </w:div>
        <w:div w:id="1547912327">
          <w:marLeft w:val="547"/>
          <w:marRight w:val="0"/>
          <w:marTop w:val="120"/>
          <w:marBottom w:val="0"/>
          <w:divBdr>
            <w:top w:val="none" w:sz="0" w:space="0" w:color="auto"/>
            <w:left w:val="none" w:sz="0" w:space="0" w:color="auto"/>
            <w:bottom w:val="none" w:sz="0" w:space="0" w:color="auto"/>
            <w:right w:val="none" w:sz="0" w:space="0" w:color="auto"/>
          </w:divBdr>
        </w:div>
        <w:div w:id="579411145">
          <w:marLeft w:val="1166"/>
          <w:marRight w:val="0"/>
          <w:marTop w:val="106"/>
          <w:marBottom w:val="0"/>
          <w:divBdr>
            <w:top w:val="none" w:sz="0" w:space="0" w:color="auto"/>
            <w:left w:val="none" w:sz="0" w:space="0" w:color="auto"/>
            <w:bottom w:val="none" w:sz="0" w:space="0" w:color="auto"/>
            <w:right w:val="none" w:sz="0" w:space="0" w:color="auto"/>
          </w:divBdr>
        </w:div>
        <w:div w:id="1915120560">
          <w:marLeft w:val="1166"/>
          <w:marRight w:val="0"/>
          <w:marTop w:val="106"/>
          <w:marBottom w:val="0"/>
          <w:divBdr>
            <w:top w:val="none" w:sz="0" w:space="0" w:color="auto"/>
            <w:left w:val="none" w:sz="0" w:space="0" w:color="auto"/>
            <w:bottom w:val="none" w:sz="0" w:space="0" w:color="auto"/>
            <w:right w:val="none" w:sz="0" w:space="0" w:color="auto"/>
          </w:divBdr>
        </w:div>
        <w:div w:id="1216964707">
          <w:marLeft w:val="547"/>
          <w:marRight w:val="0"/>
          <w:marTop w:val="120"/>
          <w:marBottom w:val="0"/>
          <w:divBdr>
            <w:top w:val="none" w:sz="0" w:space="0" w:color="auto"/>
            <w:left w:val="none" w:sz="0" w:space="0" w:color="auto"/>
            <w:bottom w:val="none" w:sz="0" w:space="0" w:color="auto"/>
            <w:right w:val="none" w:sz="0" w:space="0" w:color="auto"/>
          </w:divBdr>
        </w:div>
        <w:div w:id="1447970407">
          <w:marLeft w:val="1166"/>
          <w:marRight w:val="0"/>
          <w:marTop w:val="106"/>
          <w:marBottom w:val="0"/>
          <w:divBdr>
            <w:top w:val="none" w:sz="0" w:space="0" w:color="auto"/>
            <w:left w:val="none" w:sz="0" w:space="0" w:color="auto"/>
            <w:bottom w:val="none" w:sz="0" w:space="0" w:color="auto"/>
            <w:right w:val="none" w:sz="0" w:space="0" w:color="auto"/>
          </w:divBdr>
        </w:div>
      </w:divsChild>
    </w:div>
    <w:div w:id="139621353">
      <w:bodyDiv w:val="1"/>
      <w:marLeft w:val="0"/>
      <w:marRight w:val="0"/>
      <w:marTop w:val="0"/>
      <w:marBottom w:val="0"/>
      <w:divBdr>
        <w:top w:val="none" w:sz="0" w:space="0" w:color="auto"/>
        <w:left w:val="none" w:sz="0" w:space="0" w:color="auto"/>
        <w:bottom w:val="none" w:sz="0" w:space="0" w:color="auto"/>
        <w:right w:val="none" w:sz="0" w:space="0" w:color="auto"/>
      </w:divBdr>
      <w:divsChild>
        <w:div w:id="1501039933">
          <w:marLeft w:val="547"/>
          <w:marRight w:val="0"/>
          <w:marTop w:val="144"/>
          <w:marBottom w:val="0"/>
          <w:divBdr>
            <w:top w:val="none" w:sz="0" w:space="0" w:color="auto"/>
            <w:left w:val="none" w:sz="0" w:space="0" w:color="auto"/>
            <w:bottom w:val="none" w:sz="0" w:space="0" w:color="auto"/>
            <w:right w:val="none" w:sz="0" w:space="0" w:color="auto"/>
          </w:divBdr>
        </w:div>
        <w:div w:id="1385063308">
          <w:marLeft w:val="547"/>
          <w:marRight w:val="0"/>
          <w:marTop w:val="144"/>
          <w:marBottom w:val="0"/>
          <w:divBdr>
            <w:top w:val="none" w:sz="0" w:space="0" w:color="auto"/>
            <w:left w:val="none" w:sz="0" w:space="0" w:color="auto"/>
            <w:bottom w:val="none" w:sz="0" w:space="0" w:color="auto"/>
            <w:right w:val="none" w:sz="0" w:space="0" w:color="auto"/>
          </w:divBdr>
        </w:div>
        <w:div w:id="577638723">
          <w:marLeft w:val="1166"/>
          <w:marRight w:val="0"/>
          <w:marTop w:val="125"/>
          <w:marBottom w:val="0"/>
          <w:divBdr>
            <w:top w:val="none" w:sz="0" w:space="0" w:color="auto"/>
            <w:left w:val="none" w:sz="0" w:space="0" w:color="auto"/>
            <w:bottom w:val="none" w:sz="0" w:space="0" w:color="auto"/>
            <w:right w:val="none" w:sz="0" w:space="0" w:color="auto"/>
          </w:divBdr>
        </w:div>
        <w:div w:id="393705477">
          <w:marLeft w:val="1166"/>
          <w:marRight w:val="0"/>
          <w:marTop w:val="125"/>
          <w:marBottom w:val="0"/>
          <w:divBdr>
            <w:top w:val="none" w:sz="0" w:space="0" w:color="auto"/>
            <w:left w:val="none" w:sz="0" w:space="0" w:color="auto"/>
            <w:bottom w:val="none" w:sz="0" w:space="0" w:color="auto"/>
            <w:right w:val="none" w:sz="0" w:space="0" w:color="auto"/>
          </w:divBdr>
        </w:div>
        <w:div w:id="2024696644">
          <w:marLeft w:val="1166"/>
          <w:marRight w:val="0"/>
          <w:marTop w:val="125"/>
          <w:marBottom w:val="0"/>
          <w:divBdr>
            <w:top w:val="none" w:sz="0" w:space="0" w:color="auto"/>
            <w:left w:val="none" w:sz="0" w:space="0" w:color="auto"/>
            <w:bottom w:val="none" w:sz="0" w:space="0" w:color="auto"/>
            <w:right w:val="none" w:sz="0" w:space="0" w:color="auto"/>
          </w:divBdr>
        </w:div>
        <w:div w:id="845092160">
          <w:marLeft w:val="1166"/>
          <w:marRight w:val="0"/>
          <w:marTop w:val="125"/>
          <w:marBottom w:val="0"/>
          <w:divBdr>
            <w:top w:val="none" w:sz="0" w:space="0" w:color="auto"/>
            <w:left w:val="none" w:sz="0" w:space="0" w:color="auto"/>
            <w:bottom w:val="none" w:sz="0" w:space="0" w:color="auto"/>
            <w:right w:val="none" w:sz="0" w:space="0" w:color="auto"/>
          </w:divBdr>
        </w:div>
        <w:div w:id="686249363">
          <w:marLeft w:val="547"/>
          <w:marRight w:val="0"/>
          <w:marTop w:val="144"/>
          <w:marBottom w:val="0"/>
          <w:divBdr>
            <w:top w:val="none" w:sz="0" w:space="0" w:color="auto"/>
            <w:left w:val="none" w:sz="0" w:space="0" w:color="auto"/>
            <w:bottom w:val="none" w:sz="0" w:space="0" w:color="auto"/>
            <w:right w:val="none" w:sz="0" w:space="0" w:color="auto"/>
          </w:divBdr>
        </w:div>
      </w:divsChild>
    </w:div>
    <w:div w:id="141655168">
      <w:bodyDiv w:val="1"/>
      <w:marLeft w:val="0"/>
      <w:marRight w:val="0"/>
      <w:marTop w:val="0"/>
      <w:marBottom w:val="0"/>
      <w:divBdr>
        <w:top w:val="none" w:sz="0" w:space="0" w:color="auto"/>
        <w:left w:val="none" w:sz="0" w:space="0" w:color="auto"/>
        <w:bottom w:val="none" w:sz="0" w:space="0" w:color="auto"/>
        <w:right w:val="none" w:sz="0" w:space="0" w:color="auto"/>
      </w:divBdr>
      <w:divsChild>
        <w:div w:id="311519186">
          <w:marLeft w:val="547"/>
          <w:marRight w:val="0"/>
          <w:marTop w:val="144"/>
          <w:marBottom w:val="0"/>
          <w:divBdr>
            <w:top w:val="none" w:sz="0" w:space="0" w:color="auto"/>
            <w:left w:val="none" w:sz="0" w:space="0" w:color="auto"/>
            <w:bottom w:val="none" w:sz="0" w:space="0" w:color="auto"/>
            <w:right w:val="none" w:sz="0" w:space="0" w:color="auto"/>
          </w:divBdr>
        </w:div>
      </w:divsChild>
    </w:div>
    <w:div w:id="142507636">
      <w:bodyDiv w:val="1"/>
      <w:marLeft w:val="0"/>
      <w:marRight w:val="0"/>
      <w:marTop w:val="0"/>
      <w:marBottom w:val="0"/>
      <w:divBdr>
        <w:top w:val="none" w:sz="0" w:space="0" w:color="auto"/>
        <w:left w:val="none" w:sz="0" w:space="0" w:color="auto"/>
        <w:bottom w:val="none" w:sz="0" w:space="0" w:color="auto"/>
        <w:right w:val="none" w:sz="0" w:space="0" w:color="auto"/>
      </w:divBdr>
      <w:divsChild>
        <w:div w:id="1150055375">
          <w:marLeft w:val="547"/>
          <w:marRight w:val="0"/>
          <w:marTop w:val="144"/>
          <w:marBottom w:val="0"/>
          <w:divBdr>
            <w:top w:val="none" w:sz="0" w:space="0" w:color="auto"/>
            <w:left w:val="none" w:sz="0" w:space="0" w:color="auto"/>
            <w:bottom w:val="none" w:sz="0" w:space="0" w:color="auto"/>
            <w:right w:val="none" w:sz="0" w:space="0" w:color="auto"/>
          </w:divBdr>
        </w:div>
        <w:div w:id="1864514904">
          <w:marLeft w:val="547"/>
          <w:marRight w:val="0"/>
          <w:marTop w:val="144"/>
          <w:marBottom w:val="0"/>
          <w:divBdr>
            <w:top w:val="none" w:sz="0" w:space="0" w:color="auto"/>
            <w:left w:val="none" w:sz="0" w:space="0" w:color="auto"/>
            <w:bottom w:val="none" w:sz="0" w:space="0" w:color="auto"/>
            <w:right w:val="none" w:sz="0" w:space="0" w:color="auto"/>
          </w:divBdr>
        </w:div>
        <w:div w:id="1507787893">
          <w:marLeft w:val="547"/>
          <w:marRight w:val="0"/>
          <w:marTop w:val="144"/>
          <w:marBottom w:val="0"/>
          <w:divBdr>
            <w:top w:val="none" w:sz="0" w:space="0" w:color="auto"/>
            <w:left w:val="none" w:sz="0" w:space="0" w:color="auto"/>
            <w:bottom w:val="none" w:sz="0" w:space="0" w:color="auto"/>
            <w:right w:val="none" w:sz="0" w:space="0" w:color="auto"/>
          </w:divBdr>
        </w:div>
      </w:divsChild>
    </w:div>
    <w:div w:id="155272577">
      <w:bodyDiv w:val="1"/>
      <w:marLeft w:val="0"/>
      <w:marRight w:val="0"/>
      <w:marTop w:val="0"/>
      <w:marBottom w:val="0"/>
      <w:divBdr>
        <w:top w:val="none" w:sz="0" w:space="0" w:color="auto"/>
        <w:left w:val="none" w:sz="0" w:space="0" w:color="auto"/>
        <w:bottom w:val="none" w:sz="0" w:space="0" w:color="auto"/>
        <w:right w:val="none" w:sz="0" w:space="0" w:color="auto"/>
      </w:divBdr>
      <w:divsChild>
        <w:div w:id="421030188">
          <w:marLeft w:val="360"/>
          <w:marRight w:val="0"/>
          <w:marTop w:val="200"/>
          <w:marBottom w:val="0"/>
          <w:divBdr>
            <w:top w:val="none" w:sz="0" w:space="0" w:color="auto"/>
            <w:left w:val="none" w:sz="0" w:space="0" w:color="auto"/>
            <w:bottom w:val="none" w:sz="0" w:space="0" w:color="auto"/>
            <w:right w:val="none" w:sz="0" w:space="0" w:color="auto"/>
          </w:divBdr>
        </w:div>
        <w:div w:id="1349212429">
          <w:marLeft w:val="360"/>
          <w:marRight w:val="0"/>
          <w:marTop w:val="200"/>
          <w:marBottom w:val="0"/>
          <w:divBdr>
            <w:top w:val="none" w:sz="0" w:space="0" w:color="auto"/>
            <w:left w:val="none" w:sz="0" w:space="0" w:color="auto"/>
            <w:bottom w:val="none" w:sz="0" w:space="0" w:color="auto"/>
            <w:right w:val="none" w:sz="0" w:space="0" w:color="auto"/>
          </w:divBdr>
        </w:div>
        <w:div w:id="1229223667">
          <w:marLeft w:val="360"/>
          <w:marRight w:val="0"/>
          <w:marTop w:val="200"/>
          <w:marBottom w:val="0"/>
          <w:divBdr>
            <w:top w:val="none" w:sz="0" w:space="0" w:color="auto"/>
            <w:left w:val="none" w:sz="0" w:space="0" w:color="auto"/>
            <w:bottom w:val="none" w:sz="0" w:space="0" w:color="auto"/>
            <w:right w:val="none" w:sz="0" w:space="0" w:color="auto"/>
          </w:divBdr>
        </w:div>
        <w:div w:id="47800152">
          <w:marLeft w:val="360"/>
          <w:marRight w:val="0"/>
          <w:marTop w:val="200"/>
          <w:marBottom w:val="0"/>
          <w:divBdr>
            <w:top w:val="none" w:sz="0" w:space="0" w:color="auto"/>
            <w:left w:val="none" w:sz="0" w:space="0" w:color="auto"/>
            <w:bottom w:val="none" w:sz="0" w:space="0" w:color="auto"/>
            <w:right w:val="none" w:sz="0" w:space="0" w:color="auto"/>
          </w:divBdr>
        </w:div>
        <w:div w:id="131336988">
          <w:marLeft w:val="360"/>
          <w:marRight w:val="0"/>
          <w:marTop w:val="200"/>
          <w:marBottom w:val="0"/>
          <w:divBdr>
            <w:top w:val="none" w:sz="0" w:space="0" w:color="auto"/>
            <w:left w:val="none" w:sz="0" w:space="0" w:color="auto"/>
            <w:bottom w:val="none" w:sz="0" w:space="0" w:color="auto"/>
            <w:right w:val="none" w:sz="0" w:space="0" w:color="auto"/>
          </w:divBdr>
        </w:div>
        <w:div w:id="1561088082">
          <w:marLeft w:val="360"/>
          <w:marRight w:val="0"/>
          <w:marTop w:val="200"/>
          <w:marBottom w:val="0"/>
          <w:divBdr>
            <w:top w:val="none" w:sz="0" w:space="0" w:color="auto"/>
            <w:left w:val="none" w:sz="0" w:space="0" w:color="auto"/>
            <w:bottom w:val="none" w:sz="0" w:space="0" w:color="auto"/>
            <w:right w:val="none" w:sz="0" w:space="0" w:color="auto"/>
          </w:divBdr>
        </w:div>
      </w:divsChild>
    </w:div>
    <w:div w:id="168373467">
      <w:bodyDiv w:val="1"/>
      <w:marLeft w:val="0"/>
      <w:marRight w:val="0"/>
      <w:marTop w:val="0"/>
      <w:marBottom w:val="0"/>
      <w:divBdr>
        <w:top w:val="none" w:sz="0" w:space="0" w:color="auto"/>
        <w:left w:val="none" w:sz="0" w:space="0" w:color="auto"/>
        <w:bottom w:val="none" w:sz="0" w:space="0" w:color="auto"/>
        <w:right w:val="none" w:sz="0" w:space="0" w:color="auto"/>
      </w:divBdr>
    </w:div>
    <w:div w:id="169105605">
      <w:bodyDiv w:val="1"/>
      <w:marLeft w:val="0"/>
      <w:marRight w:val="0"/>
      <w:marTop w:val="0"/>
      <w:marBottom w:val="0"/>
      <w:divBdr>
        <w:top w:val="none" w:sz="0" w:space="0" w:color="auto"/>
        <w:left w:val="none" w:sz="0" w:space="0" w:color="auto"/>
        <w:bottom w:val="none" w:sz="0" w:space="0" w:color="auto"/>
        <w:right w:val="none" w:sz="0" w:space="0" w:color="auto"/>
      </w:divBdr>
    </w:div>
    <w:div w:id="185874060">
      <w:bodyDiv w:val="1"/>
      <w:marLeft w:val="0"/>
      <w:marRight w:val="0"/>
      <w:marTop w:val="0"/>
      <w:marBottom w:val="0"/>
      <w:divBdr>
        <w:top w:val="none" w:sz="0" w:space="0" w:color="auto"/>
        <w:left w:val="none" w:sz="0" w:space="0" w:color="auto"/>
        <w:bottom w:val="none" w:sz="0" w:space="0" w:color="auto"/>
        <w:right w:val="none" w:sz="0" w:space="0" w:color="auto"/>
      </w:divBdr>
    </w:div>
    <w:div w:id="186916565">
      <w:bodyDiv w:val="1"/>
      <w:marLeft w:val="0"/>
      <w:marRight w:val="0"/>
      <w:marTop w:val="0"/>
      <w:marBottom w:val="0"/>
      <w:divBdr>
        <w:top w:val="none" w:sz="0" w:space="0" w:color="auto"/>
        <w:left w:val="none" w:sz="0" w:space="0" w:color="auto"/>
        <w:bottom w:val="none" w:sz="0" w:space="0" w:color="auto"/>
        <w:right w:val="none" w:sz="0" w:space="0" w:color="auto"/>
      </w:divBdr>
      <w:divsChild>
        <w:div w:id="533268620">
          <w:marLeft w:val="0"/>
          <w:marRight w:val="0"/>
          <w:marTop w:val="0"/>
          <w:marBottom w:val="0"/>
          <w:divBdr>
            <w:top w:val="none" w:sz="0" w:space="0" w:color="auto"/>
            <w:left w:val="none" w:sz="0" w:space="0" w:color="auto"/>
            <w:bottom w:val="none" w:sz="0" w:space="0" w:color="auto"/>
            <w:right w:val="none" w:sz="0" w:space="0" w:color="auto"/>
          </w:divBdr>
        </w:div>
        <w:div w:id="1976134445">
          <w:marLeft w:val="0"/>
          <w:marRight w:val="0"/>
          <w:marTop w:val="0"/>
          <w:marBottom w:val="0"/>
          <w:divBdr>
            <w:top w:val="none" w:sz="0" w:space="0" w:color="auto"/>
            <w:left w:val="none" w:sz="0" w:space="0" w:color="auto"/>
            <w:bottom w:val="none" w:sz="0" w:space="0" w:color="auto"/>
            <w:right w:val="none" w:sz="0" w:space="0" w:color="auto"/>
          </w:divBdr>
        </w:div>
        <w:div w:id="1199588984">
          <w:marLeft w:val="0"/>
          <w:marRight w:val="0"/>
          <w:marTop w:val="0"/>
          <w:marBottom w:val="0"/>
          <w:divBdr>
            <w:top w:val="none" w:sz="0" w:space="0" w:color="auto"/>
            <w:left w:val="none" w:sz="0" w:space="0" w:color="auto"/>
            <w:bottom w:val="none" w:sz="0" w:space="0" w:color="auto"/>
            <w:right w:val="none" w:sz="0" w:space="0" w:color="auto"/>
          </w:divBdr>
        </w:div>
      </w:divsChild>
    </w:div>
    <w:div w:id="218975406">
      <w:bodyDiv w:val="1"/>
      <w:marLeft w:val="0"/>
      <w:marRight w:val="0"/>
      <w:marTop w:val="0"/>
      <w:marBottom w:val="0"/>
      <w:divBdr>
        <w:top w:val="none" w:sz="0" w:space="0" w:color="auto"/>
        <w:left w:val="none" w:sz="0" w:space="0" w:color="auto"/>
        <w:bottom w:val="none" w:sz="0" w:space="0" w:color="auto"/>
        <w:right w:val="none" w:sz="0" w:space="0" w:color="auto"/>
      </w:divBdr>
      <w:divsChild>
        <w:div w:id="319624191">
          <w:marLeft w:val="547"/>
          <w:marRight w:val="0"/>
          <w:marTop w:val="173"/>
          <w:marBottom w:val="0"/>
          <w:divBdr>
            <w:top w:val="none" w:sz="0" w:space="0" w:color="auto"/>
            <w:left w:val="none" w:sz="0" w:space="0" w:color="auto"/>
            <w:bottom w:val="none" w:sz="0" w:space="0" w:color="auto"/>
            <w:right w:val="none" w:sz="0" w:space="0" w:color="auto"/>
          </w:divBdr>
        </w:div>
        <w:div w:id="8219702">
          <w:marLeft w:val="547"/>
          <w:marRight w:val="0"/>
          <w:marTop w:val="173"/>
          <w:marBottom w:val="0"/>
          <w:divBdr>
            <w:top w:val="none" w:sz="0" w:space="0" w:color="auto"/>
            <w:left w:val="none" w:sz="0" w:space="0" w:color="auto"/>
            <w:bottom w:val="none" w:sz="0" w:space="0" w:color="auto"/>
            <w:right w:val="none" w:sz="0" w:space="0" w:color="auto"/>
          </w:divBdr>
        </w:div>
      </w:divsChild>
    </w:div>
    <w:div w:id="220947838">
      <w:bodyDiv w:val="1"/>
      <w:marLeft w:val="0"/>
      <w:marRight w:val="0"/>
      <w:marTop w:val="0"/>
      <w:marBottom w:val="0"/>
      <w:divBdr>
        <w:top w:val="none" w:sz="0" w:space="0" w:color="auto"/>
        <w:left w:val="none" w:sz="0" w:space="0" w:color="auto"/>
        <w:bottom w:val="none" w:sz="0" w:space="0" w:color="auto"/>
        <w:right w:val="none" w:sz="0" w:space="0" w:color="auto"/>
      </w:divBdr>
      <w:divsChild>
        <w:div w:id="864827163">
          <w:marLeft w:val="547"/>
          <w:marRight w:val="0"/>
          <w:marTop w:val="134"/>
          <w:marBottom w:val="0"/>
          <w:divBdr>
            <w:top w:val="none" w:sz="0" w:space="0" w:color="auto"/>
            <w:left w:val="none" w:sz="0" w:space="0" w:color="auto"/>
            <w:bottom w:val="none" w:sz="0" w:space="0" w:color="auto"/>
            <w:right w:val="none" w:sz="0" w:space="0" w:color="auto"/>
          </w:divBdr>
        </w:div>
        <w:div w:id="1207451846">
          <w:marLeft w:val="547"/>
          <w:marRight w:val="0"/>
          <w:marTop w:val="134"/>
          <w:marBottom w:val="0"/>
          <w:divBdr>
            <w:top w:val="none" w:sz="0" w:space="0" w:color="auto"/>
            <w:left w:val="none" w:sz="0" w:space="0" w:color="auto"/>
            <w:bottom w:val="none" w:sz="0" w:space="0" w:color="auto"/>
            <w:right w:val="none" w:sz="0" w:space="0" w:color="auto"/>
          </w:divBdr>
        </w:div>
        <w:div w:id="1739479152">
          <w:marLeft w:val="547"/>
          <w:marRight w:val="0"/>
          <w:marTop w:val="134"/>
          <w:marBottom w:val="0"/>
          <w:divBdr>
            <w:top w:val="none" w:sz="0" w:space="0" w:color="auto"/>
            <w:left w:val="none" w:sz="0" w:space="0" w:color="auto"/>
            <w:bottom w:val="none" w:sz="0" w:space="0" w:color="auto"/>
            <w:right w:val="none" w:sz="0" w:space="0" w:color="auto"/>
          </w:divBdr>
        </w:div>
        <w:div w:id="1849980299">
          <w:marLeft w:val="547"/>
          <w:marRight w:val="0"/>
          <w:marTop w:val="134"/>
          <w:marBottom w:val="0"/>
          <w:divBdr>
            <w:top w:val="none" w:sz="0" w:space="0" w:color="auto"/>
            <w:left w:val="none" w:sz="0" w:space="0" w:color="auto"/>
            <w:bottom w:val="none" w:sz="0" w:space="0" w:color="auto"/>
            <w:right w:val="none" w:sz="0" w:space="0" w:color="auto"/>
          </w:divBdr>
        </w:div>
      </w:divsChild>
    </w:div>
    <w:div w:id="230627052">
      <w:bodyDiv w:val="1"/>
      <w:marLeft w:val="0"/>
      <w:marRight w:val="0"/>
      <w:marTop w:val="0"/>
      <w:marBottom w:val="0"/>
      <w:divBdr>
        <w:top w:val="none" w:sz="0" w:space="0" w:color="auto"/>
        <w:left w:val="none" w:sz="0" w:space="0" w:color="auto"/>
        <w:bottom w:val="none" w:sz="0" w:space="0" w:color="auto"/>
        <w:right w:val="none" w:sz="0" w:space="0" w:color="auto"/>
      </w:divBdr>
      <w:divsChild>
        <w:div w:id="542331558">
          <w:marLeft w:val="965"/>
          <w:marRight w:val="0"/>
          <w:marTop w:val="134"/>
          <w:marBottom w:val="0"/>
          <w:divBdr>
            <w:top w:val="none" w:sz="0" w:space="0" w:color="auto"/>
            <w:left w:val="none" w:sz="0" w:space="0" w:color="auto"/>
            <w:bottom w:val="none" w:sz="0" w:space="0" w:color="auto"/>
            <w:right w:val="none" w:sz="0" w:space="0" w:color="auto"/>
          </w:divBdr>
        </w:div>
        <w:div w:id="1051491199">
          <w:marLeft w:val="965"/>
          <w:marRight w:val="0"/>
          <w:marTop w:val="134"/>
          <w:marBottom w:val="0"/>
          <w:divBdr>
            <w:top w:val="none" w:sz="0" w:space="0" w:color="auto"/>
            <w:left w:val="none" w:sz="0" w:space="0" w:color="auto"/>
            <w:bottom w:val="none" w:sz="0" w:space="0" w:color="auto"/>
            <w:right w:val="none" w:sz="0" w:space="0" w:color="auto"/>
          </w:divBdr>
        </w:div>
        <w:div w:id="1114638540">
          <w:marLeft w:val="965"/>
          <w:marRight w:val="0"/>
          <w:marTop w:val="134"/>
          <w:marBottom w:val="0"/>
          <w:divBdr>
            <w:top w:val="none" w:sz="0" w:space="0" w:color="auto"/>
            <w:left w:val="none" w:sz="0" w:space="0" w:color="auto"/>
            <w:bottom w:val="none" w:sz="0" w:space="0" w:color="auto"/>
            <w:right w:val="none" w:sz="0" w:space="0" w:color="auto"/>
          </w:divBdr>
        </w:div>
      </w:divsChild>
    </w:div>
    <w:div w:id="236136949">
      <w:bodyDiv w:val="1"/>
      <w:marLeft w:val="0"/>
      <w:marRight w:val="0"/>
      <w:marTop w:val="0"/>
      <w:marBottom w:val="0"/>
      <w:divBdr>
        <w:top w:val="none" w:sz="0" w:space="0" w:color="auto"/>
        <w:left w:val="none" w:sz="0" w:space="0" w:color="auto"/>
        <w:bottom w:val="none" w:sz="0" w:space="0" w:color="auto"/>
        <w:right w:val="none" w:sz="0" w:space="0" w:color="auto"/>
      </w:divBdr>
      <w:divsChild>
        <w:div w:id="746268894">
          <w:marLeft w:val="547"/>
          <w:marRight w:val="0"/>
          <w:marTop w:val="130"/>
          <w:marBottom w:val="0"/>
          <w:divBdr>
            <w:top w:val="none" w:sz="0" w:space="0" w:color="auto"/>
            <w:left w:val="none" w:sz="0" w:space="0" w:color="auto"/>
            <w:bottom w:val="none" w:sz="0" w:space="0" w:color="auto"/>
            <w:right w:val="none" w:sz="0" w:space="0" w:color="auto"/>
          </w:divBdr>
        </w:div>
        <w:div w:id="177084158">
          <w:marLeft w:val="547"/>
          <w:marRight w:val="0"/>
          <w:marTop w:val="130"/>
          <w:marBottom w:val="0"/>
          <w:divBdr>
            <w:top w:val="none" w:sz="0" w:space="0" w:color="auto"/>
            <w:left w:val="none" w:sz="0" w:space="0" w:color="auto"/>
            <w:bottom w:val="none" w:sz="0" w:space="0" w:color="auto"/>
            <w:right w:val="none" w:sz="0" w:space="0" w:color="auto"/>
          </w:divBdr>
        </w:div>
        <w:div w:id="1821385175">
          <w:marLeft w:val="547"/>
          <w:marRight w:val="0"/>
          <w:marTop w:val="130"/>
          <w:marBottom w:val="0"/>
          <w:divBdr>
            <w:top w:val="none" w:sz="0" w:space="0" w:color="auto"/>
            <w:left w:val="none" w:sz="0" w:space="0" w:color="auto"/>
            <w:bottom w:val="none" w:sz="0" w:space="0" w:color="auto"/>
            <w:right w:val="none" w:sz="0" w:space="0" w:color="auto"/>
          </w:divBdr>
        </w:div>
        <w:div w:id="478616118">
          <w:marLeft w:val="547"/>
          <w:marRight w:val="0"/>
          <w:marTop w:val="130"/>
          <w:marBottom w:val="0"/>
          <w:divBdr>
            <w:top w:val="none" w:sz="0" w:space="0" w:color="auto"/>
            <w:left w:val="none" w:sz="0" w:space="0" w:color="auto"/>
            <w:bottom w:val="none" w:sz="0" w:space="0" w:color="auto"/>
            <w:right w:val="none" w:sz="0" w:space="0" w:color="auto"/>
          </w:divBdr>
        </w:div>
      </w:divsChild>
    </w:div>
    <w:div w:id="240455751">
      <w:bodyDiv w:val="1"/>
      <w:marLeft w:val="0"/>
      <w:marRight w:val="0"/>
      <w:marTop w:val="0"/>
      <w:marBottom w:val="0"/>
      <w:divBdr>
        <w:top w:val="none" w:sz="0" w:space="0" w:color="auto"/>
        <w:left w:val="none" w:sz="0" w:space="0" w:color="auto"/>
        <w:bottom w:val="none" w:sz="0" w:space="0" w:color="auto"/>
        <w:right w:val="none" w:sz="0" w:space="0" w:color="auto"/>
      </w:divBdr>
    </w:div>
    <w:div w:id="240988864">
      <w:bodyDiv w:val="1"/>
      <w:marLeft w:val="0"/>
      <w:marRight w:val="0"/>
      <w:marTop w:val="0"/>
      <w:marBottom w:val="0"/>
      <w:divBdr>
        <w:top w:val="none" w:sz="0" w:space="0" w:color="auto"/>
        <w:left w:val="none" w:sz="0" w:space="0" w:color="auto"/>
        <w:bottom w:val="none" w:sz="0" w:space="0" w:color="auto"/>
        <w:right w:val="none" w:sz="0" w:space="0" w:color="auto"/>
      </w:divBdr>
      <w:divsChild>
        <w:div w:id="105002044">
          <w:marLeft w:val="360"/>
          <w:marRight w:val="0"/>
          <w:marTop w:val="200"/>
          <w:marBottom w:val="0"/>
          <w:divBdr>
            <w:top w:val="none" w:sz="0" w:space="0" w:color="auto"/>
            <w:left w:val="none" w:sz="0" w:space="0" w:color="auto"/>
            <w:bottom w:val="none" w:sz="0" w:space="0" w:color="auto"/>
            <w:right w:val="none" w:sz="0" w:space="0" w:color="auto"/>
          </w:divBdr>
        </w:div>
        <w:div w:id="659970857">
          <w:marLeft w:val="360"/>
          <w:marRight w:val="0"/>
          <w:marTop w:val="200"/>
          <w:marBottom w:val="0"/>
          <w:divBdr>
            <w:top w:val="none" w:sz="0" w:space="0" w:color="auto"/>
            <w:left w:val="none" w:sz="0" w:space="0" w:color="auto"/>
            <w:bottom w:val="none" w:sz="0" w:space="0" w:color="auto"/>
            <w:right w:val="none" w:sz="0" w:space="0" w:color="auto"/>
          </w:divBdr>
        </w:div>
        <w:div w:id="676663044">
          <w:marLeft w:val="360"/>
          <w:marRight w:val="0"/>
          <w:marTop w:val="200"/>
          <w:marBottom w:val="0"/>
          <w:divBdr>
            <w:top w:val="none" w:sz="0" w:space="0" w:color="auto"/>
            <w:left w:val="none" w:sz="0" w:space="0" w:color="auto"/>
            <w:bottom w:val="none" w:sz="0" w:space="0" w:color="auto"/>
            <w:right w:val="none" w:sz="0" w:space="0" w:color="auto"/>
          </w:divBdr>
        </w:div>
        <w:div w:id="82263418">
          <w:marLeft w:val="360"/>
          <w:marRight w:val="0"/>
          <w:marTop w:val="200"/>
          <w:marBottom w:val="0"/>
          <w:divBdr>
            <w:top w:val="none" w:sz="0" w:space="0" w:color="auto"/>
            <w:left w:val="none" w:sz="0" w:space="0" w:color="auto"/>
            <w:bottom w:val="none" w:sz="0" w:space="0" w:color="auto"/>
            <w:right w:val="none" w:sz="0" w:space="0" w:color="auto"/>
          </w:divBdr>
        </w:div>
      </w:divsChild>
    </w:div>
    <w:div w:id="241063215">
      <w:bodyDiv w:val="1"/>
      <w:marLeft w:val="0"/>
      <w:marRight w:val="0"/>
      <w:marTop w:val="0"/>
      <w:marBottom w:val="0"/>
      <w:divBdr>
        <w:top w:val="none" w:sz="0" w:space="0" w:color="auto"/>
        <w:left w:val="none" w:sz="0" w:space="0" w:color="auto"/>
        <w:bottom w:val="none" w:sz="0" w:space="0" w:color="auto"/>
        <w:right w:val="none" w:sz="0" w:space="0" w:color="auto"/>
      </w:divBdr>
    </w:div>
    <w:div w:id="245918436">
      <w:bodyDiv w:val="1"/>
      <w:marLeft w:val="0"/>
      <w:marRight w:val="0"/>
      <w:marTop w:val="0"/>
      <w:marBottom w:val="0"/>
      <w:divBdr>
        <w:top w:val="none" w:sz="0" w:space="0" w:color="auto"/>
        <w:left w:val="none" w:sz="0" w:space="0" w:color="auto"/>
        <w:bottom w:val="none" w:sz="0" w:space="0" w:color="auto"/>
        <w:right w:val="none" w:sz="0" w:space="0" w:color="auto"/>
      </w:divBdr>
      <w:divsChild>
        <w:div w:id="220991947">
          <w:marLeft w:val="547"/>
          <w:marRight w:val="0"/>
          <w:marTop w:val="115"/>
          <w:marBottom w:val="0"/>
          <w:divBdr>
            <w:top w:val="none" w:sz="0" w:space="0" w:color="auto"/>
            <w:left w:val="none" w:sz="0" w:space="0" w:color="auto"/>
            <w:bottom w:val="none" w:sz="0" w:space="0" w:color="auto"/>
            <w:right w:val="none" w:sz="0" w:space="0" w:color="auto"/>
          </w:divBdr>
        </w:div>
        <w:div w:id="1625691220">
          <w:marLeft w:val="1166"/>
          <w:marRight w:val="0"/>
          <w:marTop w:val="96"/>
          <w:marBottom w:val="0"/>
          <w:divBdr>
            <w:top w:val="none" w:sz="0" w:space="0" w:color="auto"/>
            <w:left w:val="none" w:sz="0" w:space="0" w:color="auto"/>
            <w:bottom w:val="none" w:sz="0" w:space="0" w:color="auto"/>
            <w:right w:val="none" w:sz="0" w:space="0" w:color="auto"/>
          </w:divBdr>
        </w:div>
        <w:div w:id="805313580">
          <w:marLeft w:val="1166"/>
          <w:marRight w:val="0"/>
          <w:marTop w:val="96"/>
          <w:marBottom w:val="0"/>
          <w:divBdr>
            <w:top w:val="none" w:sz="0" w:space="0" w:color="auto"/>
            <w:left w:val="none" w:sz="0" w:space="0" w:color="auto"/>
            <w:bottom w:val="none" w:sz="0" w:space="0" w:color="auto"/>
            <w:right w:val="none" w:sz="0" w:space="0" w:color="auto"/>
          </w:divBdr>
        </w:div>
        <w:div w:id="564417025">
          <w:marLeft w:val="1166"/>
          <w:marRight w:val="0"/>
          <w:marTop w:val="96"/>
          <w:marBottom w:val="0"/>
          <w:divBdr>
            <w:top w:val="none" w:sz="0" w:space="0" w:color="auto"/>
            <w:left w:val="none" w:sz="0" w:space="0" w:color="auto"/>
            <w:bottom w:val="none" w:sz="0" w:space="0" w:color="auto"/>
            <w:right w:val="none" w:sz="0" w:space="0" w:color="auto"/>
          </w:divBdr>
        </w:div>
      </w:divsChild>
    </w:div>
    <w:div w:id="252782747">
      <w:bodyDiv w:val="1"/>
      <w:marLeft w:val="0"/>
      <w:marRight w:val="0"/>
      <w:marTop w:val="0"/>
      <w:marBottom w:val="0"/>
      <w:divBdr>
        <w:top w:val="none" w:sz="0" w:space="0" w:color="auto"/>
        <w:left w:val="none" w:sz="0" w:space="0" w:color="auto"/>
        <w:bottom w:val="none" w:sz="0" w:space="0" w:color="auto"/>
        <w:right w:val="none" w:sz="0" w:space="0" w:color="auto"/>
      </w:divBdr>
      <w:divsChild>
        <w:div w:id="554779555">
          <w:marLeft w:val="547"/>
          <w:marRight w:val="0"/>
          <w:marTop w:val="130"/>
          <w:marBottom w:val="0"/>
          <w:divBdr>
            <w:top w:val="none" w:sz="0" w:space="0" w:color="auto"/>
            <w:left w:val="none" w:sz="0" w:space="0" w:color="auto"/>
            <w:bottom w:val="none" w:sz="0" w:space="0" w:color="auto"/>
            <w:right w:val="none" w:sz="0" w:space="0" w:color="auto"/>
          </w:divBdr>
        </w:div>
        <w:div w:id="1719473369">
          <w:marLeft w:val="547"/>
          <w:marRight w:val="0"/>
          <w:marTop w:val="130"/>
          <w:marBottom w:val="0"/>
          <w:divBdr>
            <w:top w:val="none" w:sz="0" w:space="0" w:color="auto"/>
            <w:left w:val="none" w:sz="0" w:space="0" w:color="auto"/>
            <w:bottom w:val="none" w:sz="0" w:space="0" w:color="auto"/>
            <w:right w:val="none" w:sz="0" w:space="0" w:color="auto"/>
          </w:divBdr>
        </w:div>
        <w:div w:id="995304970">
          <w:marLeft w:val="547"/>
          <w:marRight w:val="0"/>
          <w:marTop w:val="130"/>
          <w:marBottom w:val="0"/>
          <w:divBdr>
            <w:top w:val="none" w:sz="0" w:space="0" w:color="auto"/>
            <w:left w:val="none" w:sz="0" w:space="0" w:color="auto"/>
            <w:bottom w:val="none" w:sz="0" w:space="0" w:color="auto"/>
            <w:right w:val="none" w:sz="0" w:space="0" w:color="auto"/>
          </w:divBdr>
        </w:div>
        <w:div w:id="424958852">
          <w:marLeft w:val="547"/>
          <w:marRight w:val="0"/>
          <w:marTop w:val="130"/>
          <w:marBottom w:val="0"/>
          <w:divBdr>
            <w:top w:val="none" w:sz="0" w:space="0" w:color="auto"/>
            <w:left w:val="none" w:sz="0" w:space="0" w:color="auto"/>
            <w:bottom w:val="none" w:sz="0" w:space="0" w:color="auto"/>
            <w:right w:val="none" w:sz="0" w:space="0" w:color="auto"/>
          </w:divBdr>
        </w:div>
        <w:div w:id="1585410478">
          <w:marLeft w:val="547"/>
          <w:marRight w:val="0"/>
          <w:marTop w:val="130"/>
          <w:marBottom w:val="0"/>
          <w:divBdr>
            <w:top w:val="none" w:sz="0" w:space="0" w:color="auto"/>
            <w:left w:val="none" w:sz="0" w:space="0" w:color="auto"/>
            <w:bottom w:val="none" w:sz="0" w:space="0" w:color="auto"/>
            <w:right w:val="none" w:sz="0" w:space="0" w:color="auto"/>
          </w:divBdr>
        </w:div>
        <w:div w:id="1527674355">
          <w:marLeft w:val="547"/>
          <w:marRight w:val="0"/>
          <w:marTop w:val="130"/>
          <w:marBottom w:val="0"/>
          <w:divBdr>
            <w:top w:val="none" w:sz="0" w:space="0" w:color="auto"/>
            <w:left w:val="none" w:sz="0" w:space="0" w:color="auto"/>
            <w:bottom w:val="none" w:sz="0" w:space="0" w:color="auto"/>
            <w:right w:val="none" w:sz="0" w:space="0" w:color="auto"/>
          </w:divBdr>
        </w:div>
        <w:div w:id="1039086843">
          <w:marLeft w:val="547"/>
          <w:marRight w:val="0"/>
          <w:marTop w:val="130"/>
          <w:marBottom w:val="0"/>
          <w:divBdr>
            <w:top w:val="none" w:sz="0" w:space="0" w:color="auto"/>
            <w:left w:val="none" w:sz="0" w:space="0" w:color="auto"/>
            <w:bottom w:val="none" w:sz="0" w:space="0" w:color="auto"/>
            <w:right w:val="none" w:sz="0" w:space="0" w:color="auto"/>
          </w:divBdr>
        </w:div>
      </w:divsChild>
    </w:div>
    <w:div w:id="269161952">
      <w:bodyDiv w:val="1"/>
      <w:marLeft w:val="0"/>
      <w:marRight w:val="0"/>
      <w:marTop w:val="0"/>
      <w:marBottom w:val="0"/>
      <w:divBdr>
        <w:top w:val="none" w:sz="0" w:space="0" w:color="auto"/>
        <w:left w:val="none" w:sz="0" w:space="0" w:color="auto"/>
        <w:bottom w:val="none" w:sz="0" w:space="0" w:color="auto"/>
        <w:right w:val="none" w:sz="0" w:space="0" w:color="auto"/>
      </w:divBdr>
      <w:divsChild>
        <w:div w:id="2024671127">
          <w:marLeft w:val="360"/>
          <w:marRight w:val="0"/>
          <w:marTop w:val="200"/>
          <w:marBottom w:val="0"/>
          <w:divBdr>
            <w:top w:val="none" w:sz="0" w:space="0" w:color="auto"/>
            <w:left w:val="none" w:sz="0" w:space="0" w:color="auto"/>
            <w:bottom w:val="none" w:sz="0" w:space="0" w:color="auto"/>
            <w:right w:val="none" w:sz="0" w:space="0" w:color="auto"/>
          </w:divBdr>
        </w:div>
        <w:div w:id="563107035">
          <w:marLeft w:val="360"/>
          <w:marRight w:val="0"/>
          <w:marTop w:val="200"/>
          <w:marBottom w:val="0"/>
          <w:divBdr>
            <w:top w:val="none" w:sz="0" w:space="0" w:color="auto"/>
            <w:left w:val="none" w:sz="0" w:space="0" w:color="auto"/>
            <w:bottom w:val="none" w:sz="0" w:space="0" w:color="auto"/>
            <w:right w:val="none" w:sz="0" w:space="0" w:color="auto"/>
          </w:divBdr>
        </w:div>
        <w:div w:id="2125612740">
          <w:marLeft w:val="360"/>
          <w:marRight w:val="0"/>
          <w:marTop w:val="200"/>
          <w:marBottom w:val="0"/>
          <w:divBdr>
            <w:top w:val="none" w:sz="0" w:space="0" w:color="auto"/>
            <w:left w:val="none" w:sz="0" w:space="0" w:color="auto"/>
            <w:bottom w:val="none" w:sz="0" w:space="0" w:color="auto"/>
            <w:right w:val="none" w:sz="0" w:space="0" w:color="auto"/>
          </w:divBdr>
        </w:div>
        <w:div w:id="303395942">
          <w:marLeft w:val="360"/>
          <w:marRight w:val="0"/>
          <w:marTop w:val="200"/>
          <w:marBottom w:val="0"/>
          <w:divBdr>
            <w:top w:val="none" w:sz="0" w:space="0" w:color="auto"/>
            <w:left w:val="none" w:sz="0" w:space="0" w:color="auto"/>
            <w:bottom w:val="none" w:sz="0" w:space="0" w:color="auto"/>
            <w:right w:val="none" w:sz="0" w:space="0" w:color="auto"/>
          </w:divBdr>
        </w:div>
      </w:divsChild>
    </w:div>
    <w:div w:id="274948382">
      <w:bodyDiv w:val="1"/>
      <w:marLeft w:val="0"/>
      <w:marRight w:val="0"/>
      <w:marTop w:val="0"/>
      <w:marBottom w:val="0"/>
      <w:divBdr>
        <w:top w:val="none" w:sz="0" w:space="0" w:color="auto"/>
        <w:left w:val="none" w:sz="0" w:space="0" w:color="auto"/>
        <w:bottom w:val="none" w:sz="0" w:space="0" w:color="auto"/>
        <w:right w:val="none" w:sz="0" w:space="0" w:color="auto"/>
      </w:divBdr>
      <w:divsChild>
        <w:div w:id="1351685427">
          <w:marLeft w:val="360"/>
          <w:marRight w:val="0"/>
          <w:marTop w:val="200"/>
          <w:marBottom w:val="0"/>
          <w:divBdr>
            <w:top w:val="none" w:sz="0" w:space="0" w:color="auto"/>
            <w:left w:val="none" w:sz="0" w:space="0" w:color="auto"/>
            <w:bottom w:val="none" w:sz="0" w:space="0" w:color="auto"/>
            <w:right w:val="none" w:sz="0" w:space="0" w:color="auto"/>
          </w:divBdr>
        </w:div>
        <w:div w:id="897933406">
          <w:marLeft w:val="360"/>
          <w:marRight w:val="0"/>
          <w:marTop w:val="200"/>
          <w:marBottom w:val="0"/>
          <w:divBdr>
            <w:top w:val="none" w:sz="0" w:space="0" w:color="auto"/>
            <w:left w:val="none" w:sz="0" w:space="0" w:color="auto"/>
            <w:bottom w:val="none" w:sz="0" w:space="0" w:color="auto"/>
            <w:right w:val="none" w:sz="0" w:space="0" w:color="auto"/>
          </w:divBdr>
        </w:div>
        <w:div w:id="1007099036">
          <w:marLeft w:val="360"/>
          <w:marRight w:val="0"/>
          <w:marTop w:val="200"/>
          <w:marBottom w:val="0"/>
          <w:divBdr>
            <w:top w:val="none" w:sz="0" w:space="0" w:color="auto"/>
            <w:left w:val="none" w:sz="0" w:space="0" w:color="auto"/>
            <w:bottom w:val="none" w:sz="0" w:space="0" w:color="auto"/>
            <w:right w:val="none" w:sz="0" w:space="0" w:color="auto"/>
          </w:divBdr>
        </w:div>
      </w:divsChild>
    </w:div>
    <w:div w:id="298851970">
      <w:bodyDiv w:val="1"/>
      <w:marLeft w:val="0"/>
      <w:marRight w:val="0"/>
      <w:marTop w:val="0"/>
      <w:marBottom w:val="0"/>
      <w:divBdr>
        <w:top w:val="none" w:sz="0" w:space="0" w:color="auto"/>
        <w:left w:val="none" w:sz="0" w:space="0" w:color="auto"/>
        <w:bottom w:val="none" w:sz="0" w:space="0" w:color="auto"/>
        <w:right w:val="none" w:sz="0" w:space="0" w:color="auto"/>
      </w:divBdr>
    </w:div>
    <w:div w:id="299460505">
      <w:bodyDiv w:val="1"/>
      <w:marLeft w:val="0"/>
      <w:marRight w:val="0"/>
      <w:marTop w:val="0"/>
      <w:marBottom w:val="0"/>
      <w:divBdr>
        <w:top w:val="none" w:sz="0" w:space="0" w:color="auto"/>
        <w:left w:val="none" w:sz="0" w:space="0" w:color="auto"/>
        <w:bottom w:val="none" w:sz="0" w:space="0" w:color="auto"/>
        <w:right w:val="none" w:sz="0" w:space="0" w:color="auto"/>
      </w:divBdr>
      <w:divsChild>
        <w:div w:id="292519714">
          <w:marLeft w:val="360"/>
          <w:marRight w:val="0"/>
          <w:marTop w:val="0"/>
          <w:marBottom w:val="0"/>
          <w:divBdr>
            <w:top w:val="none" w:sz="0" w:space="0" w:color="auto"/>
            <w:left w:val="none" w:sz="0" w:space="0" w:color="auto"/>
            <w:bottom w:val="none" w:sz="0" w:space="0" w:color="auto"/>
            <w:right w:val="none" w:sz="0" w:space="0" w:color="auto"/>
          </w:divBdr>
        </w:div>
        <w:div w:id="1477457459">
          <w:marLeft w:val="360"/>
          <w:marRight w:val="0"/>
          <w:marTop w:val="0"/>
          <w:marBottom w:val="0"/>
          <w:divBdr>
            <w:top w:val="none" w:sz="0" w:space="0" w:color="auto"/>
            <w:left w:val="none" w:sz="0" w:space="0" w:color="auto"/>
            <w:bottom w:val="none" w:sz="0" w:space="0" w:color="auto"/>
            <w:right w:val="none" w:sz="0" w:space="0" w:color="auto"/>
          </w:divBdr>
        </w:div>
        <w:div w:id="1525443129">
          <w:marLeft w:val="360"/>
          <w:marRight w:val="0"/>
          <w:marTop w:val="0"/>
          <w:marBottom w:val="0"/>
          <w:divBdr>
            <w:top w:val="none" w:sz="0" w:space="0" w:color="auto"/>
            <w:left w:val="none" w:sz="0" w:space="0" w:color="auto"/>
            <w:bottom w:val="none" w:sz="0" w:space="0" w:color="auto"/>
            <w:right w:val="none" w:sz="0" w:space="0" w:color="auto"/>
          </w:divBdr>
        </w:div>
        <w:div w:id="1027752983">
          <w:marLeft w:val="360"/>
          <w:marRight w:val="0"/>
          <w:marTop w:val="0"/>
          <w:marBottom w:val="0"/>
          <w:divBdr>
            <w:top w:val="none" w:sz="0" w:space="0" w:color="auto"/>
            <w:left w:val="none" w:sz="0" w:space="0" w:color="auto"/>
            <w:bottom w:val="none" w:sz="0" w:space="0" w:color="auto"/>
            <w:right w:val="none" w:sz="0" w:space="0" w:color="auto"/>
          </w:divBdr>
        </w:div>
        <w:div w:id="1320621486">
          <w:marLeft w:val="360"/>
          <w:marRight w:val="0"/>
          <w:marTop w:val="0"/>
          <w:marBottom w:val="0"/>
          <w:divBdr>
            <w:top w:val="none" w:sz="0" w:space="0" w:color="auto"/>
            <w:left w:val="none" w:sz="0" w:space="0" w:color="auto"/>
            <w:bottom w:val="none" w:sz="0" w:space="0" w:color="auto"/>
            <w:right w:val="none" w:sz="0" w:space="0" w:color="auto"/>
          </w:divBdr>
        </w:div>
        <w:div w:id="844325771">
          <w:marLeft w:val="360"/>
          <w:marRight w:val="0"/>
          <w:marTop w:val="0"/>
          <w:marBottom w:val="0"/>
          <w:divBdr>
            <w:top w:val="none" w:sz="0" w:space="0" w:color="auto"/>
            <w:left w:val="none" w:sz="0" w:space="0" w:color="auto"/>
            <w:bottom w:val="none" w:sz="0" w:space="0" w:color="auto"/>
            <w:right w:val="none" w:sz="0" w:space="0" w:color="auto"/>
          </w:divBdr>
        </w:div>
        <w:div w:id="1769501988">
          <w:marLeft w:val="360"/>
          <w:marRight w:val="0"/>
          <w:marTop w:val="0"/>
          <w:marBottom w:val="0"/>
          <w:divBdr>
            <w:top w:val="none" w:sz="0" w:space="0" w:color="auto"/>
            <w:left w:val="none" w:sz="0" w:space="0" w:color="auto"/>
            <w:bottom w:val="none" w:sz="0" w:space="0" w:color="auto"/>
            <w:right w:val="none" w:sz="0" w:space="0" w:color="auto"/>
          </w:divBdr>
        </w:div>
        <w:div w:id="87508724">
          <w:marLeft w:val="360"/>
          <w:marRight w:val="0"/>
          <w:marTop w:val="0"/>
          <w:marBottom w:val="0"/>
          <w:divBdr>
            <w:top w:val="none" w:sz="0" w:space="0" w:color="auto"/>
            <w:left w:val="none" w:sz="0" w:space="0" w:color="auto"/>
            <w:bottom w:val="none" w:sz="0" w:space="0" w:color="auto"/>
            <w:right w:val="none" w:sz="0" w:space="0" w:color="auto"/>
          </w:divBdr>
        </w:div>
      </w:divsChild>
    </w:div>
    <w:div w:id="303849578">
      <w:bodyDiv w:val="1"/>
      <w:marLeft w:val="0"/>
      <w:marRight w:val="0"/>
      <w:marTop w:val="0"/>
      <w:marBottom w:val="0"/>
      <w:divBdr>
        <w:top w:val="none" w:sz="0" w:space="0" w:color="auto"/>
        <w:left w:val="none" w:sz="0" w:space="0" w:color="auto"/>
        <w:bottom w:val="none" w:sz="0" w:space="0" w:color="auto"/>
        <w:right w:val="none" w:sz="0" w:space="0" w:color="auto"/>
      </w:divBdr>
    </w:div>
    <w:div w:id="307172469">
      <w:bodyDiv w:val="1"/>
      <w:marLeft w:val="0"/>
      <w:marRight w:val="0"/>
      <w:marTop w:val="0"/>
      <w:marBottom w:val="0"/>
      <w:divBdr>
        <w:top w:val="none" w:sz="0" w:space="0" w:color="auto"/>
        <w:left w:val="none" w:sz="0" w:space="0" w:color="auto"/>
        <w:bottom w:val="none" w:sz="0" w:space="0" w:color="auto"/>
        <w:right w:val="none" w:sz="0" w:space="0" w:color="auto"/>
      </w:divBdr>
    </w:div>
    <w:div w:id="313804542">
      <w:bodyDiv w:val="1"/>
      <w:marLeft w:val="0"/>
      <w:marRight w:val="0"/>
      <w:marTop w:val="0"/>
      <w:marBottom w:val="0"/>
      <w:divBdr>
        <w:top w:val="none" w:sz="0" w:space="0" w:color="auto"/>
        <w:left w:val="none" w:sz="0" w:space="0" w:color="auto"/>
        <w:bottom w:val="none" w:sz="0" w:space="0" w:color="auto"/>
        <w:right w:val="none" w:sz="0" w:space="0" w:color="auto"/>
      </w:divBdr>
      <w:divsChild>
        <w:div w:id="765152177">
          <w:marLeft w:val="547"/>
          <w:marRight w:val="0"/>
          <w:marTop w:val="154"/>
          <w:marBottom w:val="0"/>
          <w:divBdr>
            <w:top w:val="none" w:sz="0" w:space="0" w:color="auto"/>
            <w:left w:val="none" w:sz="0" w:space="0" w:color="auto"/>
            <w:bottom w:val="none" w:sz="0" w:space="0" w:color="auto"/>
            <w:right w:val="none" w:sz="0" w:space="0" w:color="auto"/>
          </w:divBdr>
        </w:div>
        <w:div w:id="2117290285">
          <w:marLeft w:val="547"/>
          <w:marRight w:val="0"/>
          <w:marTop w:val="154"/>
          <w:marBottom w:val="0"/>
          <w:divBdr>
            <w:top w:val="none" w:sz="0" w:space="0" w:color="auto"/>
            <w:left w:val="none" w:sz="0" w:space="0" w:color="auto"/>
            <w:bottom w:val="none" w:sz="0" w:space="0" w:color="auto"/>
            <w:right w:val="none" w:sz="0" w:space="0" w:color="auto"/>
          </w:divBdr>
        </w:div>
        <w:div w:id="693262653">
          <w:marLeft w:val="547"/>
          <w:marRight w:val="0"/>
          <w:marTop w:val="154"/>
          <w:marBottom w:val="0"/>
          <w:divBdr>
            <w:top w:val="none" w:sz="0" w:space="0" w:color="auto"/>
            <w:left w:val="none" w:sz="0" w:space="0" w:color="auto"/>
            <w:bottom w:val="none" w:sz="0" w:space="0" w:color="auto"/>
            <w:right w:val="none" w:sz="0" w:space="0" w:color="auto"/>
          </w:divBdr>
        </w:div>
      </w:divsChild>
    </w:div>
    <w:div w:id="325018517">
      <w:bodyDiv w:val="1"/>
      <w:marLeft w:val="0"/>
      <w:marRight w:val="0"/>
      <w:marTop w:val="0"/>
      <w:marBottom w:val="0"/>
      <w:divBdr>
        <w:top w:val="none" w:sz="0" w:space="0" w:color="auto"/>
        <w:left w:val="none" w:sz="0" w:space="0" w:color="auto"/>
        <w:bottom w:val="none" w:sz="0" w:space="0" w:color="auto"/>
        <w:right w:val="none" w:sz="0" w:space="0" w:color="auto"/>
      </w:divBdr>
    </w:div>
    <w:div w:id="326789793">
      <w:bodyDiv w:val="1"/>
      <w:marLeft w:val="0"/>
      <w:marRight w:val="0"/>
      <w:marTop w:val="0"/>
      <w:marBottom w:val="0"/>
      <w:divBdr>
        <w:top w:val="none" w:sz="0" w:space="0" w:color="auto"/>
        <w:left w:val="none" w:sz="0" w:space="0" w:color="auto"/>
        <w:bottom w:val="none" w:sz="0" w:space="0" w:color="auto"/>
        <w:right w:val="none" w:sz="0" w:space="0" w:color="auto"/>
      </w:divBdr>
    </w:div>
    <w:div w:id="336814060">
      <w:bodyDiv w:val="1"/>
      <w:marLeft w:val="0"/>
      <w:marRight w:val="0"/>
      <w:marTop w:val="0"/>
      <w:marBottom w:val="0"/>
      <w:divBdr>
        <w:top w:val="none" w:sz="0" w:space="0" w:color="auto"/>
        <w:left w:val="none" w:sz="0" w:space="0" w:color="auto"/>
        <w:bottom w:val="none" w:sz="0" w:space="0" w:color="auto"/>
        <w:right w:val="none" w:sz="0" w:space="0" w:color="auto"/>
      </w:divBdr>
      <w:divsChild>
        <w:div w:id="1306550116">
          <w:marLeft w:val="360"/>
          <w:marRight w:val="0"/>
          <w:marTop w:val="200"/>
          <w:marBottom w:val="0"/>
          <w:divBdr>
            <w:top w:val="none" w:sz="0" w:space="0" w:color="auto"/>
            <w:left w:val="none" w:sz="0" w:space="0" w:color="auto"/>
            <w:bottom w:val="none" w:sz="0" w:space="0" w:color="auto"/>
            <w:right w:val="none" w:sz="0" w:space="0" w:color="auto"/>
          </w:divBdr>
        </w:div>
        <w:div w:id="2089954909">
          <w:marLeft w:val="360"/>
          <w:marRight w:val="0"/>
          <w:marTop w:val="200"/>
          <w:marBottom w:val="0"/>
          <w:divBdr>
            <w:top w:val="none" w:sz="0" w:space="0" w:color="auto"/>
            <w:left w:val="none" w:sz="0" w:space="0" w:color="auto"/>
            <w:bottom w:val="none" w:sz="0" w:space="0" w:color="auto"/>
            <w:right w:val="none" w:sz="0" w:space="0" w:color="auto"/>
          </w:divBdr>
        </w:div>
        <w:div w:id="767386245">
          <w:marLeft w:val="360"/>
          <w:marRight w:val="0"/>
          <w:marTop w:val="200"/>
          <w:marBottom w:val="0"/>
          <w:divBdr>
            <w:top w:val="none" w:sz="0" w:space="0" w:color="auto"/>
            <w:left w:val="none" w:sz="0" w:space="0" w:color="auto"/>
            <w:bottom w:val="none" w:sz="0" w:space="0" w:color="auto"/>
            <w:right w:val="none" w:sz="0" w:space="0" w:color="auto"/>
          </w:divBdr>
        </w:div>
        <w:div w:id="918102599">
          <w:marLeft w:val="360"/>
          <w:marRight w:val="0"/>
          <w:marTop w:val="200"/>
          <w:marBottom w:val="0"/>
          <w:divBdr>
            <w:top w:val="none" w:sz="0" w:space="0" w:color="auto"/>
            <w:left w:val="none" w:sz="0" w:space="0" w:color="auto"/>
            <w:bottom w:val="none" w:sz="0" w:space="0" w:color="auto"/>
            <w:right w:val="none" w:sz="0" w:space="0" w:color="auto"/>
          </w:divBdr>
        </w:div>
      </w:divsChild>
    </w:div>
    <w:div w:id="342050363">
      <w:bodyDiv w:val="1"/>
      <w:marLeft w:val="0"/>
      <w:marRight w:val="0"/>
      <w:marTop w:val="0"/>
      <w:marBottom w:val="0"/>
      <w:divBdr>
        <w:top w:val="none" w:sz="0" w:space="0" w:color="auto"/>
        <w:left w:val="none" w:sz="0" w:space="0" w:color="auto"/>
        <w:bottom w:val="none" w:sz="0" w:space="0" w:color="auto"/>
        <w:right w:val="none" w:sz="0" w:space="0" w:color="auto"/>
      </w:divBdr>
    </w:div>
    <w:div w:id="350453172">
      <w:bodyDiv w:val="1"/>
      <w:marLeft w:val="0"/>
      <w:marRight w:val="0"/>
      <w:marTop w:val="0"/>
      <w:marBottom w:val="0"/>
      <w:divBdr>
        <w:top w:val="none" w:sz="0" w:space="0" w:color="auto"/>
        <w:left w:val="none" w:sz="0" w:space="0" w:color="auto"/>
        <w:bottom w:val="none" w:sz="0" w:space="0" w:color="auto"/>
        <w:right w:val="none" w:sz="0" w:space="0" w:color="auto"/>
      </w:divBdr>
    </w:div>
    <w:div w:id="355891287">
      <w:bodyDiv w:val="1"/>
      <w:marLeft w:val="0"/>
      <w:marRight w:val="0"/>
      <w:marTop w:val="0"/>
      <w:marBottom w:val="0"/>
      <w:divBdr>
        <w:top w:val="none" w:sz="0" w:space="0" w:color="auto"/>
        <w:left w:val="none" w:sz="0" w:space="0" w:color="auto"/>
        <w:bottom w:val="none" w:sz="0" w:space="0" w:color="auto"/>
        <w:right w:val="none" w:sz="0" w:space="0" w:color="auto"/>
      </w:divBdr>
      <w:divsChild>
        <w:div w:id="734741720">
          <w:marLeft w:val="547"/>
          <w:marRight w:val="0"/>
          <w:marTop w:val="134"/>
          <w:marBottom w:val="0"/>
          <w:divBdr>
            <w:top w:val="none" w:sz="0" w:space="0" w:color="auto"/>
            <w:left w:val="none" w:sz="0" w:space="0" w:color="auto"/>
            <w:bottom w:val="none" w:sz="0" w:space="0" w:color="auto"/>
            <w:right w:val="none" w:sz="0" w:space="0" w:color="auto"/>
          </w:divBdr>
        </w:div>
        <w:div w:id="585725363">
          <w:marLeft w:val="1800"/>
          <w:marRight w:val="0"/>
          <w:marTop w:val="115"/>
          <w:marBottom w:val="0"/>
          <w:divBdr>
            <w:top w:val="none" w:sz="0" w:space="0" w:color="auto"/>
            <w:left w:val="none" w:sz="0" w:space="0" w:color="auto"/>
            <w:bottom w:val="none" w:sz="0" w:space="0" w:color="auto"/>
            <w:right w:val="none" w:sz="0" w:space="0" w:color="auto"/>
          </w:divBdr>
        </w:div>
        <w:div w:id="1407461983">
          <w:marLeft w:val="1800"/>
          <w:marRight w:val="0"/>
          <w:marTop w:val="115"/>
          <w:marBottom w:val="0"/>
          <w:divBdr>
            <w:top w:val="none" w:sz="0" w:space="0" w:color="auto"/>
            <w:left w:val="none" w:sz="0" w:space="0" w:color="auto"/>
            <w:bottom w:val="none" w:sz="0" w:space="0" w:color="auto"/>
            <w:right w:val="none" w:sz="0" w:space="0" w:color="auto"/>
          </w:divBdr>
        </w:div>
        <w:div w:id="1037967566">
          <w:marLeft w:val="1800"/>
          <w:marRight w:val="0"/>
          <w:marTop w:val="115"/>
          <w:marBottom w:val="0"/>
          <w:divBdr>
            <w:top w:val="none" w:sz="0" w:space="0" w:color="auto"/>
            <w:left w:val="none" w:sz="0" w:space="0" w:color="auto"/>
            <w:bottom w:val="none" w:sz="0" w:space="0" w:color="auto"/>
            <w:right w:val="none" w:sz="0" w:space="0" w:color="auto"/>
          </w:divBdr>
        </w:div>
      </w:divsChild>
    </w:div>
    <w:div w:id="361369688">
      <w:bodyDiv w:val="1"/>
      <w:marLeft w:val="0"/>
      <w:marRight w:val="0"/>
      <w:marTop w:val="0"/>
      <w:marBottom w:val="0"/>
      <w:divBdr>
        <w:top w:val="none" w:sz="0" w:space="0" w:color="auto"/>
        <w:left w:val="none" w:sz="0" w:space="0" w:color="auto"/>
        <w:bottom w:val="none" w:sz="0" w:space="0" w:color="auto"/>
        <w:right w:val="none" w:sz="0" w:space="0" w:color="auto"/>
      </w:divBdr>
    </w:div>
    <w:div w:id="364646578">
      <w:bodyDiv w:val="1"/>
      <w:marLeft w:val="0"/>
      <w:marRight w:val="0"/>
      <w:marTop w:val="0"/>
      <w:marBottom w:val="0"/>
      <w:divBdr>
        <w:top w:val="none" w:sz="0" w:space="0" w:color="auto"/>
        <w:left w:val="none" w:sz="0" w:space="0" w:color="auto"/>
        <w:bottom w:val="none" w:sz="0" w:space="0" w:color="auto"/>
        <w:right w:val="none" w:sz="0" w:space="0" w:color="auto"/>
      </w:divBdr>
    </w:div>
    <w:div w:id="366226483">
      <w:bodyDiv w:val="1"/>
      <w:marLeft w:val="0"/>
      <w:marRight w:val="0"/>
      <w:marTop w:val="0"/>
      <w:marBottom w:val="0"/>
      <w:divBdr>
        <w:top w:val="none" w:sz="0" w:space="0" w:color="auto"/>
        <w:left w:val="none" w:sz="0" w:space="0" w:color="auto"/>
        <w:bottom w:val="none" w:sz="0" w:space="0" w:color="auto"/>
        <w:right w:val="none" w:sz="0" w:space="0" w:color="auto"/>
      </w:divBdr>
      <w:divsChild>
        <w:div w:id="528837725">
          <w:marLeft w:val="1080"/>
          <w:marRight w:val="0"/>
          <w:marTop w:val="100"/>
          <w:marBottom w:val="0"/>
          <w:divBdr>
            <w:top w:val="none" w:sz="0" w:space="0" w:color="auto"/>
            <w:left w:val="none" w:sz="0" w:space="0" w:color="auto"/>
            <w:bottom w:val="none" w:sz="0" w:space="0" w:color="auto"/>
            <w:right w:val="none" w:sz="0" w:space="0" w:color="auto"/>
          </w:divBdr>
        </w:div>
        <w:div w:id="1123578652">
          <w:marLeft w:val="1080"/>
          <w:marRight w:val="0"/>
          <w:marTop w:val="100"/>
          <w:marBottom w:val="0"/>
          <w:divBdr>
            <w:top w:val="none" w:sz="0" w:space="0" w:color="auto"/>
            <w:left w:val="none" w:sz="0" w:space="0" w:color="auto"/>
            <w:bottom w:val="none" w:sz="0" w:space="0" w:color="auto"/>
            <w:right w:val="none" w:sz="0" w:space="0" w:color="auto"/>
          </w:divBdr>
        </w:div>
        <w:div w:id="1089152797">
          <w:marLeft w:val="1080"/>
          <w:marRight w:val="0"/>
          <w:marTop w:val="100"/>
          <w:marBottom w:val="0"/>
          <w:divBdr>
            <w:top w:val="none" w:sz="0" w:space="0" w:color="auto"/>
            <w:left w:val="none" w:sz="0" w:space="0" w:color="auto"/>
            <w:bottom w:val="none" w:sz="0" w:space="0" w:color="auto"/>
            <w:right w:val="none" w:sz="0" w:space="0" w:color="auto"/>
          </w:divBdr>
        </w:div>
        <w:div w:id="1220435116">
          <w:marLeft w:val="1080"/>
          <w:marRight w:val="0"/>
          <w:marTop w:val="100"/>
          <w:marBottom w:val="0"/>
          <w:divBdr>
            <w:top w:val="none" w:sz="0" w:space="0" w:color="auto"/>
            <w:left w:val="none" w:sz="0" w:space="0" w:color="auto"/>
            <w:bottom w:val="none" w:sz="0" w:space="0" w:color="auto"/>
            <w:right w:val="none" w:sz="0" w:space="0" w:color="auto"/>
          </w:divBdr>
        </w:div>
        <w:div w:id="1877814859">
          <w:marLeft w:val="1080"/>
          <w:marRight w:val="0"/>
          <w:marTop w:val="100"/>
          <w:marBottom w:val="0"/>
          <w:divBdr>
            <w:top w:val="none" w:sz="0" w:space="0" w:color="auto"/>
            <w:left w:val="none" w:sz="0" w:space="0" w:color="auto"/>
            <w:bottom w:val="none" w:sz="0" w:space="0" w:color="auto"/>
            <w:right w:val="none" w:sz="0" w:space="0" w:color="auto"/>
          </w:divBdr>
        </w:div>
      </w:divsChild>
    </w:div>
    <w:div w:id="366872894">
      <w:bodyDiv w:val="1"/>
      <w:marLeft w:val="0"/>
      <w:marRight w:val="0"/>
      <w:marTop w:val="0"/>
      <w:marBottom w:val="0"/>
      <w:divBdr>
        <w:top w:val="none" w:sz="0" w:space="0" w:color="auto"/>
        <w:left w:val="none" w:sz="0" w:space="0" w:color="auto"/>
        <w:bottom w:val="none" w:sz="0" w:space="0" w:color="auto"/>
        <w:right w:val="none" w:sz="0" w:space="0" w:color="auto"/>
      </w:divBdr>
      <w:divsChild>
        <w:div w:id="477235837">
          <w:marLeft w:val="547"/>
          <w:marRight w:val="0"/>
          <w:marTop w:val="0"/>
          <w:marBottom w:val="0"/>
          <w:divBdr>
            <w:top w:val="none" w:sz="0" w:space="0" w:color="auto"/>
            <w:left w:val="none" w:sz="0" w:space="0" w:color="auto"/>
            <w:bottom w:val="none" w:sz="0" w:space="0" w:color="auto"/>
            <w:right w:val="none" w:sz="0" w:space="0" w:color="auto"/>
          </w:divBdr>
        </w:div>
        <w:div w:id="1354333583">
          <w:marLeft w:val="547"/>
          <w:marRight w:val="0"/>
          <w:marTop w:val="0"/>
          <w:marBottom w:val="0"/>
          <w:divBdr>
            <w:top w:val="none" w:sz="0" w:space="0" w:color="auto"/>
            <w:left w:val="none" w:sz="0" w:space="0" w:color="auto"/>
            <w:bottom w:val="none" w:sz="0" w:space="0" w:color="auto"/>
            <w:right w:val="none" w:sz="0" w:space="0" w:color="auto"/>
          </w:divBdr>
        </w:div>
        <w:div w:id="2021927998">
          <w:marLeft w:val="547"/>
          <w:marRight w:val="0"/>
          <w:marTop w:val="0"/>
          <w:marBottom w:val="0"/>
          <w:divBdr>
            <w:top w:val="none" w:sz="0" w:space="0" w:color="auto"/>
            <w:left w:val="none" w:sz="0" w:space="0" w:color="auto"/>
            <w:bottom w:val="none" w:sz="0" w:space="0" w:color="auto"/>
            <w:right w:val="none" w:sz="0" w:space="0" w:color="auto"/>
          </w:divBdr>
        </w:div>
        <w:div w:id="442892778">
          <w:marLeft w:val="547"/>
          <w:marRight w:val="0"/>
          <w:marTop w:val="0"/>
          <w:marBottom w:val="0"/>
          <w:divBdr>
            <w:top w:val="none" w:sz="0" w:space="0" w:color="auto"/>
            <w:left w:val="none" w:sz="0" w:space="0" w:color="auto"/>
            <w:bottom w:val="none" w:sz="0" w:space="0" w:color="auto"/>
            <w:right w:val="none" w:sz="0" w:space="0" w:color="auto"/>
          </w:divBdr>
        </w:div>
      </w:divsChild>
    </w:div>
    <w:div w:id="387460524">
      <w:bodyDiv w:val="1"/>
      <w:marLeft w:val="0"/>
      <w:marRight w:val="0"/>
      <w:marTop w:val="0"/>
      <w:marBottom w:val="0"/>
      <w:divBdr>
        <w:top w:val="none" w:sz="0" w:space="0" w:color="auto"/>
        <w:left w:val="none" w:sz="0" w:space="0" w:color="auto"/>
        <w:bottom w:val="none" w:sz="0" w:space="0" w:color="auto"/>
        <w:right w:val="none" w:sz="0" w:space="0" w:color="auto"/>
      </w:divBdr>
    </w:div>
    <w:div w:id="388920005">
      <w:bodyDiv w:val="1"/>
      <w:marLeft w:val="0"/>
      <w:marRight w:val="0"/>
      <w:marTop w:val="0"/>
      <w:marBottom w:val="0"/>
      <w:divBdr>
        <w:top w:val="none" w:sz="0" w:space="0" w:color="auto"/>
        <w:left w:val="none" w:sz="0" w:space="0" w:color="auto"/>
        <w:bottom w:val="none" w:sz="0" w:space="0" w:color="auto"/>
        <w:right w:val="none" w:sz="0" w:space="0" w:color="auto"/>
      </w:divBdr>
    </w:div>
    <w:div w:id="410277077">
      <w:bodyDiv w:val="1"/>
      <w:marLeft w:val="0"/>
      <w:marRight w:val="0"/>
      <w:marTop w:val="0"/>
      <w:marBottom w:val="0"/>
      <w:divBdr>
        <w:top w:val="none" w:sz="0" w:space="0" w:color="auto"/>
        <w:left w:val="none" w:sz="0" w:space="0" w:color="auto"/>
        <w:bottom w:val="none" w:sz="0" w:space="0" w:color="auto"/>
        <w:right w:val="none" w:sz="0" w:space="0" w:color="auto"/>
      </w:divBdr>
      <w:divsChild>
        <w:div w:id="239678627">
          <w:marLeft w:val="389"/>
          <w:marRight w:val="0"/>
          <w:marTop w:val="0"/>
          <w:marBottom w:val="0"/>
          <w:divBdr>
            <w:top w:val="none" w:sz="0" w:space="0" w:color="auto"/>
            <w:left w:val="none" w:sz="0" w:space="0" w:color="auto"/>
            <w:bottom w:val="none" w:sz="0" w:space="0" w:color="auto"/>
            <w:right w:val="none" w:sz="0" w:space="0" w:color="auto"/>
          </w:divBdr>
        </w:div>
        <w:div w:id="1125581905">
          <w:marLeft w:val="389"/>
          <w:marRight w:val="0"/>
          <w:marTop w:val="0"/>
          <w:marBottom w:val="0"/>
          <w:divBdr>
            <w:top w:val="none" w:sz="0" w:space="0" w:color="auto"/>
            <w:left w:val="none" w:sz="0" w:space="0" w:color="auto"/>
            <w:bottom w:val="none" w:sz="0" w:space="0" w:color="auto"/>
            <w:right w:val="none" w:sz="0" w:space="0" w:color="auto"/>
          </w:divBdr>
        </w:div>
        <w:div w:id="1965888715">
          <w:marLeft w:val="389"/>
          <w:marRight w:val="0"/>
          <w:marTop w:val="0"/>
          <w:marBottom w:val="0"/>
          <w:divBdr>
            <w:top w:val="none" w:sz="0" w:space="0" w:color="auto"/>
            <w:left w:val="none" w:sz="0" w:space="0" w:color="auto"/>
            <w:bottom w:val="none" w:sz="0" w:space="0" w:color="auto"/>
            <w:right w:val="none" w:sz="0" w:space="0" w:color="auto"/>
          </w:divBdr>
        </w:div>
        <w:div w:id="1771469329">
          <w:marLeft w:val="389"/>
          <w:marRight w:val="0"/>
          <w:marTop w:val="0"/>
          <w:marBottom w:val="0"/>
          <w:divBdr>
            <w:top w:val="none" w:sz="0" w:space="0" w:color="auto"/>
            <w:left w:val="none" w:sz="0" w:space="0" w:color="auto"/>
            <w:bottom w:val="none" w:sz="0" w:space="0" w:color="auto"/>
            <w:right w:val="none" w:sz="0" w:space="0" w:color="auto"/>
          </w:divBdr>
        </w:div>
        <w:div w:id="1790665371">
          <w:marLeft w:val="389"/>
          <w:marRight w:val="0"/>
          <w:marTop w:val="0"/>
          <w:marBottom w:val="0"/>
          <w:divBdr>
            <w:top w:val="none" w:sz="0" w:space="0" w:color="auto"/>
            <w:left w:val="none" w:sz="0" w:space="0" w:color="auto"/>
            <w:bottom w:val="none" w:sz="0" w:space="0" w:color="auto"/>
            <w:right w:val="none" w:sz="0" w:space="0" w:color="auto"/>
          </w:divBdr>
        </w:div>
        <w:div w:id="1966690271">
          <w:marLeft w:val="389"/>
          <w:marRight w:val="0"/>
          <w:marTop w:val="0"/>
          <w:marBottom w:val="0"/>
          <w:divBdr>
            <w:top w:val="none" w:sz="0" w:space="0" w:color="auto"/>
            <w:left w:val="none" w:sz="0" w:space="0" w:color="auto"/>
            <w:bottom w:val="none" w:sz="0" w:space="0" w:color="auto"/>
            <w:right w:val="none" w:sz="0" w:space="0" w:color="auto"/>
          </w:divBdr>
        </w:div>
        <w:div w:id="27682296">
          <w:marLeft w:val="389"/>
          <w:marRight w:val="0"/>
          <w:marTop w:val="0"/>
          <w:marBottom w:val="0"/>
          <w:divBdr>
            <w:top w:val="none" w:sz="0" w:space="0" w:color="auto"/>
            <w:left w:val="none" w:sz="0" w:space="0" w:color="auto"/>
            <w:bottom w:val="none" w:sz="0" w:space="0" w:color="auto"/>
            <w:right w:val="none" w:sz="0" w:space="0" w:color="auto"/>
          </w:divBdr>
        </w:div>
        <w:div w:id="1749182752">
          <w:marLeft w:val="389"/>
          <w:marRight w:val="0"/>
          <w:marTop w:val="0"/>
          <w:marBottom w:val="0"/>
          <w:divBdr>
            <w:top w:val="none" w:sz="0" w:space="0" w:color="auto"/>
            <w:left w:val="none" w:sz="0" w:space="0" w:color="auto"/>
            <w:bottom w:val="none" w:sz="0" w:space="0" w:color="auto"/>
            <w:right w:val="none" w:sz="0" w:space="0" w:color="auto"/>
          </w:divBdr>
        </w:div>
      </w:divsChild>
    </w:div>
    <w:div w:id="417480098">
      <w:bodyDiv w:val="1"/>
      <w:marLeft w:val="0"/>
      <w:marRight w:val="0"/>
      <w:marTop w:val="0"/>
      <w:marBottom w:val="0"/>
      <w:divBdr>
        <w:top w:val="none" w:sz="0" w:space="0" w:color="auto"/>
        <w:left w:val="none" w:sz="0" w:space="0" w:color="auto"/>
        <w:bottom w:val="none" w:sz="0" w:space="0" w:color="auto"/>
        <w:right w:val="none" w:sz="0" w:space="0" w:color="auto"/>
      </w:divBdr>
    </w:div>
    <w:div w:id="423649604">
      <w:bodyDiv w:val="1"/>
      <w:marLeft w:val="0"/>
      <w:marRight w:val="0"/>
      <w:marTop w:val="0"/>
      <w:marBottom w:val="0"/>
      <w:divBdr>
        <w:top w:val="none" w:sz="0" w:space="0" w:color="auto"/>
        <w:left w:val="none" w:sz="0" w:space="0" w:color="auto"/>
        <w:bottom w:val="none" w:sz="0" w:space="0" w:color="auto"/>
        <w:right w:val="none" w:sz="0" w:space="0" w:color="auto"/>
      </w:divBdr>
    </w:div>
    <w:div w:id="425925325">
      <w:bodyDiv w:val="1"/>
      <w:marLeft w:val="0"/>
      <w:marRight w:val="0"/>
      <w:marTop w:val="0"/>
      <w:marBottom w:val="0"/>
      <w:divBdr>
        <w:top w:val="none" w:sz="0" w:space="0" w:color="auto"/>
        <w:left w:val="none" w:sz="0" w:space="0" w:color="auto"/>
        <w:bottom w:val="none" w:sz="0" w:space="0" w:color="auto"/>
        <w:right w:val="none" w:sz="0" w:space="0" w:color="auto"/>
      </w:divBdr>
    </w:div>
    <w:div w:id="426654480">
      <w:bodyDiv w:val="1"/>
      <w:marLeft w:val="0"/>
      <w:marRight w:val="0"/>
      <w:marTop w:val="0"/>
      <w:marBottom w:val="0"/>
      <w:divBdr>
        <w:top w:val="none" w:sz="0" w:space="0" w:color="auto"/>
        <w:left w:val="none" w:sz="0" w:space="0" w:color="auto"/>
        <w:bottom w:val="none" w:sz="0" w:space="0" w:color="auto"/>
        <w:right w:val="none" w:sz="0" w:space="0" w:color="auto"/>
      </w:divBdr>
    </w:div>
    <w:div w:id="430324480">
      <w:bodyDiv w:val="1"/>
      <w:marLeft w:val="0"/>
      <w:marRight w:val="0"/>
      <w:marTop w:val="0"/>
      <w:marBottom w:val="0"/>
      <w:divBdr>
        <w:top w:val="none" w:sz="0" w:space="0" w:color="auto"/>
        <w:left w:val="none" w:sz="0" w:space="0" w:color="auto"/>
        <w:bottom w:val="none" w:sz="0" w:space="0" w:color="auto"/>
        <w:right w:val="none" w:sz="0" w:space="0" w:color="auto"/>
      </w:divBdr>
    </w:div>
    <w:div w:id="430973318">
      <w:bodyDiv w:val="1"/>
      <w:marLeft w:val="0"/>
      <w:marRight w:val="0"/>
      <w:marTop w:val="0"/>
      <w:marBottom w:val="0"/>
      <w:divBdr>
        <w:top w:val="none" w:sz="0" w:space="0" w:color="auto"/>
        <w:left w:val="none" w:sz="0" w:space="0" w:color="auto"/>
        <w:bottom w:val="none" w:sz="0" w:space="0" w:color="auto"/>
        <w:right w:val="none" w:sz="0" w:space="0" w:color="auto"/>
      </w:divBdr>
      <w:divsChild>
        <w:div w:id="1085226379">
          <w:marLeft w:val="547"/>
          <w:marRight w:val="0"/>
          <w:marTop w:val="154"/>
          <w:marBottom w:val="0"/>
          <w:divBdr>
            <w:top w:val="none" w:sz="0" w:space="0" w:color="auto"/>
            <w:left w:val="none" w:sz="0" w:space="0" w:color="auto"/>
            <w:bottom w:val="none" w:sz="0" w:space="0" w:color="auto"/>
            <w:right w:val="none" w:sz="0" w:space="0" w:color="auto"/>
          </w:divBdr>
        </w:div>
        <w:div w:id="1172061709">
          <w:marLeft w:val="547"/>
          <w:marRight w:val="0"/>
          <w:marTop w:val="154"/>
          <w:marBottom w:val="0"/>
          <w:divBdr>
            <w:top w:val="none" w:sz="0" w:space="0" w:color="auto"/>
            <w:left w:val="none" w:sz="0" w:space="0" w:color="auto"/>
            <w:bottom w:val="none" w:sz="0" w:space="0" w:color="auto"/>
            <w:right w:val="none" w:sz="0" w:space="0" w:color="auto"/>
          </w:divBdr>
        </w:div>
        <w:div w:id="973364103">
          <w:marLeft w:val="547"/>
          <w:marRight w:val="0"/>
          <w:marTop w:val="154"/>
          <w:marBottom w:val="0"/>
          <w:divBdr>
            <w:top w:val="none" w:sz="0" w:space="0" w:color="auto"/>
            <w:left w:val="none" w:sz="0" w:space="0" w:color="auto"/>
            <w:bottom w:val="none" w:sz="0" w:space="0" w:color="auto"/>
            <w:right w:val="none" w:sz="0" w:space="0" w:color="auto"/>
          </w:divBdr>
        </w:div>
        <w:div w:id="318734095">
          <w:marLeft w:val="547"/>
          <w:marRight w:val="0"/>
          <w:marTop w:val="154"/>
          <w:marBottom w:val="0"/>
          <w:divBdr>
            <w:top w:val="none" w:sz="0" w:space="0" w:color="auto"/>
            <w:left w:val="none" w:sz="0" w:space="0" w:color="auto"/>
            <w:bottom w:val="none" w:sz="0" w:space="0" w:color="auto"/>
            <w:right w:val="none" w:sz="0" w:space="0" w:color="auto"/>
          </w:divBdr>
        </w:div>
      </w:divsChild>
    </w:div>
    <w:div w:id="442116170">
      <w:bodyDiv w:val="1"/>
      <w:marLeft w:val="0"/>
      <w:marRight w:val="0"/>
      <w:marTop w:val="0"/>
      <w:marBottom w:val="0"/>
      <w:divBdr>
        <w:top w:val="none" w:sz="0" w:space="0" w:color="auto"/>
        <w:left w:val="none" w:sz="0" w:space="0" w:color="auto"/>
        <w:bottom w:val="none" w:sz="0" w:space="0" w:color="auto"/>
        <w:right w:val="none" w:sz="0" w:space="0" w:color="auto"/>
      </w:divBdr>
    </w:div>
    <w:div w:id="458567822">
      <w:bodyDiv w:val="1"/>
      <w:marLeft w:val="0"/>
      <w:marRight w:val="0"/>
      <w:marTop w:val="0"/>
      <w:marBottom w:val="0"/>
      <w:divBdr>
        <w:top w:val="none" w:sz="0" w:space="0" w:color="auto"/>
        <w:left w:val="none" w:sz="0" w:space="0" w:color="auto"/>
        <w:bottom w:val="none" w:sz="0" w:space="0" w:color="auto"/>
        <w:right w:val="none" w:sz="0" w:space="0" w:color="auto"/>
      </w:divBdr>
      <w:divsChild>
        <w:div w:id="286546787">
          <w:marLeft w:val="360"/>
          <w:marRight w:val="0"/>
          <w:marTop w:val="200"/>
          <w:marBottom w:val="0"/>
          <w:divBdr>
            <w:top w:val="none" w:sz="0" w:space="0" w:color="auto"/>
            <w:left w:val="none" w:sz="0" w:space="0" w:color="auto"/>
            <w:bottom w:val="none" w:sz="0" w:space="0" w:color="auto"/>
            <w:right w:val="none" w:sz="0" w:space="0" w:color="auto"/>
          </w:divBdr>
        </w:div>
        <w:div w:id="671487348">
          <w:marLeft w:val="360"/>
          <w:marRight w:val="0"/>
          <w:marTop w:val="200"/>
          <w:marBottom w:val="0"/>
          <w:divBdr>
            <w:top w:val="none" w:sz="0" w:space="0" w:color="auto"/>
            <w:left w:val="none" w:sz="0" w:space="0" w:color="auto"/>
            <w:bottom w:val="none" w:sz="0" w:space="0" w:color="auto"/>
            <w:right w:val="none" w:sz="0" w:space="0" w:color="auto"/>
          </w:divBdr>
        </w:div>
        <w:div w:id="689065427">
          <w:marLeft w:val="1080"/>
          <w:marRight w:val="0"/>
          <w:marTop w:val="100"/>
          <w:marBottom w:val="0"/>
          <w:divBdr>
            <w:top w:val="none" w:sz="0" w:space="0" w:color="auto"/>
            <w:left w:val="none" w:sz="0" w:space="0" w:color="auto"/>
            <w:bottom w:val="none" w:sz="0" w:space="0" w:color="auto"/>
            <w:right w:val="none" w:sz="0" w:space="0" w:color="auto"/>
          </w:divBdr>
        </w:div>
        <w:div w:id="1632396221">
          <w:marLeft w:val="1080"/>
          <w:marRight w:val="0"/>
          <w:marTop w:val="100"/>
          <w:marBottom w:val="0"/>
          <w:divBdr>
            <w:top w:val="none" w:sz="0" w:space="0" w:color="auto"/>
            <w:left w:val="none" w:sz="0" w:space="0" w:color="auto"/>
            <w:bottom w:val="none" w:sz="0" w:space="0" w:color="auto"/>
            <w:right w:val="none" w:sz="0" w:space="0" w:color="auto"/>
          </w:divBdr>
        </w:div>
        <w:div w:id="210581114">
          <w:marLeft w:val="1080"/>
          <w:marRight w:val="0"/>
          <w:marTop w:val="100"/>
          <w:marBottom w:val="0"/>
          <w:divBdr>
            <w:top w:val="none" w:sz="0" w:space="0" w:color="auto"/>
            <w:left w:val="none" w:sz="0" w:space="0" w:color="auto"/>
            <w:bottom w:val="none" w:sz="0" w:space="0" w:color="auto"/>
            <w:right w:val="none" w:sz="0" w:space="0" w:color="auto"/>
          </w:divBdr>
        </w:div>
        <w:div w:id="334653825">
          <w:marLeft w:val="1080"/>
          <w:marRight w:val="0"/>
          <w:marTop w:val="100"/>
          <w:marBottom w:val="0"/>
          <w:divBdr>
            <w:top w:val="none" w:sz="0" w:space="0" w:color="auto"/>
            <w:left w:val="none" w:sz="0" w:space="0" w:color="auto"/>
            <w:bottom w:val="none" w:sz="0" w:space="0" w:color="auto"/>
            <w:right w:val="none" w:sz="0" w:space="0" w:color="auto"/>
          </w:divBdr>
        </w:div>
        <w:div w:id="51732471">
          <w:marLeft w:val="1080"/>
          <w:marRight w:val="0"/>
          <w:marTop w:val="100"/>
          <w:marBottom w:val="0"/>
          <w:divBdr>
            <w:top w:val="none" w:sz="0" w:space="0" w:color="auto"/>
            <w:left w:val="none" w:sz="0" w:space="0" w:color="auto"/>
            <w:bottom w:val="none" w:sz="0" w:space="0" w:color="auto"/>
            <w:right w:val="none" w:sz="0" w:space="0" w:color="auto"/>
          </w:divBdr>
        </w:div>
        <w:div w:id="187643633">
          <w:marLeft w:val="1080"/>
          <w:marRight w:val="0"/>
          <w:marTop w:val="100"/>
          <w:marBottom w:val="0"/>
          <w:divBdr>
            <w:top w:val="none" w:sz="0" w:space="0" w:color="auto"/>
            <w:left w:val="none" w:sz="0" w:space="0" w:color="auto"/>
            <w:bottom w:val="none" w:sz="0" w:space="0" w:color="auto"/>
            <w:right w:val="none" w:sz="0" w:space="0" w:color="auto"/>
          </w:divBdr>
        </w:div>
        <w:div w:id="509488882">
          <w:marLeft w:val="1080"/>
          <w:marRight w:val="0"/>
          <w:marTop w:val="100"/>
          <w:marBottom w:val="0"/>
          <w:divBdr>
            <w:top w:val="none" w:sz="0" w:space="0" w:color="auto"/>
            <w:left w:val="none" w:sz="0" w:space="0" w:color="auto"/>
            <w:bottom w:val="none" w:sz="0" w:space="0" w:color="auto"/>
            <w:right w:val="none" w:sz="0" w:space="0" w:color="auto"/>
          </w:divBdr>
        </w:div>
      </w:divsChild>
    </w:div>
    <w:div w:id="468590263">
      <w:bodyDiv w:val="1"/>
      <w:marLeft w:val="0"/>
      <w:marRight w:val="0"/>
      <w:marTop w:val="0"/>
      <w:marBottom w:val="0"/>
      <w:divBdr>
        <w:top w:val="none" w:sz="0" w:space="0" w:color="auto"/>
        <w:left w:val="none" w:sz="0" w:space="0" w:color="auto"/>
        <w:bottom w:val="none" w:sz="0" w:space="0" w:color="auto"/>
        <w:right w:val="none" w:sz="0" w:space="0" w:color="auto"/>
      </w:divBdr>
      <w:divsChild>
        <w:div w:id="2098477802">
          <w:marLeft w:val="360"/>
          <w:marRight w:val="0"/>
          <w:marTop w:val="200"/>
          <w:marBottom w:val="0"/>
          <w:divBdr>
            <w:top w:val="none" w:sz="0" w:space="0" w:color="auto"/>
            <w:left w:val="none" w:sz="0" w:space="0" w:color="auto"/>
            <w:bottom w:val="none" w:sz="0" w:space="0" w:color="auto"/>
            <w:right w:val="none" w:sz="0" w:space="0" w:color="auto"/>
          </w:divBdr>
        </w:div>
        <w:div w:id="1844390178">
          <w:marLeft w:val="360"/>
          <w:marRight w:val="0"/>
          <w:marTop w:val="200"/>
          <w:marBottom w:val="0"/>
          <w:divBdr>
            <w:top w:val="none" w:sz="0" w:space="0" w:color="auto"/>
            <w:left w:val="none" w:sz="0" w:space="0" w:color="auto"/>
            <w:bottom w:val="none" w:sz="0" w:space="0" w:color="auto"/>
            <w:right w:val="none" w:sz="0" w:space="0" w:color="auto"/>
          </w:divBdr>
        </w:div>
      </w:divsChild>
    </w:div>
    <w:div w:id="471144802">
      <w:bodyDiv w:val="1"/>
      <w:marLeft w:val="0"/>
      <w:marRight w:val="0"/>
      <w:marTop w:val="0"/>
      <w:marBottom w:val="0"/>
      <w:divBdr>
        <w:top w:val="none" w:sz="0" w:space="0" w:color="auto"/>
        <w:left w:val="none" w:sz="0" w:space="0" w:color="auto"/>
        <w:bottom w:val="none" w:sz="0" w:space="0" w:color="auto"/>
        <w:right w:val="none" w:sz="0" w:space="0" w:color="auto"/>
      </w:divBdr>
      <w:divsChild>
        <w:div w:id="806969590">
          <w:marLeft w:val="547"/>
          <w:marRight w:val="0"/>
          <w:marTop w:val="173"/>
          <w:marBottom w:val="0"/>
          <w:divBdr>
            <w:top w:val="none" w:sz="0" w:space="0" w:color="auto"/>
            <w:left w:val="none" w:sz="0" w:space="0" w:color="auto"/>
            <w:bottom w:val="none" w:sz="0" w:space="0" w:color="auto"/>
            <w:right w:val="none" w:sz="0" w:space="0" w:color="auto"/>
          </w:divBdr>
        </w:div>
        <w:div w:id="1302424024">
          <w:marLeft w:val="547"/>
          <w:marRight w:val="0"/>
          <w:marTop w:val="173"/>
          <w:marBottom w:val="0"/>
          <w:divBdr>
            <w:top w:val="none" w:sz="0" w:space="0" w:color="auto"/>
            <w:left w:val="none" w:sz="0" w:space="0" w:color="auto"/>
            <w:bottom w:val="none" w:sz="0" w:space="0" w:color="auto"/>
            <w:right w:val="none" w:sz="0" w:space="0" w:color="auto"/>
          </w:divBdr>
        </w:div>
      </w:divsChild>
    </w:div>
    <w:div w:id="472915115">
      <w:bodyDiv w:val="1"/>
      <w:marLeft w:val="0"/>
      <w:marRight w:val="0"/>
      <w:marTop w:val="0"/>
      <w:marBottom w:val="0"/>
      <w:divBdr>
        <w:top w:val="none" w:sz="0" w:space="0" w:color="auto"/>
        <w:left w:val="none" w:sz="0" w:space="0" w:color="auto"/>
        <w:bottom w:val="none" w:sz="0" w:space="0" w:color="auto"/>
        <w:right w:val="none" w:sz="0" w:space="0" w:color="auto"/>
      </w:divBdr>
      <w:divsChild>
        <w:div w:id="905988682">
          <w:marLeft w:val="547"/>
          <w:marRight w:val="0"/>
          <w:marTop w:val="154"/>
          <w:marBottom w:val="0"/>
          <w:divBdr>
            <w:top w:val="none" w:sz="0" w:space="0" w:color="auto"/>
            <w:left w:val="none" w:sz="0" w:space="0" w:color="auto"/>
            <w:bottom w:val="none" w:sz="0" w:space="0" w:color="auto"/>
            <w:right w:val="none" w:sz="0" w:space="0" w:color="auto"/>
          </w:divBdr>
        </w:div>
        <w:div w:id="879823063">
          <w:marLeft w:val="547"/>
          <w:marRight w:val="0"/>
          <w:marTop w:val="154"/>
          <w:marBottom w:val="0"/>
          <w:divBdr>
            <w:top w:val="none" w:sz="0" w:space="0" w:color="auto"/>
            <w:left w:val="none" w:sz="0" w:space="0" w:color="auto"/>
            <w:bottom w:val="none" w:sz="0" w:space="0" w:color="auto"/>
            <w:right w:val="none" w:sz="0" w:space="0" w:color="auto"/>
          </w:divBdr>
        </w:div>
      </w:divsChild>
    </w:div>
    <w:div w:id="486169117">
      <w:bodyDiv w:val="1"/>
      <w:marLeft w:val="0"/>
      <w:marRight w:val="0"/>
      <w:marTop w:val="0"/>
      <w:marBottom w:val="0"/>
      <w:divBdr>
        <w:top w:val="none" w:sz="0" w:space="0" w:color="auto"/>
        <w:left w:val="none" w:sz="0" w:space="0" w:color="auto"/>
        <w:bottom w:val="none" w:sz="0" w:space="0" w:color="auto"/>
        <w:right w:val="none" w:sz="0" w:space="0" w:color="auto"/>
      </w:divBdr>
    </w:div>
    <w:div w:id="490874503">
      <w:bodyDiv w:val="1"/>
      <w:marLeft w:val="0"/>
      <w:marRight w:val="0"/>
      <w:marTop w:val="0"/>
      <w:marBottom w:val="0"/>
      <w:divBdr>
        <w:top w:val="none" w:sz="0" w:space="0" w:color="auto"/>
        <w:left w:val="none" w:sz="0" w:space="0" w:color="auto"/>
        <w:bottom w:val="none" w:sz="0" w:space="0" w:color="auto"/>
        <w:right w:val="none" w:sz="0" w:space="0" w:color="auto"/>
      </w:divBdr>
      <w:divsChild>
        <w:div w:id="1772781222">
          <w:marLeft w:val="547"/>
          <w:marRight w:val="0"/>
          <w:marTop w:val="134"/>
          <w:marBottom w:val="0"/>
          <w:divBdr>
            <w:top w:val="none" w:sz="0" w:space="0" w:color="auto"/>
            <w:left w:val="none" w:sz="0" w:space="0" w:color="auto"/>
            <w:bottom w:val="none" w:sz="0" w:space="0" w:color="auto"/>
            <w:right w:val="none" w:sz="0" w:space="0" w:color="auto"/>
          </w:divBdr>
        </w:div>
        <w:div w:id="271474647">
          <w:marLeft w:val="547"/>
          <w:marRight w:val="0"/>
          <w:marTop w:val="115"/>
          <w:marBottom w:val="0"/>
          <w:divBdr>
            <w:top w:val="none" w:sz="0" w:space="0" w:color="auto"/>
            <w:left w:val="none" w:sz="0" w:space="0" w:color="auto"/>
            <w:bottom w:val="none" w:sz="0" w:space="0" w:color="auto"/>
            <w:right w:val="none" w:sz="0" w:space="0" w:color="auto"/>
          </w:divBdr>
        </w:div>
        <w:div w:id="1364205618">
          <w:marLeft w:val="547"/>
          <w:marRight w:val="0"/>
          <w:marTop w:val="115"/>
          <w:marBottom w:val="0"/>
          <w:divBdr>
            <w:top w:val="none" w:sz="0" w:space="0" w:color="auto"/>
            <w:left w:val="none" w:sz="0" w:space="0" w:color="auto"/>
            <w:bottom w:val="none" w:sz="0" w:space="0" w:color="auto"/>
            <w:right w:val="none" w:sz="0" w:space="0" w:color="auto"/>
          </w:divBdr>
        </w:div>
      </w:divsChild>
    </w:div>
    <w:div w:id="502814990">
      <w:bodyDiv w:val="1"/>
      <w:marLeft w:val="0"/>
      <w:marRight w:val="0"/>
      <w:marTop w:val="0"/>
      <w:marBottom w:val="0"/>
      <w:divBdr>
        <w:top w:val="none" w:sz="0" w:space="0" w:color="auto"/>
        <w:left w:val="none" w:sz="0" w:space="0" w:color="auto"/>
        <w:bottom w:val="none" w:sz="0" w:space="0" w:color="auto"/>
        <w:right w:val="none" w:sz="0" w:space="0" w:color="auto"/>
      </w:divBdr>
      <w:divsChild>
        <w:div w:id="438066067">
          <w:marLeft w:val="547"/>
          <w:marRight w:val="0"/>
          <w:marTop w:val="134"/>
          <w:marBottom w:val="0"/>
          <w:divBdr>
            <w:top w:val="none" w:sz="0" w:space="0" w:color="auto"/>
            <w:left w:val="none" w:sz="0" w:space="0" w:color="auto"/>
            <w:bottom w:val="none" w:sz="0" w:space="0" w:color="auto"/>
            <w:right w:val="none" w:sz="0" w:space="0" w:color="auto"/>
          </w:divBdr>
        </w:div>
        <w:div w:id="542601106">
          <w:marLeft w:val="1800"/>
          <w:marRight w:val="0"/>
          <w:marTop w:val="115"/>
          <w:marBottom w:val="0"/>
          <w:divBdr>
            <w:top w:val="none" w:sz="0" w:space="0" w:color="auto"/>
            <w:left w:val="none" w:sz="0" w:space="0" w:color="auto"/>
            <w:bottom w:val="none" w:sz="0" w:space="0" w:color="auto"/>
            <w:right w:val="none" w:sz="0" w:space="0" w:color="auto"/>
          </w:divBdr>
        </w:div>
        <w:div w:id="963853699">
          <w:marLeft w:val="1800"/>
          <w:marRight w:val="0"/>
          <w:marTop w:val="115"/>
          <w:marBottom w:val="0"/>
          <w:divBdr>
            <w:top w:val="none" w:sz="0" w:space="0" w:color="auto"/>
            <w:left w:val="none" w:sz="0" w:space="0" w:color="auto"/>
            <w:bottom w:val="none" w:sz="0" w:space="0" w:color="auto"/>
            <w:right w:val="none" w:sz="0" w:space="0" w:color="auto"/>
          </w:divBdr>
        </w:div>
        <w:div w:id="293024266">
          <w:marLeft w:val="1800"/>
          <w:marRight w:val="0"/>
          <w:marTop w:val="115"/>
          <w:marBottom w:val="0"/>
          <w:divBdr>
            <w:top w:val="none" w:sz="0" w:space="0" w:color="auto"/>
            <w:left w:val="none" w:sz="0" w:space="0" w:color="auto"/>
            <w:bottom w:val="none" w:sz="0" w:space="0" w:color="auto"/>
            <w:right w:val="none" w:sz="0" w:space="0" w:color="auto"/>
          </w:divBdr>
        </w:div>
        <w:div w:id="622733406">
          <w:marLeft w:val="547"/>
          <w:marRight w:val="0"/>
          <w:marTop w:val="134"/>
          <w:marBottom w:val="0"/>
          <w:divBdr>
            <w:top w:val="none" w:sz="0" w:space="0" w:color="auto"/>
            <w:left w:val="none" w:sz="0" w:space="0" w:color="auto"/>
            <w:bottom w:val="none" w:sz="0" w:space="0" w:color="auto"/>
            <w:right w:val="none" w:sz="0" w:space="0" w:color="auto"/>
          </w:divBdr>
        </w:div>
        <w:div w:id="854423337">
          <w:marLeft w:val="1800"/>
          <w:marRight w:val="0"/>
          <w:marTop w:val="115"/>
          <w:marBottom w:val="0"/>
          <w:divBdr>
            <w:top w:val="none" w:sz="0" w:space="0" w:color="auto"/>
            <w:left w:val="none" w:sz="0" w:space="0" w:color="auto"/>
            <w:bottom w:val="none" w:sz="0" w:space="0" w:color="auto"/>
            <w:right w:val="none" w:sz="0" w:space="0" w:color="auto"/>
          </w:divBdr>
        </w:div>
        <w:div w:id="1200119772">
          <w:marLeft w:val="1800"/>
          <w:marRight w:val="0"/>
          <w:marTop w:val="115"/>
          <w:marBottom w:val="0"/>
          <w:divBdr>
            <w:top w:val="none" w:sz="0" w:space="0" w:color="auto"/>
            <w:left w:val="none" w:sz="0" w:space="0" w:color="auto"/>
            <w:bottom w:val="none" w:sz="0" w:space="0" w:color="auto"/>
            <w:right w:val="none" w:sz="0" w:space="0" w:color="auto"/>
          </w:divBdr>
        </w:div>
        <w:div w:id="1334841749">
          <w:marLeft w:val="1800"/>
          <w:marRight w:val="0"/>
          <w:marTop w:val="115"/>
          <w:marBottom w:val="0"/>
          <w:divBdr>
            <w:top w:val="none" w:sz="0" w:space="0" w:color="auto"/>
            <w:left w:val="none" w:sz="0" w:space="0" w:color="auto"/>
            <w:bottom w:val="none" w:sz="0" w:space="0" w:color="auto"/>
            <w:right w:val="none" w:sz="0" w:space="0" w:color="auto"/>
          </w:divBdr>
        </w:div>
        <w:div w:id="963659748">
          <w:marLeft w:val="1800"/>
          <w:marRight w:val="0"/>
          <w:marTop w:val="115"/>
          <w:marBottom w:val="0"/>
          <w:divBdr>
            <w:top w:val="none" w:sz="0" w:space="0" w:color="auto"/>
            <w:left w:val="none" w:sz="0" w:space="0" w:color="auto"/>
            <w:bottom w:val="none" w:sz="0" w:space="0" w:color="auto"/>
            <w:right w:val="none" w:sz="0" w:space="0" w:color="auto"/>
          </w:divBdr>
        </w:div>
      </w:divsChild>
    </w:div>
    <w:div w:id="516651644">
      <w:bodyDiv w:val="1"/>
      <w:marLeft w:val="0"/>
      <w:marRight w:val="0"/>
      <w:marTop w:val="0"/>
      <w:marBottom w:val="0"/>
      <w:divBdr>
        <w:top w:val="none" w:sz="0" w:space="0" w:color="auto"/>
        <w:left w:val="none" w:sz="0" w:space="0" w:color="auto"/>
        <w:bottom w:val="none" w:sz="0" w:space="0" w:color="auto"/>
        <w:right w:val="none" w:sz="0" w:space="0" w:color="auto"/>
      </w:divBdr>
    </w:div>
    <w:div w:id="517622035">
      <w:bodyDiv w:val="1"/>
      <w:marLeft w:val="0"/>
      <w:marRight w:val="0"/>
      <w:marTop w:val="0"/>
      <w:marBottom w:val="0"/>
      <w:divBdr>
        <w:top w:val="none" w:sz="0" w:space="0" w:color="auto"/>
        <w:left w:val="none" w:sz="0" w:space="0" w:color="auto"/>
        <w:bottom w:val="none" w:sz="0" w:space="0" w:color="auto"/>
        <w:right w:val="none" w:sz="0" w:space="0" w:color="auto"/>
      </w:divBdr>
      <w:divsChild>
        <w:div w:id="809860445">
          <w:marLeft w:val="547"/>
          <w:marRight w:val="0"/>
          <w:marTop w:val="134"/>
          <w:marBottom w:val="0"/>
          <w:divBdr>
            <w:top w:val="none" w:sz="0" w:space="0" w:color="auto"/>
            <w:left w:val="none" w:sz="0" w:space="0" w:color="auto"/>
            <w:bottom w:val="none" w:sz="0" w:space="0" w:color="auto"/>
            <w:right w:val="none" w:sz="0" w:space="0" w:color="auto"/>
          </w:divBdr>
        </w:div>
        <w:div w:id="481167106">
          <w:marLeft w:val="1800"/>
          <w:marRight w:val="0"/>
          <w:marTop w:val="134"/>
          <w:marBottom w:val="0"/>
          <w:divBdr>
            <w:top w:val="none" w:sz="0" w:space="0" w:color="auto"/>
            <w:left w:val="none" w:sz="0" w:space="0" w:color="auto"/>
            <w:bottom w:val="none" w:sz="0" w:space="0" w:color="auto"/>
            <w:right w:val="none" w:sz="0" w:space="0" w:color="auto"/>
          </w:divBdr>
        </w:div>
        <w:div w:id="1743017120">
          <w:marLeft w:val="1800"/>
          <w:marRight w:val="0"/>
          <w:marTop w:val="134"/>
          <w:marBottom w:val="0"/>
          <w:divBdr>
            <w:top w:val="none" w:sz="0" w:space="0" w:color="auto"/>
            <w:left w:val="none" w:sz="0" w:space="0" w:color="auto"/>
            <w:bottom w:val="none" w:sz="0" w:space="0" w:color="auto"/>
            <w:right w:val="none" w:sz="0" w:space="0" w:color="auto"/>
          </w:divBdr>
        </w:div>
        <w:div w:id="122040283">
          <w:marLeft w:val="1800"/>
          <w:marRight w:val="0"/>
          <w:marTop w:val="134"/>
          <w:marBottom w:val="0"/>
          <w:divBdr>
            <w:top w:val="none" w:sz="0" w:space="0" w:color="auto"/>
            <w:left w:val="none" w:sz="0" w:space="0" w:color="auto"/>
            <w:bottom w:val="none" w:sz="0" w:space="0" w:color="auto"/>
            <w:right w:val="none" w:sz="0" w:space="0" w:color="auto"/>
          </w:divBdr>
        </w:div>
        <w:div w:id="2062050195">
          <w:marLeft w:val="1800"/>
          <w:marRight w:val="0"/>
          <w:marTop w:val="134"/>
          <w:marBottom w:val="0"/>
          <w:divBdr>
            <w:top w:val="none" w:sz="0" w:space="0" w:color="auto"/>
            <w:left w:val="none" w:sz="0" w:space="0" w:color="auto"/>
            <w:bottom w:val="none" w:sz="0" w:space="0" w:color="auto"/>
            <w:right w:val="none" w:sz="0" w:space="0" w:color="auto"/>
          </w:divBdr>
        </w:div>
        <w:div w:id="1023559809">
          <w:marLeft w:val="1800"/>
          <w:marRight w:val="0"/>
          <w:marTop w:val="134"/>
          <w:marBottom w:val="0"/>
          <w:divBdr>
            <w:top w:val="none" w:sz="0" w:space="0" w:color="auto"/>
            <w:left w:val="none" w:sz="0" w:space="0" w:color="auto"/>
            <w:bottom w:val="none" w:sz="0" w:space="0" w:color="auto"/>
            <w:right w:val="none" w:sz="0" w:space="0" w:color="auto"/>
          </w:divBdr>
        </w:div>
      </w:divsChild>
    </w:div>
    <w:div w:id="518931870">
      <w:bodyDiv w:val="1"/>
      <w:marLeft w:val="0"/>
      <w:marRight w:val="0"/>
      <w:marTop w:val="0"/>
      <w:marBottom w:val="0"/>
      <w:divBdr>
        <w:top w:val="none" w:sz="0" w:space="0" w:color="auto"/>
        <w:left w:val="none" w:sz="0" w:space="0" w:color="auto"/>
        <w:bottom w:val="none" w:sz="0" w:space="0" w:color="auto"/>
        <w:right w:val="none" w:sz="0" w:space="0" w:color="auto"/>
      </w:divBdr>
    </w:div>
    <w:div w:id="525027277">
      <w:bodyDiv w:val="1"/>
      <w:marLeft w:val="0"/>
      <w:marRight w:val="0"/>
      <w:marTop w:val="0"/>
      <w:marBottom w:val="0"/>
      <w:divBdr>
        <w:top w:val="none" w:sz="0" w:space="0" w:color="auto"/>
        <w:left w:val="none" w:sz="0" w:space="0" w:color="auto"/>
        <w:bottom w:val="none" w:sz="0" w:space="0" w:color="auto"/>
        <w:right w:val="none" w:sz="0" w:space="0" w:color="auto"/>
      </w:divBdr>
      <w:divsChild>
        <w:div w:id="999771200">
          <w:marLeft w:val="547"/>
          <w:marRight w:val="0"/>
          <w:marTop w:val="144"/>
          <w:marBottom w:val="0"/>
          <w:divBdr>
            <w:top w:val="none" w:sz="0" w:space="0" w:color="auto"/>
            <w:left w:val="none" w:sz="0" w:space="0" w:color="auto"/>
            <w:bottom w:val="none" w:sz="0" w:space="0" w:color="auto"/>
            <w:right w:val="none" w:sz="0" w:space="0" w:color="auto"/>
          </w:divBdr>
        </w:div>
        <w:div w:id="966618872">
          <w:marLeft w:val="1166"/>
          <w:marRight w:val="0"/>
          <w:marTop w:val="125"/>
          <w:marBottom w:val="0"/>
          <w:divBdr>
            <w:top w:val="none" w:sz="0" w:space="0" w:color="auto"/>
            <w:left w:val="none" w:sz="0" w:space="0" w:color="auto"/>
            <w:bottom w:val="none" w:sz="0" w:space="0" w:color="auto"/>
            <w:right w:val="none" w:sz="0" w:space="0" w:color="auto"/>
          </w:divBdr>
        </w:div>
        <w:div w:id="1893810050">
          <w:marLeft w:val="1166"/>
          <w:marRight w:val="0"/>
          <w:marTop w:val="125"/>
          <w:marBottom w:val="0"/>
          <w:divBdr>
            <w:top w:val="none" w:sz="0" w:space="0" w:color="auto"/>
            <w:left w:val="none" w:sz="0" w:space="0" w:color="auto"/>
            <w:bottom w:val="none" w:sz="0" w:space="0" w:color="auto"/>
            <w:right w:val="none" w:sz="0" w:space="0" w:color="auto"/>
          </w:divBdr>
        </w:div>
        <w:div w:id="956713670">
          <w:marLeft w:val="1166"/>
          <w:marRight w:val="0"/>
          <w:marTop w:val="125"/>
          <w:marBottom w:val="0"/>
          <w:divBdr>
            <w:top w:val="none" w:sz="0" w:space="0" w:color="auto"/>
            <w:left w:val="none" w:sz="0" w:space="0" w:color="auto"/>
            <w:bottom w:val="none" w:sz="0" w:space="0" w:color="auto"/>
            <w:right w:val="none" w:sz="0" w:space="0" w:color="auto"/>
          </w:divBdr>
        </w:div>
        <w:div w:id="1695619283">
          <w:marLeft w:val="1166"/>
          <w:marRight w:val="0"/>
          <w:marTop w:val="125"/>
          <w:marBottom w:val="0"/>
          <w:divBdr>
            <w:top w:val="none" w:sz="0" w:space="0" w:color="auto"/>
            <w:left w:val="none" w:sz="0" w:space="0" w:color="auto"/>
            <w:bottom w:val="none" w:sz="0" w:space="0" w:color="auto"/>
            <w:right w:val="none" w:sz="0" w:space="0" w:color="auto"/>
          </w:divBdr>
        </w:div>
        <w:div w:id="559445615">
          <w:marLeft w:val="547"/>
          <w:marRight w:val="0"/>
          <w:marTop w:val="144"/>
          <w:marBottom w:val="0"/>
          <w:divBdr>
            <w:top w:val="none" w:sz="0" w:space="0" w:color="auto"/>
            <w:left w:val="none" w:sz="0" w:space="0" w:color="auto"/>
            <w:bottom w:val="none" w:sz="0" w:space="0" w:color="auto"/>
            <w:right w:val="none" w:sz="0" w:space="0" w:color="auto"/>
          </w:divBdr>
        </w:div>
      </w:divsChild>
    </w:div>
    <w:div w:id="525096502">
      <w:bodyDiv w:val="1"/>
      <w:marLeft w:val="0"/>
      <w:marRight w:val="0"/>
      <w:marTop w:val="0"/>
      <w:marBottom w:val="0"/>
      <w:divBdr>
        <w:top w:val="none" w:sz="0" w:space="0" w:color="auto"/>
        <w:left w:val="none" w:sz="0" w:space="0" w:color="auto"/>
        <w:bottom w:val="none" w:sz="0" w:space="0" w:color="auto"/>
        <w:right w:val="none" w:sz="0" w:space="0" w:color="auto"/>
      </w:divBdr>
    </w:div>
    <w:div w:id="542403233">
      <w:bodyDiv w:val="1"/>
      <w:marLeft w:val="0"/>
      <w:marRight w:val="0"/>
      <w:marTop w:val="0"/>
      <w:marBottom w:val="0"/>
      <w:divBdr>
        <w:top w:val="none" w:sz="0" w:space="0" w:color="auto"/>
        <w:left w:val="none" w:sz="0" w:space="0" w:color="auto"/>
        <w:bottom w:val="none" w:sz="0" w:space="0" w:color="auto"/>
        <w:right w:val="none" w:sz="0" w:space="0" w:color="auto"/>
      </w:divBdr>
      <w:divsChild>
        <w:div w:id="48577217">
          <w:marLeft w:val="547"/>
          <w:marRight w:val="0"/>
          <w:marTop w:val="154"/>
          <w:marBottom w:val="0"/>
          <w:divBdr>
            <w:top w:val="none" w:sz="0" w:space="0" w:color="auto"/>
            <w:left w:val="none" w:sz="0" w:space="0" w:color="auto"/>
            <w:bottom w:val="none" w:sz="0" w:space="0" w:color="auto"/>
            <w:right w:val="none" w:sz="0" w:space="0" w:color="auto"/>
          </w:divBdr>
        </w:div>
        <w:div w:id="1733262691">
          <w:marLeft w:val="547"/>
          <w:marRight w:val="0"/>
          <w:marTop w:val="154"/>
          <w:marBottom w:val="0"/>
          <w:divBdr>
            <w:top w:val="none" w:sz="0" w:space="0" w:color="auto"/>
            <w:left w:val="none" w:sz="0" w:space="0" w:color="auto"/>
            <w:bottom w:val="none" w:sz="0" w:space="0" w:color="auto"/>
            <w:right w:val="none" w:sz="0" w:space="0" w:color="auto"/>
          </w:divBdr>
        </w:div>
        <w:div w:id="669253876">
          <w:marLeft w:val="547"/>
          <w:marRight w:val="0"/>
          <w:marTop w:val="154"/>
          <w:marBottom w:val="0"/>
          <w:divBdr>
            <w:top w:val="none" w:sz="0" w:space="0" w:color="auto"/>
            <w:left w:val="none" w:sz="0" w:space="0" w:color="auto"/>
            <w:bottom w:val="none" w:sz="0" w:space="0" w:color="auto"/>
            <w:right w:val="none" w:sz="0" w:space="0" w:color="auto"/>
          </w:divBdr>
        </w:div>
      </w:divsChild>
    </w:div>
    <w:div w:id="547036902">
      <w:bodyDiv w:val="1"/>
      <w:marLeft w:val="0"/>
      <w:marRight w:val="0"/>
      <w:marTop w:val="0"/>
      <w:marBottom w:val="0"/>
      <w:divBdr>
        <w:top w:val="none" w:sz="0" w:space="0" w:color="auto"/>
        <w:left w:val="none" w:sz="0" w:space="0" w:color="auto"/>
        <w:bottom w:val="none" w:sz="0" w:space="0" w:color="auto"/>
        <w:right w:val="none" w:sz="0" w:space="0" w:color="auto"/>
      </w:divBdr>
      <w:divsChild>
        <w:div w:id="1809932445">
          <w:marLeft w:val="547"/>
          <w:marRight w:val="0"/>
          <w:marTop w:val="0"/>
          <w:marBottom w:val="0"/>
          <w:divBdr>
            <w:top w:val="none" w:sz="0" w:space="0" w:color="auto"/>
            <w:left w:val="none" w:sz="0" w:space="0" w:color="auto"/>
            <w:bottom w:val="none" w:sz="0" w:space="0" w:color="auto"/>
            <w:right w:val="none" w:sz="0" w:space="0" w:color="auto"/>
          </w:divBdr>
        </w:div>
        <w:div w:id="1955819120">
          <w:marLeft w:val="547"/>
          <w:marRight w:val="0"/>
          <w:marTop w:val="0"/>
          <w:marBottom w:val="0"/>
          <w:divBdr>
            <w:top w:val="none" w:sz="0" w:space="0" w:color="auto"/>
            <w:left w:val="none" w:sz="0" w:space="0" w:color="auto"/>
            <w:bottom w:val="none" w:sz="0" w:space="0" w:color="auto"/>
            <w:right w:val="none" w:sz="0" w:space="0" w:color="auto"/>
          </w:divBdr>
        </w:div>
        <w:div w:id="1530143755">
          <w:marLeft w:val="547"/>
          <w:marRight w:val="0"/>
          <w:marTop w:val="0"/>
          <w:marBottom w:val="0"/>
          <w:divBdr>
            <w:top w:val="none" w:sz="0" w:space="0" w:color="auto"/>
            <w:left w:val="none" w:sz="0" w:space="0" w:color="auto"/>
            <w:bottom w:val="none" w:sz="0" w:space="0" w:color="auto"/>
            <w:right w:val="none" w:sz="0" w:space="0" w:color="auto"/>
          </w:divBdr>
        </w:div>
        <w:div w:id="607467944">
          <w:marLeft w:val="547"/>
          <w:marRight w:val="0"/>
          <w:marTop w:val="0"/>
          <w:marBottom w:val="0"/>
          <w:divBdr>
            <w:top w:val="none" w:sz="0" w:space="0" w:color="auto"/>
            <w:left w:val="none" w:sz="0" w:space="0" w:color="auto"/>
            <w:bottom w:val="none" w:sz="0" w:space="0" w:color="auto"/>
            <w:right w:val="none" w:sz="0" w:space="0" w:color="auto"/>
          </w:divBdr>
        </w:div>
      </w:divsChild>
    </w:div>
    <w:div w:id="548298484">
      <w:bodyDiv w:val="1"/>
      <w:marLeft w:val="0"/>
      <w:marRight w:val="0"/>
      <w:marTop w:val="0"/>
      <w:marBottom w:val="0"/>
      <w:divBdr>
        <w:top w:val="none" w:sz="0" w:space="0" w:color="auto"/>
        <w:left w:val="none" w:sz="0" w:space="0" w:color="auto"/>
        <w:bottom w:val="none" w:sz="0" w:space="0" w:color="auto"/>
        <w:right w:val="none" w:sz="0" w:space="0" w:color="auto"/>
      </w:divBdr>
    </w:div>
    <w:div w:id="561333842">
      <w:bodyDiv w:val="1"/>
      <w:marLeft w:val="0"/>
      <w:marRight w:val="0"/>
      <w:marTop w:val="0"/>
      <w:marBottom w:val="0"/>
      <w:divBdr>
        <w:top w:val="none" w:sz="0" w:space="0" w:color="auto"/>
        <w:left w:val="none" w:sz="0" w:space="0" w:color="auto"/>
        <w:bottom w:val="none" w:sz="0" w:space="0" w:color="auto"/>
        <w:right w:val="none" w:sz="0" w:space="0" w:color="auto"/>
      </w:divBdr>
    </w:div>
    <w:div w:id="562569112">
      <w:bodyDiv w:val="1"/>
      <w:marLeft w:val="0"/>
      <w:marRight w:val="0"/>
      <w:marTop w:val="0"/>
      <w:marBottom w:val="0"/>
      <w:divBdr>
        <w:top w:val="none" w:sz="0" w:space="0" w:color="auto"/>
        <w:left w:val="none" w:sz="0" w:space="0" w:color="auto"/>
        <w:bottom w:val="none" w:sz="0" w:space="0" w:color="auto"/>
        <w:right w:val="none" w:sz="0" w:space="0" w:color="auto"/>
      </w:divBdr>
      <w:divsChild>
        <w:div w:id="1861166297">
          <w:marLeft w:val="547"/>
          <w:marRight w:val="0"/>
          <w:marTop w:val="154"/>
          <w:marBottom w:val="0"/>
          <w:divBdr>
            <w:top w:val="none" w:sz="0" w:space="0" w:color="auto"/>
            <w:left w:val="none" w:sz="0" w:space="0" w:color="auto"/>
            <w:bottom w:val="none" w:sz="0" w:space="0" w:color="auto"/>
            <w:right w:val="none" w:sz="0" w:space="0" w:color="auto"/>
          </w:divBdr>
        </w:div>
        <w:div w:id="707950452">
          <w:marLeft w:val="547"/>
          <w:marRight w:val="0"/>
          <w:marTop w:val="154"/>
          <w:marBottom w:val="0"/>
          <w:divBdr>
            <w:top w:val="none" w:sz="0" w:space="0" w:color="auto"/>
            <w:left w:val="none" w:sz="0" w:space="0" w:color="auto"/>
            <w:bottom w:val="none" w:sz="0" w:space="0" w:color="auto"/>
            <w:right w:val="none" w:sz="0" w:space="0" w:color="auto"/>
          </w:divBdr>
        </w:div>
        <w:div w:id="835733463">
          <w:marLeft w:val="547"/>
          <w:marRight w:val="0"/>
          <w:marTop w:val="154"/>
          <w:marBottom w:val="0"/>
          <w:divBdr>
            <w:top w:val="none" w:sz="0" w:space="0" w:color="auto"/>
            <w:left w:val="none" w:sz="0" w:space="0" w:color="auto"/>
            <w:bottom w:val="none" w:sz="0" w:space="0" w:color="auto"/>
            <w:right w:val="none" w:sz="0" w:space="0" w:color="auto"/>
          </w:divBdr>
        </w:div>
        <w:div w:id="352076197">
          <w:marLeft w:val="547"/>
          <w:marRight w:val="0"/>
          <w:marTop w:val="154"/>
          <w:marBottom w:val="0"/>
          <w:divBdr>
            <w:top w:val="none" w:sz="0" w:space="0" w:color="auto"/>
            <w:left w:val="none" w:sz="0" w:space="0" w:color="auto"/>
            <w:bottom w:val="none" w:sz="0" w:space="0" w:color="auto"/>
            <w:right w:val="none" w:sz="0" w:space="0" w:color="auto"/>
          </w:divBdr>
        </w:div>
        <w:div w:id="453326519">
          <w:marLeft w:val="547"/>
          <w:marRight w:val="0"/>
          <w:marTop w:val="154"/>
          <w:marBottom w:val="0"/>
          <w:divBdr>
            <w:top w:val="none" w:sz="0" w:space="0" w:color="auto"/>
            <w:left w:val="none" w:sz="0" w:space="0" w:color="auto"/>
            <w:bottom w:val="none" w:sz="0" w:space="0" w:color="auto"/>
            <w:right w:val="none" w:sz="0" w:space="0" w:color="auto"/>
          </w:divBdr>
        </w:div>
      </w:divsChild>
    </w:div>
    <w:div w:id="570038723">
      <w:bodyDiv w:val="1"/>
      <w:marLeft w:val="0"/>
      <w:marRight w:val="0"/>
      <w:marTop w:val="0"/>
      <w:marBottom w:val="0"/>
      <w:divBdr>
        <w:top w:val="none" w:sz="0" w:space="0" w:color="auto"/>
        <w:left w:val="none" w:sz="0" w:space="0" w:color="auto"/>
        <w:bottom w:val="none" w:sz="0" w:space="0" w:color="auto"/>
        <w:right w:val="none" w:sz="0" w:space="0" w:color="auto"/>
      </w:divBdr>
      <w:divsChild>
        <w:div w:id="28454202">
          <w:marLeft w:val="360"/>
          <w:marRight w:val="0"/>
          <w:marTop w:val="200"/>
          <w:marBottom w:val="0"/>
          <w:divBdr>
            <w:top w:val="none" w:sz="0" w:space="0" w:color="auto"/>
            <w:left w:val="none" w:sz="0" w:space="0" w:color="auto"/>
            <w:bottom w:val="none" w:sz="0" w:space="0" w:color="auto"/>
            <w:right w:val="none" w:sz="0" w:space="0" w:color="auto"/>
          </w:divBdr>
        </w:div>
        <w:div w:id="1406218736">
          <w:marLeft w:val="360"/>
          <w:marRight w:val="0"/>
          <w:marTop w:val="200"/>
          <w:marBottom w:val="0"/>
          <w:divBdr>
            <w:top w:val="none" w:sz="0" w:space="0" w:color="auto"/>
            <w:left w:val="none" w:sz="0" w:space="0" w:color="auto"/>
            <w:bottom w:val="none" w:sz="0" w:space="0" w:color="auto"/>
            <w:right w:val="none" w:sz="0" w:space="0" w:color="auto"/>
          </w:divBdr>
        </w:div>
        <w:div w:id="978144135">
          <w:marLeft w:val="360"/>
          <w:marRight w:val="0"/>
          <w:marTop w:val="200"/>
          <w:marBottom w:val="0"/>
          <w:divBdr>
            <w:top w:val="none" w:sz="0" w:space="0" w:color="auto"/>
            <w:left w:val="none" w:sz="0" w:space="0" w:color="auto"/>
            <w:bottom w:val="none" w:sz="0" w:space="0" w:color="auto"/>
            <w:right w:val="none" w:sz="0" w:space="0" w:color="auto"/>
          </w:divBdr>
        </w:div>
      </w:divsChild>
    </w:div>
    <w:div w:id="595214746">
      <w:bodyDiv w:val="1"/>
      <w:marLeft w:val="0"/>
      <w:marRight w:val="0"/>
      <w:marTop w:val="0"/>
      <w:marBottom w:val="0"/>
      <w:divBdr>
        <w:top w:val="none" w:sz="0" w:space="0" w:color="auto"/>
        <w:left w:val="none" w:sz="0" w:space="0" w:color="auto"/>
        <w:bottom w:val="none" w:sz="0" w:space="0" w:color="auto"/>
        <w:right w:val="none" w:sz="0" w:space="0" w:color="auto"/>
      </w:divBdr>
    </w:div>
    <w:div w:id="605846864">
      <w:bodyDiv w:val="1"/>
      <w:marLeft w:val="0"/>
      <w:marRight w:val="0"/>
      <w:marTop w:val="0"/>
      <w:marBottom w:val="0"/>
      <w:divBdr>
        <w:top w:val="none" w:sz="0" w:space="0" w:color="auto"/>
        <w:left w:val="none" w:sz="0" w:space="0" w:color="auto"/>
        <w:bottom w:val="none" w:sz="0" w:space="0" w:color="auto"/>
        <w:right w:val="none" w:sz="0" w:space="0" w:color="auto"/>
      </w:divBdr>
    </w:div>
    <w:div w:id="615256911">
      <w:bodyDiv w:val="1"/>
      <w:marLeft w:val="0"/>
      <w:marRight w:val="0"/>
      <w:marTop w:val="0"/>
      <w:marBottom w:val="0"/>
      <w:divBdr>
        <w:top w:val="none" w:sz="0" w:space="0" w:color="auto"/>
        <w:left w:val="none" w:sz="0" w:space="0" w:color="auto"/>
        <w:bottom w:val="none" w:sz="0" w:space="0" w:color="auto"/>
        <w:right w:val="none" w:sz="0" w:space="0" w:color="auto"/>
      </w:divBdr>
      <w:divsChild>
        <w:div w:id="827284912">
          <w:marLeft w:val="547"/>
          <w:marRight w:val="0"/>
          <w:marTop w:val="154"/>
          <w:marBottom w:val="0"/>
          <w:divBdr>
            <w:top w:val="none" w:sz="0" w:space="0" w:color="auto"/>
            <w:left w:val="none" w:sz="0" w:space="0" w:color="auto"/>
            <w:bottom w:val="none" w:sz="0" w:space="0" w:color="auto"/>
            <w:right w:val="none" w:sz="0" w:space="0" w:color="auto"/>
          </w:divBdr>
        </w:div>
        <w:div w:id="878013264">
          <w:marLeft w:val="547"/>
          <w:marRight w:val="0"/>
          <w:marTop w:val="154"/>
          <w:marBottom w:val="0"/>
          <w:divBdr>
            <w:top w:val="none" w:sz="0" w:space="0" w:color="auto"/>
            <w:left w:val="none" w:sz="0" w:space="0" w:color="auto"/>
            <w:bottom w:val="none" w:sz="0" w:space="0" w:color="auto"/>
            <w:right w:val="none" w:sz="0" w:space="0" w:color="auto"/>
          </w:divBdr>
        </w:div>
        <w:div w:id="760104082">
          <w:marLeft w:val="547"/>
          <w:marRight w:val="0"/>
          <w:marTop w:val="154"/>
          <w:marBottom w:val="0"/>
          <w:divBdr>
            <w:top w:val="none" w:sz="0" w:space="0" w:color="auto"/>
            <w:left w:val="none" w:sz="0" w:space="0" w:color="auto"/>
            <w:bottom w:val="none" w:sz="0" w:space="0" w:color="auto"/>
            <w:right w:val="none" w:sz="0" w:space="0" w:color="auto"/>
          </w:divBdr>
        </w:div>
      </w:divsChild>
    </w:div>
    <w:div w:id="621808119">
      <w:bodyDiv w:val="1"/>
      <w:marLeft w:val="0"/>
      <w:marRight w:val="0"/>
      <w:marTop w:val="0"/>
      <w:marBottom w:val="0"/>
      <w:divBdr>
        <w:top w:val="none" w:sz="0" w:space="0" w:color="auto"/>
        <w:left w:val="none" w:sz="0" w:space="0" w:color="auto"/>
        <w:bottom w:val="none" w:sz="0" w:space="0" w:color="auto"/>
        <w:right w:val="none" w:sz="0" w:space="0" w:color="auto"/>
      </w:divBdr>
      <w:divsChild>
        <w:div w:id="1114668305">
          <w:marLeft w:val="547"/>
          <w:marRight w:val="0"/>
          <w:marTop w:val="154"/>
          <w:marBottom w:val="0"/>
          <w:divBdr>
            <w:top w:val="none" w:sz="0" w:space="0" w:color="auto"/>
            <w:left w:val="none" w:sz="0" w:space="0" w:color="auto"/>
            <w:bottom w:val="none" w:sz="0" w:space="0" w:color="auto"/>
            <w:right w:val="none" w:sz="0" w:space="0" w:color="auto"/>
          </w:divBdr>
        </w:div>
        <w:div w:id="311980539">
          <w:marLeft w:val="547"/>
          <w:marRight w:val="0"/>
          <w:marTop w:val="154"/>
          <w:marBottom w:val="0"/>
          <w:divBdr>
            <w:top w:val="none" w:sz="0" w:space="0" w:color="auto"/>
            <w:left w:val="none" w:sz="0" w:space="0" w:color="auto"/>
            <w:bottom w:val="none" w:sz="0" w:space="0" w:color="auto"/>
            <w:right w:val="none" w:sz="0" w:space="0" w:color="auto"/>
          </w:divBdr>
        </w:div>
        <w:div w:id="1581787924">
          <w:marLeft w:val="547"/>
          <w:marRight w:val="0"/>
          <w:marTop w:val="154"/>
          <w:marBottom w:val="0"/>
          <w:divBdr>
            <w:top w:val="none" w:sz="0" w:space="0" w:color="auto"/>
            <w:left w:val="none" w:sz="0" w:space="0" w:color="auto"/>
            <w:bottom w:val="none" w:sz="0" w:space="0" w:color="auto"/>
            <w:right w:val="none" w:sz="0" w:space="0" w:color="auto"/>
          </w:divBdr>
        </w:div>
      </w:divsChild>
    </w:div>
    <w:div w:id="623659612">
      <w:bodyDiv w:val="1"/>
      <w:marLeft w:val="0"/>
      <w:marRight w:val="0"/>
      <w:marTop w:val="0"/>
      <w:marBottom w:val="0"/>
      <w:divBdr>
        <w:top w:val="none" w:sz="0" w:space="0" w:color="auto"/>
        <w:left w:val="none" w:sz="0" w:space="0" w:color="auto"/>
        <w:bottom w:val="none" w:sz="0" w:space="0" w:color="auto"/>
        <w:right w:val="none" w:sz="0" w:space="0" w:color="auto"/>
      </w:divBdr>
    </w:div>
    <w:div w:id="625890554">
      <w:bodyDiv w:val="1"/>
      <w:marLeft w:val="0"/>
      <w:marRight w:val="0"/>
      <w:marTop w:val="0"/>
      <w:marBottom w:val="0"/>
      <w:divBdr>
        <w:top w:val="none" w:sz="0" w:space="0" w:color="auto"/>
        <w:left w:val="none" w:sz="0" w:space="0" w:color="auto"/>
        <w:bottom w:val="none" w:sz="0" w:space="0" w:color="auto"/>
        <w:right w:val="none" w:sz="0" w:space="0" w:color="auto"/>
      </w:divBdr>
      <w:divsChild>
        <w:div w:id="401951814">
          <w:marLeft w:val="360"/>
          <w:marRight w:val="0"/>
          <w:marTop w:val="200"/>
          <w:marBottom w:val="0"/>
          <w:divBdr>
            <w:top w:val="none" w:sz="0" w:space="0" w:color="auto"/>
            <w:left w:val="none" w:sz="0" w:space="0" w:color="auto"/>
            <w:bottom w:val="none" w:sz="0" w:space="0" w:color="auto"/>
            <w:right w:val="none" w:sz="0" w:space="0" w:color="auto"/>
          </w:divBdr>
        </w:div>
      </w:divsChild>
    </w:div>
    <w:div w:id="626787396">
      <w:bodyDiv w:val="1"/>
      <w:marLeft w:val="0"/>
      <w:marRight w:val="0"/>
      <w:marTop w:val="0"/>
      <w:marBottom w:val="0"/>
      <w:divBdr>
        <w:top w:val="none" w:sz="0" w:space="0" w:color="auto"/>
        <w:left w:val="none" w:sz="0" w:space="0" w:color="auto"/>
        <w:bottom w:val="none" w:sz="0" w:space="0" w:color="auto"/>
        <w:right w:val="none" w:sz="0" w:space="0" w:color="auto"/>
      </w:divBdr>
      <w:divsChild>
        <w:div w:id="803425416">
          <w:marLeft w:val="547"/>
          <w:marRight w:val="0"/>
          <w:marTop w:val="154"/>
          <w:marBottom w:val="0"/>
          <w:divBdr>
            <w:top w:val="none" w:sz="0" w:space="0" w:color="auto"/>
            <w:left w:val="none" w:sz="0" w:space="0" w:color="auto"/>
            <w:bottom w:val="none" w:sz="0" w:space="0" w:color="auto"/>
            <w:right w:val="none" w:sz="0" w:space="0" w:color="auto"/>
          </w:divBdr>
        </w:div>
        <w:div w:id="1048527087">
          <w:marLeft w:val="547"/>
          <w:marRight w:val="0"/>
          <w:marTop w:val="154"/>
          <w:marBottom w:val="0"/>
          <w:divBdr>
            <w:top w:val="none" w:sz="0" w:space="0" w:color="auto"/>
            <w:left w:val="none" w:sz="0" w:space="0" w:color="auto"/>
            <w:bottom w:val="none" w:sz="0" w:space="0" w:color="auto"/>
            <w:right w:val="none" w:sz="0" w:space="0" w:color="auto"/>
          </w:divBdr>
        </w:div>
        <w:div w:id="1346176019">
          <w:marLeft w:val="547"/>
          <w:marRight w:val="0"/>
          <w:marTop w:val="154"/>
          <w:marBottom w:val="0"/>
          <w:divBdr>
            <w:top w:val="none" w:sz="0" w:space="0" w:color="auto"/>
            <w:left w:val="none" w:sz="0" w:space="0" w:color="auto"/>
            <w:bottom w:val="none" w:sz="0" w:space="0" w:color="auto"/>
            <w:right w:val="none" w:sz="0" w:space="0" w:color="auto"/>
          </w:divBdr>
        </w:div>
        <w:div w:id="757141696">
          <w:marLeft w:val="547"/>
          <w:marRight w:val="0"/>
          <w:marTop w:val="154"/>
          <w:marBottom w:val="0"/>
          <w:divBdr>
            <w:top w:val="none" w:sz="0" w:space="0" w:color="auto"/>
            <w:left w:val="none" w:sz="0" w:space="0" w:color="auto"/>
            <w:bottom w:val="none" w:sz="0" w:space="0" w:color="auto"/>
            <w:right w:val="none" w:sz="0" w:space="0" w:color="auto"/>
          </w:divBdr>
        </w:div>
      </w:divsChild>
    </w:div>
    <w:div w:id="635182264">
      <w:bodyDiv w:val="1"/>
      <w:marLeft w:val="0"/>
      <w:marRight w:val="0"/>
      <w:marTop w:val="0"/>
      <w:marBottom w:val="0"/>
      <w:divBdr>
        <w:top w:val="none" w:sz="0" w:space="0" w:color="auto"/>
        <w:left w:val="none" w:sz="0" w:space="0" w:color="auto"/>
        <w:bottom w:val="none" w:sz="0" w:space="0" w:color="auto"/>
        <w:right w:val="none" w:sz="0" w:space="0" w:color="auto"/>
      </w:divBdr>
      <w:divsChild>
        <w:div w:id="1086029782">
          <w:marLeft w:val="547"/>
          <w:marRight w:val="0"/>
          <w:marTop w:val="144"/>
          <w:marBottom w:val="0"/>
          <w:divBdr>
            <w:top w:val="none" w:sz="0" w:space="0" w:color="auto"/>
            <w:left w:val="none" w:sz="0" w:space="0" w:color="auto"/>
            <w:bottom w:val="none" w:sz="0" w:space="0" w:color="auto"/>
            <w:right w:val="none" w:sz="0" w:space="0" w:color="auto"/>
          </w:divBdr>
        </w:div>
        <w:div w:id="697465672">
          <w:marLeft w:val="547"/>
          <w:marRight w:val="0"/>
          <w:marTop w:val="144"/>
          <w:marBottom w:val="0"/>
          <w:divBdr>
            <w:top w:val="none" w:sz="0" w:space="0" w:color="auto"/>
            <w:left w:val="none" w:sz="0" w:space="0" w:color="auto"/>
            <w:bottom w:val="none" w:sz="0" w:space="0" w:color="auto"/>
            <w:right w:val="none" w:sz="0" w:space="0" w:color="auto"/>
          </w:divBdr>
        </w:div>
      </w:divsChild>
    </w:div>
    <w:div w:id="638850165">
      <w:bodyDiv w:val="1"/>
      <w:marLeft w:val="0"/>
      <w:marRight w:val="0"/>
      <w:marTop w:val="0"/>
      <w:marBottom w:val="0"/>
      <w:divBdr>
        <w:top w:val="none" w:sz="0" w:space="0" w:color="auto"/>
        <w:left w:val="none" w:sz="0" w:space="0" w:color="auto"/>
        <w:bottom w:val="none" w:sz="0" w:space="0" w:color="auto"/>
        <w:right w:val="none" w:sz="0" w:space="0" w:color="auto"/>
      </w:divBdr>
      <w:divsChild>
        <w:div w:id="307785515">
          <w:marLeft w:val="547"/>
          <w:marRight w:val="0"/>
          <w:marTop w:val="154"/>
          <w:marBottom w:val="0"/>
          <w:divBdr>
            <w:top w:val="none" w:sz="0" w:space="0" w:color="auto"/>
            <w:left w:val="none" w:sz="0" w:space="0" w:color="auto"/>
            <w:bottom w:val="none" w:sz="0" w:space="0" w:color="auto"/>
            <w:right w:val="none" w:sz="0" w:space="0" w:color="auto"/>
          </w:divBdr>
        </w:div>
        <w:div w:id="1395011883">
          <w:marLeft w:val="547"/>
          <w:marRight w:val="0"/>
          <w:marTop w:val="154"/>
          <w:marBottom w:val="0"/>
          <w:divBdr>
            <w:top w:val="none" w:sz="0" w:space="0" w:color="auto"/>
            <w:left w:val="none" w:sz="0" w:space="0" w:color="auto"/>
            <w:bottom w:val="none" w:sz="0" w:space="0" w:color="auto"/>
            <w:right w:val="none" w:sz="0" w:space="0" w:color="auto"/>
          </w:divBdr>
        </w:div>
        <w:div w:id="1367294659">
          <w:marLeft w:val="547"/>
          <w:marRight w:val="0"/>
          <w:marTop w:val="154"/>
          <w:marBottom w:val="0"/>
          <w:divBdr>
            <w:top w:val="none" w:sz="0" w:space="0" w:color="auto"/>
            <w:left w:val="none" w:sz="0" w:space="0" w:color="auto"/>
            <w:bottom w:val="none" w:sz="0" w:space="0" w:color="auto"/>
            <w:right w:val="none" w:sz="0" w:space="0" w:color="auto"/>
          </w:divBdr>
        </w:div>
        <w:div w:id="1423453815">
          <w:marLeft w:val="547"/>
          <w:marRight w:val="0"/>
          <w:marTop w:val="154"/>
          <w:marBottom w:val="0"/>
          <w:divBdr>
            <w:top w:val="none" w:sz="0" w:space="0" w:color="auto"/>
            <w:left w:val="none" w:sz="0" w:space="0" w:color="auto"/>
            <w:bottom w:val="none" w:sz="0" w:space="0" w:color="auto"/>
            <w:right w:val="none" w:sz="0" w:space="0" w:color="auto"/>
          </w:divBdr>
        </w:div>
      </w:divsChild>
    </w:div>
    <w:div w:id="646669113">
      <w:bodyDiv w:val="1"/>
      <w:marLeft w:val="0"/>
      <w:marRight w:val="0"/>
      <w:marTop w:val="0"/>
      <w:marBottom w:val="0"/>
      <w:divBdr>
        <w:top w:val="none" w:sz="0" w:space="0" w:color="auto"/>
        <w:left w:val="none" w:sz="0" w:space="0" w:color="auto"/>
        <w:bottom w:val="none" w:sz="0" w:space="0" w:color="auto"/>
        <w:right w:val="none" w:sz="0" w:space="0" w:color="auto"/>
      </w:divBdr>
    </w:div>
    <w:div w:id="648753825">
      <w:bodyDiv w:val="1"/>
      <w:marLeft w:val="0"/>
      <w:marRight w:val="0"/>
      <w:marTop w:val="0"/>
      <w:marBottom w:val="0"/>
      <w:divBdr>
        <w:top w:val="none" w:sz="0" w:space="0" w:color="auto"/>
        <w:left w:val="none" w:sz="0" w:space="0" w:color="auto"/>
        <w:bottom w:val="none" w:sz="0" w:space="0" w:color="auto"/>
        <w:right w:val="none" w:sz="0" w:space="0" w:color="auto"/>
      </w:divBdr>
      <w:divsChild>
        <w:div w:id="96290088">
          <w:marLeft w:val="360"/>
          <w:marRight w:val="0"/>
          <w:marTop w:val="0"/>
          <w:marBottom w:val="0"/>
          <w:divBdr>
            <w:top w:val="none" w:sz="0" w:space="0" w:color="auto"/>
            <w:left w:val="none" w:sz="0" w:space="0" w:color="auto"/>
            <w:bottom w:val="none" w:sz="0" w:space="0" w:color="auto"/>
            <w:right w:val="none" w:sz="0" w:space="0" w:color="auto"/>
          </w:divBdr>
        </w:div>
        <w:div w:id="897474357">
          <w:marLeft w:val="360"/>
          <w:marRight w:val="0"/>
          <w:marTop w:val="0"/>
          <w:marBottom w:val="0"/>
          <w:divBdr>
            <w:top w:val="none" w:sz="0" w:space="0" w:color="auto"/>
            <w:left w:val="none" w:sz="0" w:space="0" w:color="auto"/>
            <w:bottom w:val="none" w:sz="0" w:space="0" w:color="auto"/>
            <w:right w:val="none" w:sz="0" w:space="0" w:color="auto"/>
          </w:divBdr>
        </w:div>
      </w:divsChild>
    </w:div>
    <w:div w:id="656761394">
      <w:bodyDiv w:val="1"/>
      <w:marLeft w:val="0"/>
      <w:marRight w:val="0"/>
      <w:marTop w:val="0"/>
      <w:marBottom w:val="0"/>
      <w:divBdr>
        <w:top w:val="none" w:sz="0" w:space="0" w:color="auto"/>
        <w:left w:val="none" w:sz="0" w:space="0" w:color="auto"/>
        <w:bottom w:val="none" w:sz="0" w:space="0" w:color="auto"/>
        <w:right w:val="none" w:sz="0" w:space="0" w:color="auto"/>
      </w:divBdr>
      <w:divsChild>
        <w:div w:id="1431006171">
          <w:marLeft w:val="0"/>
          <w:marRight w:val="0"/>
          <w:marTop w:val="0"/>
          <w:marBottom w:val="0"/>
          <w:divBdr>
            <w:top w:val="none" w:sz="0" w:space="0" w:color="auto"/>
            <w:left w:val="none" w:sz="0" w:space="0" w:color="auto"/>
            <w:bottom w:val="none" w:sz="0" w:space="0" w:color="auto"/>
            <w:right w:val="none" w:sz="0" w:space="0" w:color="auto"/>
          </w:divBdr>
          <w:divsChild>
            <w:div w:id="1658151391">
              <w:marLeft w:val="0"/>
              <w:marRight w:val="0"/>
              <w:marTop w:val="0"/>
              <w:marBottom w:val="0"/>
              <w:divBdr>
                <w:top w:val="none" w:sz="0" w:space="0" w:color="auto"/>
                <w:left w:val="none" w:sz="0" w:space="0" w:color="auto"/>
                <w:bottom w:val="none" w:sz="0" w:space="0" w:color="auto"/>
                <w:right w:val="none" w:sz="0" w:space="0" w:color="auto"/>
              </w:divBdr>
              <w:divsChild>
                <w:div w:id="142816313">
                  <w:marLeft w:val="0"/>
                  <w:marRight w:val="0"/>
                  <w:marTop w:val="0"/>
                  <w:marBottom w:val="0"/>
                  <w:divBdr>
                    <w:top w:val="none" w:sz="0" w:space="0" w:color="auto"/>
                    <w:left w:val="none" w:sz="0" w:space="0" w:color="auto"/>
                    <w:bottom w:val="none" w:sz="0" w:space="0" w:color="auto"/>
                    <w:right w:val="none" w:sz="0" w:space="0" w:color="auto"/>
                  </w:divBdr>
                  <w:divsChild>
                    <w:div w:id="280115584">
                      <w:marLeft w:val="0"/>
                      <w:marRight w:val="0"/>
                      <w:marTop w:val="0"/>
                      <w:marBottom w:val="0"/>
                      <w:divBdr>
                        <w:top w:val="none" w:sz="0" w:space="0" w:color="auto"/>
                        <w:left w:val="none" w:sz="0" w:space="0" w:color="auto"/>
                        <w:bottom w:val="none" w:sz="0" w:space="0" w:color="auto"/>
                        <w:right w:val="none" w:sz="0" w:space="0" w:color="auto"/>
                      </w:divBdr>
                    </w:div>
                  </w:divsChild>
                </w:div>
                <w:div w:id="2032486538">
                  <w:marLeft w:val="0"/>
                  <w:marRight w:val="0"/>
                  <w:marTop w:val="0"/>
                  <w:marBottom w:val="0"/>
                  <w:divBdr>
                    <w:top w:val="none" w:sz="0" w:space="0" w:color="auto"/>
                    <w:left w:val="none" w:sz="0" w:space="0" w:color="auto"/>
                    <w:bottom w:val="none" w:sz="0" w:space="0" w:color="auto"/>
                    <w:right w:val="none" w:sz="0" w:space="0" w:color="auto"/>
                  </w:divBdr>
                  <w:divsChild>
                    <w:div w:id="2433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667">
          <w:marLeft w:val="0"/>
          <w:marRight w:val="0"/>
          <w:marTop w:val="0"/>
          <w:marBottom w:val="0"/>
          <w:divBdr>
            <w:top w:val="none" w:sz="0" w:space="0" w:color="auto"/>
            <w:left w:val="none" w:sz="0" w:space="0" w:color="auto"/>
            <w:bottom w:val="none" w:sz="0" w:space="0" w:color="auto"/>
            <w:right w:val="none" w:sz="0" w:space="0" w:color="auto"/>
          </w:divBdr>
          <w:divsChild>
            <w:div w:id="975911076">
              <w:marLeft w:val="0"/>
              <w:marRight w:val="0"/>
              <w:marTop w:val="0"/>
              <w:marBottom w:val="0"/>
              <w:divBdr>
                <w:top w:val="none" w:sz="0" w:space="0" w:color="auto"/>
                <w:left w:val="none" w:sz="0" w:space="0" w:color="auto"/>
                <w:bottom w:val="none" w:sz="0" w:space="0" w:color="auto"/>
                <w:right w:val="none" w:sz="0" w:space="0" w:color="auto"/>
              </w:divBdr>
              <w:divsChild>
                <w:div w:id="1990666404">
                  <w:marLeft w:val="0"/>
                  <w:marRight w:val="0"/>
                  <w:marTop w:val="0"/>
                  <w:marBottom w:val="0"/>
                  <w:divBdr>
                    <w:top w:val="none" w:sz="0" w:space="0" w:color="auto"/>
                    <w:left w:val="none" w:sz="0" w:space="0" w:color="auto"/>
                    <w:bottom w:val="none" w:sz="0" w:space="0" w:color="auto"/>
                    <w:right w:val="none" w:sz="0" w:space="0" w:color="auto"/>
                  </w:divBdr>
                  <w:divsChild>
                    <w:div w:id="17850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5396">
      <w:bodyDiv w:val="1"/>
      <w:marLeft w:val="0"/>
      <w:marRight w:val="0"/>
      <w:marTop w:val="0"/>
      <w:marBottom w:val="0"/>
      <w:divBdr>
        <w:top w:val="none" w:sz="0" w:space="0" w:color="auto"/>
        <w:left w:val="none" w:sz="0" w:space="0" w:color="auto"/>
        <w:bottom w:val="none" w:sz="0" w:space="0" w:color="auto"/>
        <w:right w:val="none" w:sz="0" w:space="0" w:color="auto"/>
      </w:divBdr>
      <w:divsChild>
        <w:div w:id="868104567">
          <w:marLeft w:val="360"/>
          <w:marRight w:val="0"/>
          <w:marTop w:val="200"/>
          <w:marBottom w:val="0"/>
          <w:divBdr>
            <w:top w:val="none" w:sz="0" w:space="0" w:color="auto"/>
            <w:left w:val="none" w:sz="0" w:space="0" w:color="auto"/>
            <w:bottom w:val="none" w:sz="0" w:space="0" w:color="auto"/>
            <w:right w:val="none" w:sz="0" w:space="0" w:color="auto"/>
          </w:divBdr>
        </w:div>
        <w:div w:id="1267077092">
          <w:marLeft w:val="360"/>
          <w:marRight w:val="0"/>
          <w:marTop w:val="200"/>
          <w:marBottom w:val="0"/>
          <w:divBdr>
            <w:top w:val="none" w:sz="0" w:space="0" w:color="auto"/>
            <w:left w:val="none" w:sz="0" w:space="0" w:color="auto"/>
            <w:bottom w:val="none" w:sz="0" w:space="0" w:color="auto"/>
            <w:right w:val="none" w:sz="0" w:space="0" w:color="auto"/>
          </w:divBdr>
        </w:div>
        <w:div w:id="1540164576">
          <w:marLeft w:val="360"/>
          <w:marRight w:val="0"/>
          <w:marTop w:val="200"/>
          <w:marBottom w:val="0"/>
          <w:divBdr>
            <w:top w:val="none" w:sz="0" w:space="0" w:color="auto"/>
            <w:left w:val="none" w:sz="0" w:space="0" w:color="auto"/>
            <w:bottom w:val="none" w:sz="0" w:space="0" w:color="auto"/>
            <w:right w:val="none" w:sz="0" w:space="0" w:color="auto"/>
          </w:divBdr>
        </w:div>
        <w:div w:id="737558551">
          <w:marLeft w:val="360"/>
          <w:marRight w:val="0"/>
          <w:marTop w:val="200"/>
          <w:marBottom w:val="0"/>
          <w:divBdr>
            <w:top w:val="none" w:sz="0" w:space="0" w:color="auto"/>
            <w:left w:val="none" w:sz="0" w:space="0" w:color="auto"/>
            <w:bottom w:val="none" w:sz="0" w:space="0" w:color="auto"/>
            <w:right w:val="none" w:sz="0" w:space="0" w:color="auto"/>
          </w:divBdr>
        </w:div>
        <w:div w:id="1900826859">
          <w:marLeft w:val="360"/>
          <w:marRight w:val="0"/>
          <w:marTop w:val="200"/>
          <w:marBottom w:val="0"/>
          <w:divBdr>
            <w:top w:val="none" w:sz="0" w:space="0" w:color="auto"/>
            <w:left w:val="none" w:sz="0" w:space="0" w:color="auto"/>
            <w:bottom w:val="none" w:sz="0" w:space="0" w:color="auto"/>
            <w:right w:val="none" w:sz="0" w:space="0" w:color="auto"/>
          </w:divBdr>
        </w:div>
        <w:div w:id="243729374">
          <w:marLeft w:val="360"/>
          <w:marRight w:val="0"/>
          <w:marTop w:val="200"/>
          <w:marBottom w:val="0"/>
          <w:divBdr>
            <w:top w:val="none" w:sz="0" w:space="0" w:color="auto"/>
            <w:left w:val="none" w:sz="0" w:space="0" w:color="auto"/>
            <w:bottom w:val="none" w:sz="0" w:space="0" w:color="auto"/>
            <w:right w:val="none" w:sz="0" w:space="0" w:color="auto"/>
          </w:divBdr>
        </w:div>
        <w:div w:id="1712344960">
          <w:marLeft w:val="360"/>
          <w:marRight w:val="0"/>
          <w:marTop w:val="200"/>
          <w:marBottom w:val="0"/>
          <w:divBdr>
            <w:top w:val="none" w:sz="0" w:space="0" w:color="auto"/>
            <w:left w:val="none" w:sz="0" w:space="0" w:color="auto"/>
            <w:bottom w:val="none" w:sz="0" w:space="0" w:color="auto"/>
            <w:right w:val="none" w:sz="0" w:space="0" w:color="auto"/>
          </w:divBdr>
        </w:div>
        <w:div w:id="1044674046">
          <w:marLeft w:val="360"/>
          <w:marRight w:val="0"/>
          <w:marTop w:val="200"/>
          <w:marBottom w:val="0"/>
          <w:divBdr>
            <w:top w:val="none" w:sz="0" w:space="0" w:color="auto"/>
            <w:left w:val="none" w:sz="0" w:space="0" w:color="auto"/>
            <w:bottom w:val="none" w:sz="0" w:space="0" w:color="auto"/>
            <w:right w:val="none" w:sz="0" w:space="0" w:color="auto"/>
          </w:divBdr>
        </w:div>
        <w:div w:id="2008709968">
          <w:marLeft w:val="360"/>
          <w:marRight w:val="0"/>
          <w:marTop w:val="200"/>
          <w:marBottom w:val="0"/>
          <w:divBdr>
            <w:top w:val="none" w:sz="0" w:space="0" w:color="auto"/>
            <w:left w:val="none" w:sz="0" w:space="0" w:color="auto"/>
            <w:bottom w:val="none" w:sz="0" w:space="0" w:color="auto"/>
            <w:right w:val="none" w:sz="0" w:space="0" w:color="auto"/>
          </w:divBdr>
        </w:div>
        <w:div w:id="189534472">
          <w:marLeft w:val="360"/>
          <w:marRight w:val="0"/>
          <w:marTop w:val="200"/>
          <w:marBottom w:val="0"/>
          <w:divBdr>
            <w:top w:val="none" w:sz="0" w:space="0" w:color="auto"/>
            <w:left w:val="none" w:sz="0" w:space="0" w:color="auto"/>
            <w:bottom w:val="none" w:sz="0" w:space="0" w:color="auto"/>
            <w:right w:val="none" w:sz="0" w:space="0" w:color="auto"/>
          </w:divBdr>
        </w:div>
        <w:div w:id="2093814487">
          <w:marLeft w:val="360"/>
          <w:marRight w:val="0"/>
          <w:marTop w:val="200"/>
          <w:marBottom w:val="0"/>
          <w:divBdr>
            <w:top w:val="none" w:sz="0" w:space="0" w:color="auto"/>
            <w:left w:val="none" w:sz="0" w:space="0" w:color="auto"/>
            <w:bottom w:val="none" w:sz="0" w:space="0" w:color="auto"/>
            <w:right w:val="none" w:sz="0" w:space="0" w:color="auto"/>
          </w:divBdr>
        </w:div>
        <w:div w:id="1392533845">
          <w:marLeft w:val="360"/>
          <w:marRight w:val="0"/>
          <w:marTop w:val="200"/>
          <w:marBottom w:val="0"/>
          <w:divBdr>
            <w:top w:val="none" w:sz="0" w:space="0" w:color="auto"/>
            <w:left w:val="none" w:sz="0" w:space="0" w:color="auto"/>
            <w:bottom w:val="none" w:sz="0" w:space="0" w:color="auto"/>
            <w:right w:val="none" w:sz="0" w:space="0" w:color="auto"/>
          </w:divBdr>
        </w:div>
      </w:divsChild>
    </w:div>
    <w:div w:id="675576820">
      <w:bodyDiv w:val="1"/>
      <w:marLeft w:val="0"/>
      <w:marRight w:val="0"/>
      <w:marTop w:val="0"/>
      <w:marBottom w:val="0"/>
      <w:divBdr>
        <w:top w:val="none" w:sz="0" w:space="0" w:color="auto"/>
        <w:left w:val="none" w:sz="0" w:space="0" w:color="auto"/>
        <w:bottom w:val="none" w:sz="0" w:space="0" w:color="auto"/>
        <w:right w:val="none" w:sz="0" w:space="0" w:color="auto"/>
      </w:divBdr>
    </w:div>
    <w:div w:id="693962273">
      <w:bodyDiv w:val="1"/>
      <w:marLeft w:val="0"/>
      <w:marRight w:val="0"/>
      <w:marTop w:val="0"/>
      <w:marBottom w:val="0"/>
      <w:divBdr>
        <w:top w:val="none" w:sz="0" w:space="0" w:color="auto"/>
        <w:left w:val="none" w:sz="0" w:space="0" w:color="auto"/>
        <w:bottom w:val="none" w:sz="0" w:space="0" w:color="auto"/>
        <w:right w:val="none" w:sz="0" w:space="0" w:color="auto"/>
      </w:divBdr>
      <w:divsChild>
        <w:div w:id="410666040">
          <w:marLeft w:val="547"/>
          <w:marRight w:val="0"/>
          <w:marTop w:val="154"/>
          <w:marBottom w:val="0"/>
          <w:divBdr>
            <w:top w:val="none" w:sz="0" w:space="0" w:color="auto"/>
            <w:left w:val="none" w:sz="0" w:space="0" w:color="auto"/>
            <w:bottom w:val="none" w:sz="0" w:space="0" w:color="auto"/>
            <w:right w:val="none" w:sz="0" w:space="0" w:color="auto"/>
          </w:divBdr>
        </w:div>
      </w:divsChild>
    </w:div>
    <w:div w:id="716053769">
      <w:bodyDiv w:val="1"/>
      <w:marLeft w:val="0"/>
      <w:marRight w:val="0"/>
      <w:marTop w:val="0"/>
      <w:marBottom w:val="0"/>
      <w:divBdr>
        <w:top w:val="none" w:sz="0" w:space="0" w:color="auto"/>
        <w:left w:val="none" w:sz="0" w:space="0" w:color="auto"/>
        <w:bottom w:val="none" w:sz="0" w:space="0" w:color="auto"/>
        <w:right w:val="none" w:sz="0" w:space="0" w:color="auto"/>
      </w:divBdr>
      <w:divsChild>
        <w:div w:id="1814519921">
          <w:marLeft w:val="720"/>
          <w:marRight w:val="0"/>
          <w:marTop w:val="0"/>
          <w:marBottom w:val="0"/>
          <w:divBdr>
            <w:top w:val="none" w:sz="0" w:space="0" w:color="auto"/>
            <w:left w:val="none" w:sz="0" w:space="0" w:color="auto"/>
            <w:bottom w:val="none" w:sz="0" w:space="0" w:color="auto"/>
            <w:right w:val="none" w:sz="0" w:space="0" w:color="auto"/>
          </w:divBdr>
        </w:div>
        <w:div w:id="1349402592">
          <w:marLeft w:val="720"/>
          <w:marRight w:val="0"/>
          <w:marTop w:val="0"/>
          <w:marBottom w:val="0"/>
          <w:divBdr>
            <w:top w:val="none" w:sz="0" w:space="0" w:color="auto"/>
            <w:left w:val="none" w:sz="0" w:space="0" w:color="auto"/>
            <w:bottom w:val="none" w:sz="0" w:space="0" w:color="auto"/>
            <w:right w:val="none" w:sz="0" w:space="0" w:color="auto"/>
          </w:divBdr>
        </w:div>
        <w:div w:id="101802187">
          <w:marLeft w:val="720"/>
          <w:marRight w:val="0"/>
          <w:marTop w:val="0"/>
          <w:marBottom w:val="0"/>
          <w:divBdr>
            <w:top w:val="none" w:sz="0" w:space="0" w:color="auto"/>
            <w:left w:val="none" w:sz="0" w:space="0" w:color="auto"/>
            <w:bottom w:val="none" w:sz="0" w:space="0" w:color="auto"/>
            <w:right w:val="none" w:sz="0" w:space="0" w:color="auto"/>
          </w:divBdr>
        </w:div>
        <w:div w:id="176970281">
          <w:marLeft w:val="720"/>
          <w:marRight w:val="0"/>
          <w:marTop w:val="0"/>
          <w:marBottom w:val="0"/>
          <w:divBdr>
            <w:top w:val="none" w:sz="0" w:space="0" w:color="auto"/>
            <w:left w:val="none" w:sz="0" w:space="0" w:color="auto"/>
            <w:bottom w:val="none" w:sz="0" w:space="0" w:color="auto"/>
            <w:right w:val="none" w:sz="0" w:space="0" w:color="auto"/>
          </w:divBdr>
        </w:div>
        <w:div w:id="959259115">
          <w:marLeft w:val="720"/>
          <w:marRight w:val="0"/>
          <w:marTop w:val="0"/>
          <w:marBottom w:val="0"/>
          <w:divBdr>
            <w:top w:val="none" w:sz="0" w:space="0" w:color="auto"/>
            <w:left w:val="none" w:sz="0" w:space="0" w:color="auto"/>
            <w:bottom w:val="none" w:sz="0" w:space="0" w:color="auto"/>
            <w:right w:val="none" w:sz="0" w:space="0" w:color="auto"/>
          </w:divBdr>
        </w:div>
        <w:div w:id="582225235">
          <w:marLeft w:val="720"/>
          <w:marRight w:val="0"/>
          <w:marTop w:val="0"/>
          <w:marBottom w:val="0"/>
          <w:divBdr>
            <w:top w:val="none" w:sz="0" w:space="0" w:color="auto"/>
            <w:left w:val="none" w:sz="0" w:space="0" w:color="auto"/>
            <w:bottom w:val="none" w:sz="0" w:space="0" w:color="auto"/>
            <w:right w:val="none" w:sz="0" w:space="0" w:color="auto"/>
          </w:divBdr>
        </w:div>
      </w:divsChild>
    </w:div>
    <w:div w:id="738139559">
      <w:bodyDiv w:val="1"/>
      <w:marLeft w:val="0"/>
      <w:marRight w:val="0"/>
      <w:marTop w:val="0"/>
      <w:marBottom w:val="0"/>
      <w:divBdr>
        <w:top w:val="none" w:sz="0" w:space="0" w:color="auto"/>
        <w:left w:val="none" w:sz="0" w:space="0" w:color="auto"/>
        <w:bottom w:val="none" w:sz="0" w:space="0" w:color="auto"/>
        <w:right w:val="none" w:sz="0" w:space="0" w:color="auto"/>
      </w:divBdr>
      <w:divsChild>
        <w:div w:id="1382512127">
          <w:marLeft w:val="360"/>
          <w:marRight w:val="0"/>
          <w:marTop w:val="200"/>
          <w:marBottom w:val="0"/>
          <w:divBdr>
            <w:top w:val="none" w:sz="0" w:space="0" w:color="auto"/>
            <w:left w:val="none" w:sz="0" w:space="0" w:color="auto"/>
            <w:bottom w:val="none" w:sz="0" w:space="0" w:color="auto"/>
            <w:right w:val="none" w:sz="0" w:space="0" w:color="auto"/>
          </w:divBdr>
        </w:div>
        <w:div w:id="1594317641">
          <w:marLeft w:val="360"/>
          <w:marRight w:val="0"/>
          <w:marTop w:val="200"/>
          <w:marBottom w:val="0"/>
          <w:divBdr>
            <w:top w:val="none" w:sz="0" w:space="0" w:color="auto"/>
            <w:left w:val="none" w:sz="0" w:space="0" w:color="auto"/>
            <w:bottom w:val="none" w:sz="0" w:space="0" w:color="auto"/>
            <w:right w:val="none" w:sz="0" w:space="0" w:color="auto"/>
          </w:divBdr>
        </w:div>
      </w:divsChild>
    </w:div>
    <w:div w:id="739517683">
      <w:bodyDiv w:val="1"/>
      <w:marLeft w:val="0"/>
      <w:marRight w:val="0"/>
      <w:marTop w:val="0"/>
      <w:marBottom w:val="0"/>
      <w:divBdr>
        <w:top w:val="none" w:sz="0" w:space="0" w:color="auto"/>
        <w:left w:val="none" w:sz="0" w:space="0" w:color="auto"/>
        <w:bottom w:val="none" w:sz="0" w:space="0" w:color="auto"/>
        <w:right w:val="none" w:sz="0" w:space="0" w:color="auto"/>
      </w:divBdr>
      <w:divsChild>
        <w:div w:id="600379110">
          <w:marLeft w:val="0"/>
          <w:marRight w:val="0"/>
          <w:marTop w:val="0"/>
          <w:marBottom w:val="0"/>
          <w:divBdr>
            <w:top w:val="none" w:sz="0" w:space="0" w:color="auto"/>
            <w:left w:val="none" w:sz="0" w:space="0" w:color="auto"/>
            <w:bottom w:val="none" w:sz="0" w:space="0" w:color="auto"/>
            <w:right w:val="none" w:sz="0" w:space="0" w:color="auto"/>
          </w:divBdr>
          <w:divsChild>
            <w:div w:id="1831091479">
              <w:marLeft w:val="0"/>
              <w:marRight w:val="0"/>
              <w:marTop w:val="0"/>
              <w:marBottom w:val="0"/>
              <w:divBdr>
                <w:top w:val="none" w:sz="0" w:space="0" w:color="auto"/>
                <w:left w:val="none" w:sz="0" w:space="0" w:color="auto"/>
                <w:bottom w:val="none" w:sz="0" w:space="0" w:color="auto"/>
                <w:right w:val="none" w:sz="0" w:space="0" w:color="auto"/>
              </w:divBdr>
              <w:divsChild>
                <w:div w:id="1567032106">
                  <w:marLeft w:val="0"/>
                  <w:marRight w:val="0"/>
                  <w:marTop w:val="0"/>
                  <w:marBottom w:val="0"/>
                  <w:divBdr>
                    <w:top w:val="none" w:sz="0" w:space="0" w:color="auto"/>
                    <w:left w:val="none" w:sz="0" w:space="0" w:color="auto"/>
                    <w:bottom w:val="none" w:sz="0" w:space="0" w:color="auto"/>
                    <w:right w:val="none" w:sz="0" w:space="0" w:color="auto"/>
                  </w:divBdr>
                  <w:divsChild>
                    <w:div w:id="1399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83449">
      <w:bodyDiv w:val="1"/>
      <w:marLeft w:val="0"/>
      <w:marRight w:val="0"/>
      <w:marTop w:val="0"/>
      <w:marBottom w:val="0"/>
      <w:divBdr>
        <w:top w:val="none" w:sz="0" w:space="0" w:color="auto"/>
        <w:left w:val="none" w:sz="0" w:space="0" w:color="auto"/>
        <w:bottom w:val="none" w:sz="0" w:space="0" w:color="auto"/>
        <w:right w:val="none" w:sz="0" w:space="0" w:color="auto"/>
      </w:divBdr>
      <w:divsChild>
        <w:div w:id="467631088">
          <w:marLeft w:val="1166"/>
          <w:marRight w:val="0"/>
          <w:marTop w:val="134"/>
          <w:marBottom w:val="0"/>
          <w:divBdr>
            <w:top w:val="none" w:sz="0" w:space="0" w:color="auto"/>
            <w:left w:val="none" w:sz="0" w:space="0" w:color="auto"/>
            <w:bottom w:val="none" w:sz="0" w:space="0" w:color="auto"/>
            <w:right w:val="none" w:sz="0" w:space="0" w:color="auto"/>
          </w:divBdr>
        </w:div>
        <w:div w:id="105932174">
          <w:marLeft w:val="1166"/>
          <w:marRight w:val="0"/>
          <w:marTop w:val="134"/>
          <w:marBottom w:val="0"/>
          <w:divBdr>
            <w:top w:val="none" w:sz="0" w:space="0" w:color="auto"/>
            <w:left w:val="none" w:sz="0" w:space="0" w:color="auto"/>
            <w:bottom w:val="none" w:sz="0" w:space="0" w:color="auto"/>
            <w:right w:val="none" w:sz="0" w:space="0" w:color="auto"/>
          </w:divBdr>
        </w:div>
        <w:div w:id="2115862517">
          <w:marLeft w:val="1166"/>
          <w:marRight w:val="0"/>
          <w:marTop w:val="134"/>
          <w:marBottom w:val="0"/>
          <w:divBdr>
            <w:top w:val="none" w:sz="0" w:space="0" w:color="auto"/>
            <w:left w:val="none" w:sz="0" w:space="0" w:color="auto"/>
            <w:bottom w:val="none" w:sz="0" w:space="0" w:color="auto"/>
            <w:right w:val="none" w:sz="0" w:space="0" w:color="auto"/>
          </w:divBdr>
        </w:div>
        <w:div w:id="261960268">
          <w:marLeft w:val="1166"/>
          <w:marRight w:val="0"/>
          <w:marTop w:val="134"/>
          <w:marBottom w:val="0"/>
          <w:divBdr>
            <w:top w:val="none" w:sz="0" w:space="0" w:color="auto"/>
            <w:left w:val="none" w:sz="0" w:space="0" w:color="auto"/>
            <w:bottom w:val="none" w:sz="0" w:space="0" w:color="auto"/>
            <w:right w:val="none" w:sz="0" w:space="0" w:color="auto"/>
          </w:divBdr>
        </w:div>
        <w:div w:id="418210005">
          <w:marLeft w:val="1166"/>
          <w:marRight w:val="0"/>
          <w:marTop w:val="134"/>
          <w:marBottom w:val="0"/>
          <w:divBdr>
            <w:top w:val="none" w:sz="0" w:space="0" w:color="auto"/>
            <w:left w:val="none" w:sz="0" w:space="0" w:color="auto"/>
            <w:bottom w:val="none" w:sz="0" w:space="0" w:color="auto"/>
            <w:right w:val="none" w:sz="0" w:space="0" w:color="auto"/>
          </w:divBdr>
        </w:div>
        <w:div w:id="1369994192">
          <w:marLeft w:val="1166"/>
          <w:marRight w:val="0"/>
          <w:marTop w:val="134"/>
          <w:marBottom w:val="0"/>
          <w:divBdr>
            <w:top w:val="none" w:sz="0" w:space="0" w:color="auto"/>
            <w:left w:val="none" w:sz="0" w:space="0" w:color="auto"/>
            <w:bottom w:val="none" w:sz="0" w:space="0" w:color="auto"/>
            <w:right w:val="none" w:sz="0" w:space="0" w:color="auto"/>
          </w:divBdr>
        </w:div>
        <w:div w:id="810555825">
          <w:marLeft w:val="1166"/>
          <w:marRight w:val="0"/>
          <w:marTop w:val="134"/>
          <w:marBottom w:val="0"/>
          <w:divBdr>
            <w:top w:val="none" w:sz="0" w:space="0" w:color="auto"/>
            <w:left w:val="none" w:sz="0" w:space="0" w:color="auto"/>
            <w:bottom w:val="none" w:sz="0" w:space="0" w:color="auto"/>
            <w:right w:val="none" w:sz="0" w:space="0" w:color="auto"/>
          </w:divBdr>
        </w:div>
        <w:div w:id="1079330442">
          <w:marLeft w:val="1166"/>
          <w:marRight w:val="0"/>
          <w:marTop w:val="134"/>
          <w:marBottom w:val="0"/>
          <w:divBdr>
            <w:top w:val="none" w:sz="0" w:space="0" w:color="auto"/>
            <w:left w:val="none" w:sz="0" w:space="0" w:color="auto"/>
            <w:bottom w:val="none" w:sz="0" w:space="0" w:color="auto"/>
            <w:right w:val="none" w:sz="0" w:space="0" w:color="auto"/>
          </w:divBdr>
        </w:div>
      </w:divsChild>
    </w:div>
    <w:div w:id="752288049">
      <w:bodyDiv w:val="1"/>
      <w:marLeft w:val="0"/>
      <w:marRight w:val="0"/>
      <w:marTop w:val="0"/>
      <w:marBottom w:val="0"/>
      <w:divBdr>
        <w:top w:val="none" w:sz="0" w:space="0" w:color="auto"/>
        <w:left w:val="none" w:sz="0" w:space="0" w:color="auto"/>
        <w:bottom w:val="none" w:sz="0" w:space="0" w:color="auto"/>
        <w:right w:val="none" w:sz="0" w:space="0" w:color="auto"/>
      </w:divBdr>
      <w:divsChild>
        <w:div w:id="1613198320">
          <w:marLeft w:val="547"/>
          <w:marRight w:val="0"/>
          <w:marTop w:val="130"/>
          <w:marBottom w:val="0"/>
          <w:divBdr>
            <w:top w:val="none" w:sz="0" w:space="0" w:color="auto"/>
            <w:left w:val="none" w:sz="0" w:space="0" w:color="auto"/>
            <w:bottom w:val="none" w:sz="0" w:space="0" w:color="auto"/>
            <w:right w:val="none" w:sz="0" w:space="0" w:color="auto"/>
          </w:divBdr>
        </w:div>
        <w:div w:id="704520157">
          <w:marLeft w:val="547"/>
          <w:marRight w:val="0"/>
          <w:marTop w:val="130"/>
          <w:marBottom w:val="0"/>
          <w:divBdr>
            <w:top w:val="none" w:sz="0" w:space="0" w:color="auto"/>
            <w:left w:val="none" w:sz="0" w:space="0" w:color="auto"/>
            <w:bottom w:val="none" w:sz="0" w:space="0" w:color="auto"/>
            <w:right w:val="none" w:sz="0" w:space="0" w:color="auto"/>
          </w:divBdr>
        </w:div>
        <w:div w:id="1375731996">
          <w:marLeft w:val="1166"/>
          <w:marRight w:val="0"/>
          <w:marTop w:val="115"/>
          <w:marBottom w:val="0"/>
          <w:divBdr>
            <w:top w:val="none" w:sz="0" w:space="0" w:color="auto"/>
            <w:left w:val="none" w:sz="0" w:space="0" w:color="auto"/>
            <w:bottom w:val="none" w:sz="0" w:space="0" w:color="auto"/>
            <w:right w:val="none" w:sz="0" w:space="0" w:color="auto"/>
          </w:divBdr>
        </w:div>
        <w:div w:id="111442591">
          <w:marLeft w:val="1166"/>
          <w:marRight w:val="0"/>
          <w:marTop w:val="115"/>
          <w:marBottom w:val="0"/>
          <w:divBdr>
            <w:top w:val="none" w:sz="0" w:space="0" w:color="auto"/>
            <w:left w:val="none" w:sz="0" w:space="0" w:color="auto"/>
            <w:bottom w:val="none" w:sz="0" w:space="0" w:color="auto"/>
            <w:right w:val="none" w:sz="0" w:space="0" w:color="auto"/>
          </w:divBdr>
        </w:div>
        <w:div w:id="1463235445">
          <w:marLeft w:val="1166"/>
          <w:marRight w:val="0"/>
          <w:marTop w:val="115"/>
          <w:marBottom w:val="0"/>
          <w:divBdr>
            <w:top w:val="none" w:sz="0" w:space="0" w:color="auto"/>
            <w:left w:val="none" w:sz="0" w:space="0" w:color="auto"/>
            <w:bottom w:val="none" w:sz="0" w:space="0" w:color="auto"/>
            <w:right w:val="none" w:sz="0" w:space="0" w:color="auto"/>
          </w:divBdr>
        </w:div>
        <w:div w:id="481852045">
          <w:marLeft w:val="1166"/>
          <w:marRight w:val="0"/>
          <w:marTop w:val="115"/>
          <w:marBottom w:val="0"/>
          <w:divBdr>
            <w:top w:val="none" w:sz="0" w:space="0" w:color="auto"/>
            <w:left w:val="none" w:sz="0" w:space="0" w:color="auto"/>
            <w:bottom w:val="none" w:sz="0" w:space="0" w:color="auto"/>
            <w:right w:val="none" w:sz="0" w:space="0" w:color="auto"/>
          </w:divBdr>
        </w:div>
        <w:div w:id="229733041">
          <w:marLeft w:val="1166"/>
          <w:marRight w:val="0"/>
          <w:marTop w:val="115"/>
          <w:marBottom w:val="0"/>
          <w:divBdr>
            <w:top w:val="none" w:sz="0" w:space="0" w:color="auto"/>
            <w:left w:val="none" w:sz="0" w:space="0" w:color="auto"/>
            <w:bottom w:val="none" w:sz="0" w:space="0" w:color="auto"/>
            <w:right w:val="none" w:sz="0" w:space="0" w:color="auto"/>
          </w:divBdr>
        </w:div>
      </w:divsChild>
    </w:div>
    <w:div w:id="753405729">
      <w:bodyDiv w:val="1"/>
      <w:marLeft w:val="0"/>
      <w:marRight w:val="0"/>
      <w:marTop w:val="0"/>
      <w:marBottom w:val="0"/>
      <w:divBdr>
        <w:top w:val="none" w:sz="0" w:space="0" w:color="auto"/>
        <w:left w:val="none" w:sz="0" w:space="0" w:color="auto"/>
        <w:bottom w:val="none" w:sz="0" w:space="0" w:color="auto"/>
        <w:right w:val="none" w:sz="0" w:space="0" w:color="auto"/>
      </w:divBdr>
      <w:divsChild>
        <w:div w:id="1644919515">
          <w:marLeft w:val="547"/>
          <w:marRight w:val="0"/>
          <w:marTop w:val="154"/>
          <w:marBottom w:val="0"/>
          <w:divBdr>
            <w:top w:val="none" w:sz="0" w:space="0" w:color="auto"/>
            <w:left w:val="none" w:sz="0" w:space="0" w:color="auto"/>
            <w:bottom w:val="none" w:sz="0" w:space="0" w:color="auto"/>
            <w:right w:val="none" w:sz="0" w:space="0" w:color="auto"/>
          </w:divBdr>
        </w:div>
        <w:div w:id="489755671">
          <w:marLeft w:val="547"/>
          <w:marRight w:val="0"/>
          <w:marTop w:val="154"/>
          <w:marBottom w:val="0"/>
          <w:divBdr>
            <w:top w:val="none" w:sz="0" w:space="0" w:color="auto"/>
            <w:left w:val="none" w:sz="0" w:space="0" w:color="auto"/>
            <w:bottom w:val="none" w:sz="0" w:space="0" w:color="auto"/>
            <w:right w:val="none" w:sz="0" w:space="0" w:color="auto"/>
          </w:divBdr>
        </w:div>
        <w:div w:id="595014320">
          <w:marLeft w:val="547"/>
          <w:marRight w:val="0"/>
          <w:marTop w:val="154"/>
          <w:marBottom w:val="0"/>
          <w:divBdr>
            <w:top w:val="none" w:sz="0" w:space="0" w:color="auto"/>
            <w:left w:val="none" w:sz="0" w:space="0" w:color="auto"/>
            <w:bottom w:val="none" w:sz="0" w:space="0" w:color="auto"/>
            <w:right w:val="none" w:sz="0" w:space="0" w:color="auto"/>
          </w:divBdr>
        </w:div>
      </w:divsChild>
    </w:div>
    <w:div w:id="757680886">
      <w:bodyDiv w:val="1"/>
      <w:marLeft w:val="0"/>
      <w:marRight w:val="0"/>
      <w:marTop w:val="0"/>
      <w:marBottom w:val="0"/>
      <w:divBdr>
        <w:top w:val="none" w:sz="0" w:space="0" w:color="auto"/>
        <w:left w:val="none" w:sz="0" w:space="0" w:color="auto"/>
        <w:bottom w:val="none" w:sz="0" w:space="0" w:color="auto"/>
        <w:right w:val="none" w:sz="0" w:space="0" w:color="auto"/>
      </w:divBdr>
      <w:divsChild>
        <w:div w:id="381441456">
          <w:marLeft w:val="547"/>
          <w:marRight w:val="0"/>
          <w:marTop w:val="120"/>
          <w:marBottom w:val="0"/>
          <w:divBdr>
            <w:top w:val="none" w:sz="0" w:space="0" w:color="auto"/>
            <w:left w:val="none" w:sz="0" w:space="0" w:color="auto"/>
            <w:bottom w:val="none" w:sz="0" w:space="0" w:color="auto"/>
            <w:right w:val="none" w:sz="0" w:space="0" w:color="auto"/>
          </w:divBdr>
        </w:div>
        <w:div w:id="355228755">
          <w:marLeft w:val="547"/>
          <w:marRight w:val="0"/>
          <w:marTop w:val="120"/>
          <w:marBottom w:val="0"/>
          <w:divBdr>
            <w:top w:val="none" w:sz="0" w:space="0" w:color="auto"/>
            <w:left w:val="none" w:sz="0" w:space="0" w:color="auto"/>
            <w:bottom w:val="none" w:sz="0" w:space="0" w:color="auto"/>
            <w:right w:val="none" w:sz="0" w:space="0" w:color="auto"/>
          </w:divBdr>
        </w:div>
        <w:div w:id="18315542">
          <w:marLeft w:val="547"/>
          <w:marRight w:val="0"/>
          <w:marTop w:val="120"/>
          <w:marBottom w:val="0"/>
          <w:divBdr>
            <w:top w:val="none" w:sz="0" w:space="0" w:color="auto"/>
            <w:left w:val="none" w:sz="0" w:space="0" w:color="auto"/>
            <w:bottom w:val="none" w:sz="0" w:space="0" w:color="auto"/>
            <w:right w:val="none" w:sz="0" w:space="0" w:color="auto"/>
          </w:divBdr>
        </w:div>
        <w:div w:id="1011293654">
          <w:marLeft w:val="547"/>
          <w:marRight w:val="0"/>
          <w:marTop w:val="120"/>
          <w:marBottom w:val="0"/>
          <w:divBdr>
            <w:top w:val="none" w:sz="0" w:space="0" w:color="auto"/>
            <w:left w:val="none" w:sz="0" w:space="0" w:color="auto"/>
            <w:bottom w:val="none" w:sz="0" w:space="0" w:color="auto"/>
            <w:right w:val="none" w:sz="0" w:space="0" w:color="auto"/>
          </w:divBdr>
        </w:div>
        <w:div w:id="1359349945">
          <w:marLeft w:val="547"/>
          <w:marRight w:val="0"/>
          <w:marTop w:val="120"/>
          <w:marBottom w:val="0"/>
          <w:divBdr>
            <w:top w:val="none" w:sz="0" w:space="0" w:color="auto"/>
            <w:left w:val="none" w:sz="0" w:space="0" w:color="auto"/>
            <w:bottom w:val="none" w:sz="0" w:space="0" w:color="auto"/>
            <w:right w:val="none" w:sz="0" w:space="0" w:color="auto"/>
          </w:divBdr>
        </w:div>
        <w:div w:id="1690522667">
          <w:marLeft w:val="547"/>
          <w:marRight w:val="0"/>
          <w:marTop w:val="120"/>
          <w:marBottom w:val="0"/>
          <w:divBdr>
            <w:top w:val="none" w:sz="0" w:space="0" w:color="auto"/>
            <w:left w:val="none" w:sz="0" w:space="0" w:color="auto"/>
            <w:bottom w:val="none" w:sz="0" w:space="0" w:color="auto"/>
            <w:right w:val="none" w:sz="0" w:space="0" w:color="auto"/>
          </w:divBdr>
        </w:div>
        <w:div w:id="78018299">
          <w:marLeft w:val="547"/>
          <w:marRight w:val="0"/>
          <w:marTop w:val="120"/>
          <w:marBottom w:val="0"/>
          <w:divBdr>
            <w:top w:val="none" w:sz="0" w:space="0" w:color="auto"/>
            <w:left w:val="none" w:sz="0" w:space="0" w:color="auto"/>
            <w:bottom w:val="none" w:sz="0" w:space="0" w:color="auto"/>
            <w:right w:val="none" w:sz="0" w:space="0" w:color="auto"/>
          </w:divBdr>
        </w:div>
        <w:div w:id="1029333927">
          <w:marLeft w:val="547"/>
          <w:marRight w:val="0"/>
          <w:marTop w:val="120"/>
          <w:marBottom w:val="0"/>
          <w:divBdr>
            <w:top w:val="none" w:sz="0" w:space="0" w:color="auto"/>
            <w:left w:val="none" w:sz="0" w:space="0" w:color="auto"/>
            <w:bottom w:val="none" w:sz="0" w:space="0" w:color="auto"/>
            <w:right w:val="none" w:sz="0" w:space="0" w:color="auto"/>
          </w:divBdr>
        </w:div>
        <w:div w:id="1442722647">
          <w:marLeft w:val="547"/>
          <w:marRight w:val="0"/>
          <w:marTop w:val="120"/>
          <w:marBottom w:val="0"/>
          <w:divBdr>
            <w:top w:val="none" w:sz="0" w:space="0" w:color="auto"/>
            <w:left w:val="none" w:sz="0" w:space="0" w:color="auto"/>
            <w:bottom w:val="none" w:sz="0" w:space="0" w:color="auto"/>
            <w:right w:val="none" w:sz="0" w:space="0" w:color="auto"/>
          </w:divBdr>
        </w:div>
      </w:divsChild>
    </w:div>
    <w:div w:id="765078481">
      <w:bodyDiv w:val="1"/>
      <w:marLeft w:val="0"/>
      <w:marRight w:val="0"/>
      <w:marTop w:val="0"/>
      <w:marBottom w:val="0"/>
      <w:divBdr>
        <w:top w:val="none" w:sz="0" w:space="0" w:color="auto"/>
        <w:left w:val="none" w:sz="0" w:space="0" w:color="auto"/>
        <w:bottom w:val="none" w:sz="0" w:space="0" w:color="auto"/>
        <w:right w:val="none" w:sz="0" w:space="0" w:color="auto"/>
      </w:divBdr>
    </w:div>
    <w:div w:id="767772838">
      <w:bodyDiv w:val="1"/>
      <w:marLeft w:val="0"/>
      <w:marRight w:val="0"/>
      <w:marTop w:val="0"/>
      <w:marBottom w:val="0"/>
      <w:divBdr>
        <w:top w:val="none" w:sz="0" w:space="0" w:color="auto"/>
        <w:left w:val="none" w:sz="0" w:space="0" w:color="auto"/>
        <w:bottom w:val="none" w:sz="0" w:space="0" w:color="auto"/>
        <w:right w:val="none" w:sz="0" w:space="0" w:color="auto"/>
      </w:divBdr>
    </w:div>
    <w:div w:id="770275032">
      <w:bodyDiv w:val="1"/>
      <w:marLeft w:val="0"/>
      <w:marRight w:val="0"/>
      <w:marTop w:val="0"/>
      <w:marBottom w:val="0"/>
      <w:divBdr>
        <w:top w:val="none" w:sz="0" w:space="0" w:color="auto"/>
        <w:left w:val="none" w:sz="0" w:space="0" w:color="auto"/>
        <w:bottom w:val="none" w:sz="0" w:space="0" w:color="auto"/>
        <w:right w:val="none" w:sz="0" w:space="0" w:color="auto"/>
      </w:divBdr>
    </w:div>
    <w:div w:id="772241014">
      <w:bodyDiv w:val="1"/>
      <w:marLeft w:val="0"/>
      <w:marRight w:val="0"/>
      <w:marTop w:val="0"/>
      <w:marBottom w:val="0"/>
      <w:divBdr>
        <w:top w:val="none" w:sz="0" w:space="0" w:color="auto"/>
        <w:left w:val="none" w:sz="0" w:space="0" w:color="auto"/>
        <w:bottom w:val="none" w:sz="0" w:space="0" w:color="auto"/>
        <w:right w:val="none" w:sz="0" w:space="0" w:color="auto"/>
      </w:divBdr>
      <w:divsChild>
        <w:div w:id="1929078153">
          <w:marLeft w:val="547"/>
          <w:marRight w:val="0"/>
          <w:marTop w:val="86"/>
          <w:marBottom w:val="0"/>
          <w:divBdr>
            <w:top w:val="none" w:sz="0" w:space="0" w:color="auto"/>
            <w:left w:val="none" w:sz="0" w:space="0" w:color="auto"/>
            <w:bottom w:val="none" w:sz="0" w:space="0" w:color="auto"/>
            <w:right w:val="none" w:sz="0" w:space="0" w:color="auto"/>
          </w:divBdr>
        </w:div>
        <w:div w:id="687104718">
          <w:marLeft w:val="547"/>
          <w:marRight w:val="0"/>
          <w:marTop w:val="86"/>
          <w:marBottom w:val="0"/>
          <w:divBdr>
            <w:top w:val="none" w:sz="0" w:space="0" w:color="auto"/>
            <w:left w:val="none" w:sz="0" w:space="0" w:color="auto"/>
            <w:bottom w:val="none" w:sz="0" w:space="0" w:color="auto"/>
            <w:right w:val="none" w:sz="0" w:space="0" w:color="auto"/>
          </w:divBdr>
        </w:div>
        <w:div w:id="108742951">
          <w:marLeft w:val="547"/>
          <w:marRight w:val="0"/>
          <w:marTop w:val="86"/>
          <w:marBottom w:val="0"/>
          <w:divBdr>
            <w:top w:val="none" w:sz="0" w:space="0" w:color="auto"/>
            <w:left w:val="none" w:sz="0" w:space="0" w:color="auto"/>
            <w:bottom w:val="none" w:sz="0" w:space="0" w:color="auto"/>
            <w:right w:val="none" w:sz="0" w:space="0" w:color="auto"/>
          </w:divBdr>
        </w:div>
        <w:div w:id="1282959797">
          <w:marLeft w:val="547"/>
          <w:marRight w:val="0"/>
          <w:marTop w:val="86"/>
          <w:marBottom w:val="0"/>
          <w:divBdr>
            <w:top w:val="none" w:sz="0" w:space="0" w:color="auto"/>
            <w:left w:val="none" w:sz="0" w:space="0" w:color="auto"/>
            <w:bottom w:val="none" w:sz="0" w:space="0" w:color="auto"/>
            <w:right w:val="none" w:sz="0" w:space="0" w:color="auto"/>
          </w:divBdr>
        </w:div>
        <w:div w:id="1257715240">
          <w:marLeft w:val="547"/>
          <w:marRight w:val="0"/>
          <w:marTop w:val="86"/>
          <w:marBottom w:val="0"/>
          <w:divBdr>
            <w:top w:val="none" w:sz="0" w:space="0" w:color="auto"/>
            <w:left w:val="none" w:sz="0" w:space="0" w:color="auto"/>
            <w:bottom w:val="none" w:sz="0" w:space="0" w:color="auto"/>
            <w:right w:val="none" w:sz="0" w:space="0" w:color="auto"/>
          </w:divBdr>
        </w:div>
        <w:div w:id="1027096595">
          <w:marLeft w:val="547"/>
          <w:marRight w:val="0"/>
          <w:marTop w:val="86"/>
          <w:marBottom w:val="0"/>
          <w:divBdr>
            <w:top w:val="none" w:sz="0" w:space="0" w:color="auto"/>
            <w:left w:val="none" w:sz="0" w:space="0" w:color="auto"/>
            <w:bottom w:val="none" w:sz="0" w:space="0" w:color="auto"/>
            <w:right w:val="none" w:sz="0" w:space="0" w:color="auto"/>
          </w:divBdr>
        </w:div>
        <w:div w:id="1519200620">
          <w:marLeft w:val="547"/>
          <w:marRight w:val="0"/>
          <w:marTop w:val="86"/>
          <w:marBottom w:val="0"/>
          <w:divBdr>
            <w:top w:val="none" w:sz="0" w:space="0" w:color="auto"/>
            <w:left w:val="none" w:sz="0" w:space="0" w:color="auto"/>
            <w:bottom w:val="none" w:sz="0" w:space="0" w:color="auto"/>
            <w:right w:val="none" w:sz="0" w:space="0" w:color="auto"/>
          </w:divBdr>
        </w:div>
      </w:divsChild>
    </w:div>
    <w:div w:id="782959450">
      <w:bodyDiv w:val="1"/>
      <w:marLeft w:val="0"/>
      <w:marRight w:val="0"/>
      <w:marTop w:val="0"/>
      <w:marBottom w:val="0"/>
      <w:divBdr>
        <w:top w:val="none" w:sz="0" w:space="0" w:color="auto"/>
        <w:left w:val="none" w:sz="0" w:space="0" w:color="auto"/>
        <w:bottom w:val="none" w:sz="0" w:space="0" w:color="auto"/>
        <w:right w:val="none" w:sz="0" w:space="0" w:color="auto"/>
      </w:divBdr>
    </w:div>
    <w:div w:id="786394420">
      <w:bodyDiv w:val="1"/>
      <w:marLeft w:val="0"/>
      <w:marRight w:val="0"/>
      <w:marTop w:val="0"/>
      <w:marBottom w:val="0"/>
      <w:divBdr>
        <w:top w:val="none" w:sz="0" w:space="0" w:color="auto"/>
        <w:left w:val="none" w:sz="0" w:space="0" w:color="auto"/>
        <w:bottom w:val="none" w:sz="0" w:space="0" w:color="auto"/>
        <w:right w:val="none" w:sz="0" w:space="0" w:color="auto"/>
      </w:divBdr>
    </w:div>
    <w:div w:id="799877572">
      <w:bodyDiv w:val="1"/>
      <w:marLeft w:val="0"/>
      <w:marRight w:val="0"/>
      <w:marTop w:val="0"/>
      <w:marBottom w:val="0"/>
      <w:divBdr>
        <w:top w:val="none" w:sz="0" w:space="0" w:color="auto"/>
        <w:left w:val="none" w:sz="0" w:space="0" w:color="auto"/>
        <w:bottom w:val="none" w:sz="0" w:space="0" w:color="auto"/>
        <w:right w:val="none" w:sz="0" w:space="0" w:color="auto"/>
      </w:divBdr>
      <w:divsChild>
        <w:div w:id="467363617">
          <w:marLeft w:val="547"/>
          <w:marRight w:val="0"/>
          <w:marTop w:val="96"/>
          <w:marBottom w:val="0"/>
          <w:divBdr>
            <w:top w:val="none" w:sz="0" w:space="0" w:color="auto"/>
            <w:left w:val="none" w:sz="0" w:space="0" w:color="auto"/>
            <w:bottom w:val="none" w:sz="0" w:space="0" w:color="auto"/>
            <w:right w:val="none" w:sz="0" w:space="0" w:color="auto"/>
          </w:divBdr>
        </w:div>
        <w:div w:id="206842564">
          <w:marLeft w:val="547"/>
          <w:marRight w:val="0"/>
          <w:marTop w:val="96"/>
          <w:marBottom w:val="0"/>
          <w:divBdr>
            <w:top w:val="none" w:sz="0" w:space="0" w:color="auto"/>
            <w:left w:val="none" w:sz="0" w:space="0" w:color="auto"/>
            <w:bottom w:val="none" w:sz="0" w:space="0" w:color="auto"/>
            <w:right w:val="none" w:sz="0" w:space="0" w:color="auto"/>
          </w:divBdr>
        </w:div>
        <w:div w:id="997655563">
          <w:marLeft w:val="547"/>
          <w:marRight w:val="0"/>
          <w:marTop w:val="96"/>
          <w:marBottom w:val="0"/>
          <w:divBdr>
            <w:top w:val="none" w:sz="0" w:space="0" w:color="auto"/>
            <w:left w:val="none" w:sz="0" w:space="0" w:color="auto"/>
            <w:bottom w:val="none" w:sz="0" w:space="0" w:color="auto"/>
            <w:right w:val="none" w:sz="0" w:space="0" w:color="auto"/>
          </w:divBdr>
        </w:div>
      </w:divsChild>
    </w:div>
    <w:div w:id="800877555">
      <w:bodyDiv w:val="1"/>
      <w:marLeft w:val="0"/>
      <w:marRight w:val="0"/>
      <w:marTop w:val="0"/>
      <w:marBottom w:val="0"/>
      <w:divBdr>
        <w:top w:val="none" w:sz="0" w:space="0" w:color="auto"/>
        <w:left w:val="none" w:sz="0" w:space="0" w:color="auto"/>
        <w:bottom w:val="none" w:sz="0" w:space="0" w:color="auto"/>
        <w:right w:val="none" w:sz="0" w:space="0" w:color="auto"/>
      </w:divBdr>
    </w:div>
    <w:div w:id="802428681">
      <w:bodyDiv w:val="1"/>
      <w:marLeft w:val="0"/>
      <w:marRight w:val="0"/>
      <w:marTop w:val="0"/>
      <w:marBottom w:val="0"/>
      <w:divBdr>
        <w:top w:val="none" w:sz="0" w:space="0" w:color="auto"/>
        <w:left w:val="none" w:sz="0" w:space="0" w:color="auto"/>
        <w:bottom w:val="none" w:sz="0" w:space="0" w:color="auto"/>
        <w:right w:val="none" w:sz="0" w:space="0" w:color="auto"/>
      </w:divBdr>
    </w:div>
    <w:div w:id="805395859">
      <w:bodyDiv w:val="1"/>
      <w:marLeft w:val="0"/>
      <w:marRight w:val="0"/>
      <w:marTop w:val="0"/>
      <w:marBottom w:val="0"/>
      <w:divBdr>
        <w:top w:val="none" w:sz="0" w:space="0" w:color="auto"/>
        <w:left w:val="none" w:sz="0" w:space="0" w:color="auto"/>
        <w:bottom w:val="none" w:sz="0" w:space="0" w:color="auto"/>
        <w:right w:val="none" w:sz="0" w:space="0" w:color="auto"/>
      </w:divBdr>
    </w:div>
    <w:div w:id="807013486">
      <w:bodyDiv w:val="1"/>
      <w:marLeft w:val="0"/>
      <w:marRight w:val="0"/>
      <w:marTop w:val="0"/>
      <w:marBottom w:val="0"/>
      <w:divBdr>
        <w:top w:val="none" w:sz="0" w:space="0" w:color="auto"/>
        <w:left w:val="none" w:sz="0" w:space="0" w:color="auto"/>
        <w:bottom w:val="none" w:sz="0" w:space="0" w:color="auto"/>
        <w:right w:val="none" w:sz="0" w:space="0" w:color="auto"/>
      </w:divBdr>
      <w:divsChild>
        <w:div w:id="1087196307">
          <w:marLeft w:val="547"/>
          <w:marRight w:val="0"/>
          <w:marTop w:val="115"/>
          <w:marBottom w:val="0"/>
          <w:divBdr>
            <w:top w:val="none" w:sz="0" w:space="0" w:color="auto"/>
            <w:left w:val="none" w:sz="0" w:space="0" w:color="auto"/>
            <w:bottom w:val="none" w:sz="0" w:space="0" w:color="auto"/>
            <w:right w:val="none" w:sz="0" w:space="0" w:color="auto"/>
          </w:divBdr>
        </w:div>
        <w:div w:id="1583949808">
          <w:marLeft w:val="547"/>
          <w:marRight w:val="0"/>
          <w:marTop w:val="115"/>
          <w:marBottom w:val="0"/>
          <w:divBdr>
            <w:top w:val="none" w:sz="0" w:space="0" w:color="auto"/>
            <w:left w:val="none" w:sz="0" w:space="0" w:color="auto"/>
            <w:bottom w:val="none" w:sz="0" w:space="0" w:color="auto"/>
            <w:right w:val="none" w:sz="0" w:space="0" w:color="auto"/>
          </w:divBdr>
        </w:div>
        <w:div w:id="1220289347">
          <w:marLeft w:val="547"/>
          <w:marRight w:val="0"/>
          <w:marTop w:val="115"/>
          <w:marBottom w:val="0"/>
          <w:divBdr>
            <w:top w:val="none" w:sz="0" w:space="0" w:color="auto"/>
            <w:left w:val="none" w:sz="0" w:space="0" w:color="auto"/>
            <w:bottom w:val="none" w:sz="0" w:space="0" w:color="auto"/>
            <w:right w:val="none" w:sz="0" w:space="0" w:color="auto"/>
          </w:divBdr>
        </w:div>
        <w:div w:id="1856504334">
          <w:marLeft w:val="547"/>
          <w:marRight w:val="0"/>
          <w:marTop w:val="115"/>
          <w:marBottom w:val="0"/>
          <w:divBdr>
            <w:top w:val="none" w:sz="0" w:space="0" w:color="auto"/>
            <w:left w:val="none" w:sz="0" w:space="0" w:color="auto"/>
            <w:bottom w:val="none" w:sz="0" w:space="0" w:color="auto"/>
            <w:right w:val="none" w:sz="0" w:space="0" w:color="auto"/>
          </w:divBdr>
        </w:div>
        <w:div w:id="851728167">
          <w:marLeft w:val="547"/>
          <w:marRight w:val="0"/>
          <w:marTop w:val="115"/>
          <w:marBottom w:val="0"/>
          <w:divBdr>
            <w:top w:val="none" w:sz="0" w:space="0" w:color="auto"/>
            <w:left w:val="none" w:sz="0" w:space="0" w:color="auto"/>
            <w:bottom w:val="none" w:sz="0" w:space="0" w:color="auto"/>
            <w:right w:val="none" w:sz="0" w:space="0" w:color="auto"/>
          </w:divBdr>
        </w:div>
        <w:div w:id="1460148457">
          <w:marLeft w:val="547"/>
          <w:marRight w:val="0"/>
          <w:marTop w:val="115"/>
          <w:marBottom w:val="0"/>
          <w:divBdr>
            <w:top w:val="none" w:sz="0" w:space="0" w:color="auto"/>
            <w:left w:val="none" w:sz="0" w:space="0" w:color="auto"/>
            <w:bottom w:val="none" w:sz="0" w:space="0" w:color="auto"/>
            <w:right w:val="none" w:sz="0" w:space="0" w:color="auto"/>
          </w:divBdr>
        </w:div>
        <w:div w:id="148252258">
          <w:marLeft w:val="547"/>
          <w:marRight w:val="0"/>
          <w:marTop w:val="115"/>
          <w:marBottom w:val="0"/>
          <w:divBdr>
            <w:top w:val="none" w:sz="0" w:space="0" w:color="auto"/>
            <w:left w:val="none" w:sz="0" w:space="0" w:color="auto"/>
            <w:bottom w:val="none" w:sz="0" w:space="0" w:color="auto"/>
            <w:right w:val="none" w:sz="0" w:space="0" w:color="auto"/>
          </w:divBdr>
        </w:div>
        <w:div w:id="227814111">
          <w:marLeft w:val="547"/>
          <w:marRight w:val="0"/>
          <w:marTop w:val="115"/>
          <w:marBottom w:val="0"/>
          <w:divBdr>
            <w:top w:val="none" w:sz="0" w:space="0" w:color="auto"/>
            <w:left w:val="none" w:sz="0" w:space="0" w:color="auto"/>
            <w:bottom w:val="none" w:sz="0" w:space="0" w:color="auto"/>
            <w:right w:val="none" w:sz="0" w:space="0" w:color="auto"/>
          </w:divBdr>
        </w:div>
        <w:div w:id="869336959">
          <w:marLeft w:val="547"/>
          <w:marRight w:val="0"/>
          <w:marTop w:val="115"/>
          <w:marBottom w:val="0"/>
          <w:divBdr>
            <w:top w:val="none" w:sz="0" w:space="0" w:color="auto"/>
            <w:left w:val="none" w:sz="0" w:space="0" w:color="auto"/>
            <w:bottom w:val="none" w:sz="0" w:space="0" w:color="auto"/>
            <w:right w:val="none" w:sz="0" w:space="0" w:color="auto"/>
          </w:divBdr>
        </w:div>
      </w:divsChild>
    </w:div>
    <w:div w:id="829056575">
      <w:bodyDiv w:val="1"/>
      <w:marLeft w:val="0"/>
      <w:marRight w:val="0"/>
      <w:marTop w:val="0"/>
      <w:marBottom w:val="0"/>
      <w:divBdr>
        <w:top w:val="none" w:sz="0" w:space="0" w:color="auto"/>
        <w:left w:val="none" w:sz="0" w:space="0" w:color="auto"/>
        <w:bottom w:val="none" w:sz="0" w:space="0" w:color="auto"/>
        <w:right w:val="none" w:sz="0" w:space="0" w:color="auto"/>
      </w:divBdr>
      <w:divsChild>
        <w:div w:id="633364142">
          <w:marLeft w:val="1166"/>
          <w:marRight w:val="0"/>
          <w:marTop w:val="134"/>
          <w:marBottom w:val="0"/>
          <w:divBdr>
            <w:top w:val="none" w:sz="0" w:space="0" w:color="auto"/>
            <w:left w:val="none" w:sz="0" w:space="0" w:color="auto"/>
            <w:bottom w:val="none" w:sz="0" w:space="0" w:color="auto"/>
            <w:right w:val="none" w:sz="0" w:space="0" w:color="auto"/>
          </w:divBdr>
        </w:div>
        <w:div w:id="657852345">
          <w:marLeft w:val="1166"/>
          <w:marRight w:val="0"/>
          <w:marTop w:val="134"/>
          <w:marBottom w:val="0"/>
          <w:divBdr>
            <w:top w:val="none" w:sz="0" w:space="0" w:color="auto"/>
            <w:left w:val="none" w:sz="0" w:space="0" w:color="auto"/>
            <w:bottom w:val="none" w:sz="0" w:space="0" w:color="auto"/>
            <w:right w:val="none" w:sz="0" w:space="0" w:color="auto"/>
          </w:divBdr>
        </w:div>
        <w:div w:id="1272280070">
          <w:marLeft w:val="1166"/>
          <w:marRight w:val="0"/>
          <w:marTop w:val="134"/>
          <w:marBottom w:val="0"/>
          <w:divBdr>
            <w:top w:val="none" w:sz="0" w:space="0" w:color="auto"/>
            <w:left w:val="none" w:sz="0" w:space="0" w:color="auto"/>
            <w:bottom w:val="none" w:sz="0" w:space="0" w:color="auto"/>
            <w:right w:val="none" w:sz="0" w:space="0" w:color="auto"/>
          </w:divBdr>
        </w:div>
        <w:div w:id="313602349">
          <w:marLeft w:val="1166"/>
          <w:marRight w:val="0"/>
          <w:marTop w:val="134"/>
          <w:marBottom w:val="0"/>
          <w:divBdr>
            <w:top w:val="none" w:sz="0" w:space="0" w:color="auto"/>
            <w:left w:val="none" w:sz="0" w:space="0" w:color="auto"/>
            <w:bottom w:val="none" w:sz="0" w:space="0" w:color="auto"/>
            <w:right w:val="none" w:sz="0" w:space="0" w:color="auto"/>
          </w:divBdr>
        </w:div>
        <w:div w:id="701787670">
          <w:marLeft w:val="1166"/>
          <w:marRight w:val="0"/>
          <w:marTop w:val="134"/>
          <w:marBottom w:val="0"/>
          <w:divBdr>
            <w:top w:val="none" w:sz="0" w:space="0" w:color="auto"/>
            <w:left w:val="none" w:sz="0" w:space="0" w:color="auto"/>
            <w:bottom w:val="none" w:sz="0" w:space="0" w:color="auto"/>
            <w:right w:val="none" w:sz="0" w:space="0" w:color="auto"/>
          </w:divBdr>
        </w:div>
        <w:div w:id="1104037177">
          <w:marLeft w:val="1166"/>
          <w:marRight w:val="0"/>
          <w:marTop w:val="134"/>
          <w:marBottom w:val="0"/>
          <w:divBdr>
            <w:top w:val="none" w:sz="0" w:space="0" w:color="auto"/>
            <w:left w:val="none" w:sz="0" w:space="0" w:color="auto"/>
            <w:bottom w:val="none" w:sz="0" w:space="0" w:color="auto"/>
            <w:right w:val="none" w:sz="0" w:space="0" w:color="auto"/>
          </w:divBdr>
        </w:div>
      </w:divsChild>
    </w:div>
    <w:div w:id="838422326">
      <w:bodyDiv w:val="1"/>
      <w:marLeft w:val="0"/>
      <w:marRight w:val="0"/>
      <w:marTop w:val="0"/>
      <w:marBottom w:val="0"/>
      <w:divBdr>
        <w:top w:val="none" w:sz="0" w:space="0" w:color="auto"/>
        <w:left w:val="none" w:sz="0" w:space="0" w:color="auto"/>
        <w:bottom w:val="none" w:sz="0" w:space="0" w:color="auto"/>
        <w:right w:val="none" w:sz="0" w:space="0" w:color="auto"/>
      </w:divBdr>
      <w:divsChild>
        <w:div w:id="1156073547">
          <w:marLeft w:val="547"/>
          <w:marRight w:val="0"/>
          <w:marTop w:val="144"/>
          <w:marBottom w:val="0"/>
          <w:divBdr>
            <w:top w:val="none" w:sz="0" w:space="0" w:color="auto"/>
            <w:left w:val="none" w:sz="0" w:space="0" w:color="auto"/>
            <w:bottom w:val="none" w:sz="0" w:space="0" w:color="auto"/>
            <w:right w:val="none" w:sz="0" w:space="0" w:color="auto"/>
          </w:divBdr>
        </w:div>
        <w:div w:id="1518274925">
          <w:marLeft w:val="547"/>
          <w:marRight w:val="0"/>
          <w:marTop w:val="144"/>
          <w:marBottom w:val="0"/>
          <w:divBdr>
            <w:top w:val="none" w:sz="0" w:space="0" w:color="auto"/>
            <w:left w:val="none" w:sz="0" w:space="0" w:color="auto"/>
            <w:bottom w:val="none" w:sz="0" w:space="0" w:color="auto"/>
            <w:right w:val="none" w:sz="0" w:space="0" w:color="auto"/>
          </w:divBdr>
        </w:div>
        <w:div w:id="961153407">
          <w:marLeft w:val="547"/>
          <w:marRight w:val="0"/>
          <w:marTop w:val="144"/>
          <w:marBottom w:val="0"/>
          <w:divBdr>
            <w:top w:val="none" w:sz="0" w:space="0" w:color="auto"/>
            <w:left w:val="none" w:sz="0" w:space="0" w:color="auto"/>
            <w:bottom w:val="none" w:sz="0" w:space="0" w:color="auto"/>
            <w:right w:val="none" w:sz="0" w:space="0" w:color="auto"/>
          </w:divBdr>
        </w:div>
        <w:div w:id="1030762031">
          <w:marLeft w:val="547"/>
          <w:marRight w:val="0"/>
          <w:marTop w:val="144"/>
          <w:marBottom w:val="0"/>
          <w:divBdr>
            <w:top w:val="none" w:sz="0" w:space="0" w:color="auto"/>
            <w:left w:val="none" w:sz="0" w:space="0" w:color="auto"/>
            <w:bottom w:val="none" w:sz="0" w:space="0" w:color="auto"/>
            <w:right w:val="none" w:sz="0" w:space="0" w:color="auto"/>
          </w:divBdr>
        </w:div>
        <w:div w:id="1009137696">
          <w:marLeft w:val="547"/>
          <w:marRight w:val="0"/>
          <w:marTop w:val="144"/>
          <w:marBottom w:val="0"/>
          <w:divBdr>
            <w:top w:val="none" w:sz="0" w:space="0" w:color="auto"/>
            <w:left w:val="none" w:sz="0" w:space="0" w:color="auto"/>
            <w:bottom w:val="none" w:sz="0" w:space="0" w:color="auto"/>
            <w:right w:val="none" w:sz="0" w:space="0" w:color="auto"/>
          </w:divBdr>
        </w:div>
      </w:divsChild>
    </w:div>
    <w:div w:id="853612437">
      <w:bodyDiv w:val="1"/>
      <w:marLeft w:val="0"/>
      <w:marRight w:val="0"/>
      <w:marTop w:val="0"/>
      <w:marBottom w:val="0"/>
      <w:divBdr>
        <w:top w:val="none" w:sz="0" w:space="0" w:color="auto"/>
        <w:left w:val="none" w:sz="0" w:space="0" w:color="auto"/>
        <w:bottom w:val="none" w:sz="0" w:space="0" w:color="auto"/>
        <w:right w:val="none" w:sz="0" w:space="0" w:color="auto"/>
      </w:divBdr>
    </w:div>
    <w:div w:id="860584505">
      <w:bodyDiv w:val="1"/>
      <w:marLeft w:val="0"/>
      <w:marRight w:val="0"/>
      <w:marTop w:val="0"/>
      <w:marBottom w:val="0"/>
      <w:divBdr>
        <w:top w:val="none" w:sz="0" w:space="0" w:color="auto"/>
        <w:left w:val="none" w:sz="0" w:space="0" w:color="auto"/>
        <w:bottom w:val="none" w:sz="0" w:space="0" w:color="auto"/>
        <w:right w:val="none" w:sz="0" w:space="0" w:color="auto"/>
      </w:divBdr>
      <w:divsChild>
        <w:div w:id="766509150">
          <w:marLeft w:val="0"/>
          <w:marRight w:val="0"/>
          <w:marTop w:val="0"/>
          <w:marBottom w:val="160"/>
          <w:divBdr>
            <w:top w:val="none" w:sz="0" w:space="0" w:color="auto"/>
            <w:left w:val="none" w:sz="0" w:space="0" w:color="auto"/>
            <w:bottom w:val="none" w:sz="0" w:space="0" w:color="auto"/>
            <w:right w:val="none" w:sz="0" w:space="0" w:color="auto"/>
          </w:divBdr>
        </w:div>
        <w:div w:id="1550846078">
          <w:marLeft w:val="0"/>
          <w:marRight w:val="0"/>
          <w:marTop w:val="0"/>
          <w:marBottom w:val="160"/>
          <w:divBdr>
            <w:top w:val="none" w:sz="0" w:space="0" w:color="auto"/>
            <w:left w:val="none" w:sz="0" w:space="0" w:color="auto"/>
            <w:bottom w:val="none" w:sz="0" w:space="0" w:color="auto"/>
            <w:right w:val="none" w:sz="0" w:space="0" w:color="auto"/>
          </w:divBdr>
        </w:div>
        <w:div w:id="444272055">
          <w:marLeft w:val="0"/>
          <w:marRight w:val="0"/>
          <w:marTop w:val="0"/>
          <w:marBottom w:val="160"/>
          <w:divBdr>
            <w:top w:val="none" w:sz="0" w:space="0" w:color="auto"/>
            <w:left w:val="none" w:sz="0" w:space="0" w:color="auto"/>
            <w:bottom w:val="none" w:sz="0" w:space="0" w:color="auto"/>
            <w:right w:val="none" w:sz="0" w:space="0" w:color="auto"/>
          </w:divBdr>
        </w:div>
      </w:divsChild>
    </w:div>
    <w:div w:id="867523525">
      <w:bodyDiv w:val="1"/>
      <w:marLeft w:val="0"/>
      <w:marRight w:val="0"/>
      <w:marTop w:val="0"/>
      <w:marBottom w:val="0"/>
      <w:divBdr>
        <w:top w:val="none" w:sz="0" w:space="0" w:color="auto"/>
        <w:left w:val="none" w:sz="0" w:space="0" w:color="auto"/>
        <w:bottom w:val="none" w:sz="0" w:space="0" w:color="auto"/>
        <w:right w:val="none" w:sz="0" w:space="0" w:color="auto"/>
      </w:divBdr>
    </w:div>
    <w:div w:id="867763760">
      <w:bodyDiv w:val="1"/>
      <w:marLeft w:val="0"/>
      <w:marRight w:val="0"/>
      <w:marTop w:val="0"/>
      <w:marBottom w:val="0"/>
      <w:divBdr>
        <w:top w:val="none" w:sz="0" w:space="0" w:color="auto"/>
        <w:left w:val="none" w:sz="0" w:space="0" w:color="auto"/>
        <w:bottom w:val="none" w:sz="0" w:space="0" w:color="auto"/>
        <w:right w:val="none" w:sz="0" w:space="0" w:color="auto"/>
      </w:divBdr>
      <w:divsChild>
        <w:div w:id="396560741">
          <w:marLeft w:val="547"/>
          <w:marRight w:val="0"/>
          <w:marTop w:val="154"/>
          <w:marBottom w:val="0"/>
          <w:divBdr>
            <w:top w:val="none" w:sz="0" w:space="0" w:color="auto"/>
            <w:left w:val="none" w:sz="0" w:space="0" w:color="auto"/>
            <w:bottom w:val="none" w:sz="0" w:space="0" w:color="auto"/>
            <w:right w:val="none" w:sz="0" w:space="0" w:color="auto"/>
          </w:divBdr>
        </w:div>
        <w:div w:id="2000841840">
          <w:marLeft w:val="547"/>
          <w:marRight w:val="0"/>
          <w:marTop w:val="154"/>
          <w:marBottom w:val="0"/>
          <w:divBdr>
            <w:top w:val="none" w:sz="0" w:space="0" w:color="auto"/>
            <w:left w:val="none" w:sz="0" w:space="0" w:color="auto"/>
            <w:bottom w:val="none" w:sz="0" w:space="0" w:color="auto"/>
            <w:right w:val="none" w:sz="0" w:space="0" w:color="auto"/>
          </w:divBdr>
        </w:div>
      </w:divsChild>
    </w:div>
    <w:div w:id="873539923">
      <w:bodyDiv w:val="1"/>
      <w:marLeft w:val="0"/>
      <w:marRight w:val="0"/>
      <w:marTop w:val="0"/>
      <w:marBottom w:val="0"/>
      <w:divBdr>
        <w:top w:val="none" w:sz="0" w:space="0" w:color="auto"/>
        <w:left w:val="none" w:sz="0" w:space="0" w:color="auto"/>
        <w:bottom w:val="none" w:sz="0" w:space="0" w:color="auto"/>
        <w:right w:val="none" w:sz="0" w:space="0" w:color="auto"/>
      </w:divBdr>
    </w:div>
    <w:div w:id="874123353">
      <w:bodyDiv w:val="1"/>
      <w:marLeft w:val="0"/>
      <w:marRight w:val="0"/>
      <w:marTop w:val="0"/>
      <w:marBottom w:val="0"/>
      <w:divBdr>
        <w:top w:val="none" w:sz="0" w:space="0" w:color="auto"/>
        <w:left w:val="none" w:sz="0" w:space="0" w:color="auto"/>
        <w:bottom w:val="none" w:sz="0" w:space="0" w:color="auto"/>
        <w:right w:val="none" w:sz="0" w:space="0" w:color="auto"/>
      </w:divBdr>
    </w:div>
    <w:div w:id="875041969">
      <w:bodyDiv w:val="1"/>
      <w:marLeft w:val="0"/>
      <w:marRight w:val="0"/>
      <w:marTop w:val="0"/>
      <w:marBottom w:val="0"/>
      <w:divBdr>
        <w:top w:val="none" w:sz="0" w:space="0" w:color="auto"/>
        <w:left w:val="none" w:sz="0" w:space="0" w:color="auto"/>
        <w:bottom w:val="none" w:sz="0" w:space="0" w:color="auto"/>
        <w:right w:val="none" w:sz="0" w:space="0" w:color="auto"/>
      </w:divBdr>
      <w:divsChild>
        <w:div w:id="636567270">
          <w:marLeft w:val="360"/>
          <w:marRight w:val="0"/>
          <w:marTop w:val="200"/>
          <w:marBottom w:val="0"/>
          <w:divBdr>
            <w:top w:val="none" w:sz="0" w:space="0" w:color="auto"/>
            <w:left w:val="none" w:sz="0" w:space="0" w:color="auto"/>
            <w:bottom w:val="none" w:sz="0" w:space="0" w:color="auto"/>
            <w:right w:val="none" w:sz="0" w:space="0" w:color="auto"/>
          </w:divBdr>
        </w:div>
        <w:div w:id="1611089055">
          <w:marLeft w:val="360"/>
          <w:marRight w:val="0"/>
          <w:marTop w:val="200"/>
          <w:marBottom w:val="0"/>
          <w:divBdr>
            <w:top w:val="none" w:sz="0" w:space="0" w:color="auto"/>
            <w:left w:val="none" w:sz="0" w:space="0" w:color="auto"/>
            <w:bottom w:val="none" w:sz="0" w:space="0" w:color="auto"/>
            <w:right w:val="none" w:sz="0" w:space="0" w:color="auto"/>
          </w:divBdr>
        </w:div>
        <w:div w:id="1576668823">
          <w:marLeft w:val="360"/>
          <w:marRight w:val="0"/>
          <w:marTop w:val="200"/>
          <w:marBottom w:val="0"/>
          <w:divBdr>
            <w:top w:val="none" w:sz="0" w:space="0" w:color="auto"/>
            <w:left w:val="none" w:sz="0" w:space="0" w:color="auto"/>
            <w:bottom w:val="none" w:sz="0" w:space="0" w:color="auto"/>
            <w:right w:val="none" w:sz="0" w:space="0" w:color="auto"/>
          </w:divBdr>
        </w:div>
        <w:div w:id="1762483608">
          <w:marLeft w:val="360"/>
          <w:marRight w:val="0"/>
          <w:marTop w:val="200"/>
          <w:marBottom w:val="0"/>
          <w:divBdr>
            <w:top w:val="none" w:sz="0" w:space="0" w:color="auto"/>
            <w:left w:val="none" w:sz="0" w:space="0" w:color="auto"/>
            <w:bottom w:val="none" w:sz="0" w:space="0" w:color="auto"/>
            <w:right w:val="none" w:sz="0" w:space="0" w:color="auto"/>
          </w:divBdr>
        </w:div>
      </w:divsChild>
    </w:div>
    <w:div w:id="877742676">
      <w:bodyDiv w:val="1"/>
      <w:marLeft w:val="0"/>
      <w:marRight w:val="0"/>
      <w:marTop w:val="0"/>
      <w:marBottom w:val="0"/>
      <w:divBdr>
        <w:top w:val="none" w:sz="0" w:space="0" w:color="auto"/>
        <w:left w:val="none" w:sz="0" w:space="0" w:color="auto"/>
        <w:bottom w:val="none" w:sz="0" w:space="0" w:color="auto"/>
        <w:right w:val="none" w:sz="0" w:space="0" w:color="auto"/>
      </w:divBdr>
      <w:divsChild>
        <w:div w:id="1946308431">
          <w:marLeft w:val="547"/>
          <w:marRight w:val="0"/>
          <w:marTop w:val="154"/>
          <w:marBottom w:val="0"/>
          <w:divBdr>
            <w:top w:val="none" w:sz="0" w:space="0" w:color="auto"/>
            <w:left w:val="none" w:sz="0" w:space="0" w:color="auto"/>
            <w:bottom w:val="none" w:sz="0" w:space="0" w:color="auto"/>
            <w:right w:val="none" w:sz="0" w:space="0" w:color="auto"/>
          </w:divBdr>
        </w:div>
        <w:div w:id="419378693">
          <w:marLeft w:val="547"/>
          <w:marRight w:val="0"/>
          <w:marTop w:val="154"/>
          <w:marBottom w:val="0"/>
          <w:divBdr>
            <w:top w:val="none" w:sz="0" w:space="0" w:color="auto"/>
            <w:left w:val="none" w:sz="0" w:space="0" w:color="auto"/>
            <w:bottom w:val="none" w:sz="0" w:space="0" w:color="auto"/>
            <w:right w:val="none" w:sz="0" w:space="0" w:color="auto"/>
          </w:divBdr>
        </w:div>
        <w:div w:id="698773563">
          <w:marLeft w:val="547"/>
          <w:marRight w:val="0"/>
          <w:marTop w:val="154"/>
          <w:marBottom w:val="0"/>
          <w:divBdr>
            <w:top w:val="none" w:sz="0" w:space="0" w:color="auto"/>
            <w:left w:val="none" w:sz="0" w:space="0" w:color="auto"/>
            <w:bottom w:val="none" w:sz="0" w:space="0" w:color="auto"/>
            <w:right w:val="none" w:sz="0" w:space="0" w:color="auto"/>
          </w:divBdr>
        </w:div>
        <w:div w:id="1694843202">
          <w:marLeft w:val="547"/>
          <w:marRight w:val="0"/>
          <w:marTop w:val="154"/>
          <w:marBottom w:val="0"/>
          <w:divBdr>
            <w:top w:val="none" w:sz="0" w:space="0" w:color="auto"/>
            <w:left w:val="none" w:sz="0" w:space="0" w:color="auto"/>
            <w:bottom w:val="none" w:sz="0" w:space="0" w:color="auto"/>
            <w:right w:val="none" w:sz="0" w:space="0" w:color="auto"/>
          </w:divBdr>
        </w:div>
        <w:div w:id="2097165906">
          <w:marLeft w:val="547"/>
          <w:marRight w:val="0"/>
          <w:marTop w:val="154"/>
          <w:marBottom w:val="0"/>
          <w:divBdr>
            <w:top w:val="none" w:sz="0" w:space="0" w:color="auto"/>
            <w:left w:val="none" w:sz="0" w:space="0" w:color="auto"/>
            <w:bottom w:val="none" w:sz="0" w:space="0" w:color="auto"/>
            <w:right w:val="none" w:sz="0" w:space="0" w:color="auto"/>
          </w:divBdr>
        </w:div>
        <w:div w:id="415136168">
          <w:marLeft w:val="547"/>
          <w:marRight w:val="0"/>
          <w:marTop w:val="154"/>
          <w:marBottom w:val="0"/>
          <w:divBdr>
            <w:top w:val="none" w:sz="0" w:space="0" w:color="auto"/>
            <w:left w:val="none" w:sz="0" w:space="0" w:color="auto"/>
            <w:bottom w:val="none" w:sz="0" w:space="0" w:color="auto"/>
            <w:right w:val="none" w:sz="0" w:space="0" w:color="auto"/>
          </w:divBdr>
        </w:div>
        <w:div w:id="1342246160">
          <w:marLeft w:val="547"/>
          <w:marRight w:val="0"/>
          <w:marTop w:val="154"/>
          <w:marBottom w:val="0"/>
          <w:divBdr>
            <w:top w:val="none" w:sz="0" w:space="0" w:color="auto"/>
            <w:left w:val="none" w:sz="0" w:space="0" w:color="auto"/>
            <w:bottom w:val="none" w:sz="0" w:space="0" w:color="auto"/>
            <w:right w:val="none" w:sz="0" w:space="0" w:color="auto"/>
          </w:divBdr>
        </w:div>
      </w:divsChild>
    </w:div>
    <w:div w:id="880749231">
      <w:bodyDiv w:val="1"/>
      <w:marLeft w:val="0"/>
      <w:marRight w:val="0"/>
      <w:marTop w:val="0"/>
      <w:marBottom w:val="0"/>
      <w:divBdr>
        <w:top w:val="none" w:sz="0" w:space="0" w:color="auto"/>
        <w:left w:val="none" w:sz="0" w:space="0" w:color="auto"/>
        <w:bottom w:val="none" w:sz="0" w:space="0" w:color="auto"/>
        <w:right w:val="none" w:sz="0" w:space="0" w:color="auto"/>
      </w:divBdr>
      <w:divsChild>
        <w:div w:id="461313493">
          <w:marLeft w:val="360"/>
          <w:marRight w:val="0"/>
          <w:marTop w:val="0"/>
          <w:marBottom w:val="0"/>
          <w:divBdr>
            <w:top w:val="none" w:sz="0" w:space="0" w:color="auto"/>
            <w:left w:val="none" w:sz="0" w:space="0" w:color="auto"/>
            <w:bottom w:val="none" w:sz="0" w:space="0" w:color="auto"/>
            <w:right w:val="none" w:sz="0" w:space="0" w:color="auto"/>
          </w:divBdr>
        </w:div>
        <w:div w:id="1447387977">
          <w:marLeft w:val="360"/>
          <w:marRight w:val="0"/>
          <w:marTop w:val="0"/>
          <w:marBottom w:val="0"/>
          <w:divBdr>
            <w:top w:val="none" w:sz="0" w:space="0" w:color="auto"/>
            <w:left w:val="none" w:sz="0" w:space="0" w:color="auto"/>
            <w:bottom w:val="none" w:sz="0" w:space="0" w:color="auto"/>
            <w:right w:val="none" w:sz="0" w:space="0" w:color="auto"/>
          </w:divBdr>
        </w:div>
        <w:div w:id="1948808378">
          <w:marLeft w:val="360"/>
          <w:marRight w:val="0"/>
          <w:marTop w:val="0"/>
          <w:marBottom w:val="0"/>
          <w:divBdr>
            <w:top w:val="none" w:sz="0" w:space="0" w:color="auto"/>
            <w:left w:val="none" w:sz="0" w:space="0" w:color="auto"/>
            <w:bottom w:val="none" w:sz="0" w:space="0" w:color="auto"/>
            <w:right w:val="none" w:sz="0" w:space="0" w:color="auto"/>
          </w:divBdr>
        </w:div>
        <w:div w:id="1754862671">
          <w:marLeft w:val="360"/>
          <w:marRight w:val="0"/>
          <w:marTop w:val="0"/>
          <w:marBottom w:val="0"/>
          <w:divBdr>
            <w:top w:val="none" w:sz="0" w:space="0" w:color="auto"/>
            <w:left w:val="none" w:sz="0" w:space="0" w:color="auto"/>
            <w:bottom w:val="none" w:sz="0" w:space="0" w:color="auto"/>
            <w:right w:val="none" w:sz="0" w:space="0" w:color="auto"/>
          </w:divBdr>
        </w:div>
      </w:divsChild>
    </w:div>
    <w:div w:id="882450423">
      <w:bodyDiv w:val="1"/>
      <w:marLeft w:val="0"/>
      <w:marRight w:val="0"/>
      <w:marTop w:val="0"/>
      <w:marBottom w:val="0"/>
      <w:divBdr>
        <w:top w:val="none" w:sz="0" w:space="0" w:color="auto"/>
        <w:left w:val="none" w:sz="0" w:space="0" w:color="auto"/>
        <w:bottom w:val="none" w:sz="0" w:space="0" w:color="auto"/>
        <w:right w:val="none" w:sz="0" w:space="0" w:color="auto"/>
      </w:divBdr>
      <w:divsChild>
        <w:div w:id="187069524">
          <w:marLeft w:val="360"/>
          <w:marRight w:val="0"/>
          <w:marTop w:val="200"/>
          <w:marBottom w:val="0"/>
          <w:divBdr>
            <w:top w:val="none" w:sz="0" w:space="0" w:color="auto"/>
            <w:left w:val="none" w:sz="0" w:space="0" w:color="auto"/>
            <w:bottom w:val="none" w:sz="0" w:space="0" w:color="auto"/>
            <w:right w:val="none" w:sz="0" w:space="0" w:color="auto"/>
          </w:divBdr>
        </w:div>
        <w:div w:id="1592011503">
          <w:marLeft w:val="360"/>
          <w:marRight w:val="0"/>
          <w:marTop w:val="200"/>
          <w:marBottom w:val="0"/>
          <w:divBdr>
            <w:top w:val="none" w:sz="0" w:space="0" w:color="auto"/>
            <w:left w:val="none" w:sz="0" w:space="0" w:color="auto"/>
            <w:bottom w:val="none" w:sz="0" w:space="0" w:color="auto"/>
            <w:right w:val="none" w:sz="0" w:space="0" w:color="auto"/>
          </w:divBdr>
        </w:div>
        <w:div w:id="1817838979">
          <w:marLeft w:val="360"/>
          <w:marRight w:val="0"/>
          <w:marTop w:val="200"/>
          <w:marBottom w:val="0"/>
          <w:divBdr>
            <w:top w:val="none" w:sz="0" w:space="0" w:color="auto"/>
            <w:left w:val="none" w:sz="0" w:space="0" w:color="auto"/>
            <w:bottom w:val="none" w:sz="0" w:space="0" w:color="auto"/>
            <w:right w:val="none" w:sz="0" w:space="0" w:color="auto"/>
          </w:divBdr>
        </w:div>
        <w:div w:id="1153452260">
          <w:marLeft w:val="360"/>
          <w:marRight w:val="0"/>
          <w:marTop w:val="200"/>
          <w:marBottom w:val="0"/>
          <w:divBdr>
            <w:top w:val="none" w:sz="0" w:space="0" w:color="auto"/>
            <w:left w:val="none" w:sz="0" w:space="0" w:color="auto"/>
            <w:bottom w:val="none" w:sz="0" w:space="0" w:color="auto"/>
            <w:right w:val="none" w:sz="0" w:space="0" w:color="auto"/>
          </w:divBdr>
        </w:div>
        <w:div w:id="679116193">
          <w:marLeft w:val="360"/>
          <w:marRight w:val="0"/>
          <w:marTop w:val="200"/>
          <w:marBottom w:val="0"/>
          <w:divBdr>
            <w:top w:val="none" w:sz="0" w:space="0" w:color="auto"/>
            <w:left w:val="none" w:sz="0" w:space="0" w:color="auto"/>
            <w:bottom w:val="none" w:sz="0" w:space="0" w:color="auto"/>
            <w:right w:val="none" w:sz="0" w:space="0" w:color="auto"/>
          </w:divBdr>
        </w:div>
      </w:divsChild>
    </w:div>
    <w:div w:id="885799475">
      <w:bodyDiv w:val="1"/>
      <w:marLeft w:val="0"/>
      <w:marRight w:val="0"/>
      <w:marTop w:val="0"/>
      <w:marBottom w:val="0"/>
      <w:divBdr>
        <w:top w:val="none" w:sz="0" w:space="0" w:color="auto"/>
        <w:left w:val="none" w:sz="0" w:space="0" w:color="auto"/>
        <w:bottom w:val="none" w:sz="0" w:space="0" w:color="auto"/>
        <w:right w:val="none" w:sz="0" w:space="0" w:color="auto"/>
      </w:divBdr>
      <w:divsChild>
        <w:div w:id="980886822">
          <w:marLeft w:val="547"/>
          <w:marRight w:val="0"/>
          <w:marTop w:val="134"/>
          <w:marBottom w:val="0"/>
          <w:divBdr>
            <w:top w:val="none" w:sz="0" w:space="0" w:color="auto"/>
            <w:left w:val="none" w:sz="0" w:space="0" w:color="auto"/>
            <w:bottom w:val="none" w:sz="0" w:space="0" w:color="auto"/>
            <w:right w:val="none" w:sz="0" w:space="0" w:color="auto"/>
          </w:divBdr>
        </w:div>
        <w:div w:id="449593455">
          <w:marLeft w:val="547"/>
          <w:marRight w:val="0"/>
          <w:marTop w:val="134"/>
          <w:marBottom w:val="0"/>
          <w:divBdr>
            <w:top w:val="none" w:sz="0" w:space="0" w:color="auto"/>
            <w:left w:val="none" w:sz="0" w:space="0" w:color="auto"/>
            <w:bottom w:val="none" w:sz="0" w:space="0" w:color="auto"/>
            <w:right w:val="none" w:sz="0" w:space="0" w:color="auto"/>
          </w:divBdr>
        </w:div>
        <w:div w:id="1311598376">
          <w:marLeft w:val="547"/>
          <w:marRight w:val="0"/>
          <w:marTop w:val="134"/>
          <w:marBottom w:val="0"/>
          <w:divBdr>
            <w:top w:val="none" w:sz="0" w:space="0" w:color="auto"/>
            <w:left w:val="none" w:sz="0" w:space="0" w:color="auto"/>
            <w:bottom w:val="none" w:sz="0" w:space="0" w:color="auto"/>
            <w:right w:val="none" w:sz="0" w:space="0" w:color="auto"/>
          </w:divBdr>
        </w:div>
        <w:div w:id="1560094891">
          <w:marLeft w:val="547"/>
          <w:marRight w:val="0"/>
          <w:marTop w:val="134"/>
          <w:marBottom w:val="0"/>
          <w:divBdr>
            <w:top w:val="none" w:sz="0" w:space="0" w:color="auto"/>
            <w:left w:val="none" w:sz="0" w:space="0" w:color="auto"/>
            <w:bottom w:val="none" w:sz="0" w:space="0" w:color="auto"/>
            <w:right w:val="none" w:sz="0" w:space="0" w:color="auto"/>
          </w:divBdr>
        </w:div>
        <w:div w:id="835654115">
          <w:marLeft w:val="547"/>
          <w:marRight w:val="0"/>
          <w:marTop w:val="134"/>
          <w:marBottom w:val="0"/>
          <w:divBdr>
            <w:top w:val="none" w:sz="0" w:space="0" w:color="auto"/>
            <w:left w:val="none" w:sz="0" w:space="0" w:color="auto"/>
            <w:bottom w:val="none" w:sz="0" w:space="0" w:color="auto"/>
            <w:right w:val="none" w:sz="0" w:space="0" w:color="auto"/>
          </w:divBdr>
        </w:div>
      </w:divsChild>
    </w:div>
    <w:div w:id="889613713">
      <w:bodyDiv w:val="1"/>
      <w:marLeft w:val="0"/>
      <w:marRight w:val="0"/>
      <w:marTop w:val="0"/>
      <w:marBottom w:val="0"/>
      <w:divBdr>
        <w:top w:val="none" w:sz="0" w:space="0" w:color="auto"/>
        <w:left w:val="none" w:sz="0" w:space="0" w:color="auto"/>
        <w:bottom w:val="none" w:sz="0" w:space="0" w:color="auto"/>
        <w:right w:val="none" w:sz="0" w:space="0" w:color="auto"/>
      </w:divBdr>
      <w:divsChild>
        <w:div w:id="433986163">
          <w:marLeft w:val="274"/>
          <w:marRight w:val="0"/>
          <w:marTop w:val="0"/>
          <w:marBottom w:val="0"/>
          <w:divBdr>
            <w:top w:val="none" w:sz="0" w:space="0" w:color="auto"/>
            <w:left w:val="none" w:sz="0" w:space="0" w:color="auto"/>
            <w:bottom w:val="none" w:sz="0" w:space="0" w:color="auto"/>
            <w:right w:val="none" w:sz="0" w:space="0" w:color="auto"/>
          </w:divBdr>
        </w:div>
        <w:div w:id="41834859">
          <w:marLeft w:val="274"/>
          <w:marRight w:val="0"/>
          <w:marTop w:val="0"/>
          <w:marBottom w:val="0"/>
          <w:divBdr>
            <w:top w:val="none" w:sz="0" w:space="0" w:color="auto"/>
            <w:left w:val="none" w:sz="0" w:space="0" w:color="auto"/>
            <w:bottom w:val="none" w:sz="0" w:space="0" w:color="auto"/>
            <w:right w:val="none" w:sz="0" w:space="0" w:color="auto"/>
          </w:divBdr>
        </w:div>
        <w:div w:id="800071425">
          <w:marLeft w:val="274"/>
          <w:marRight w:val="0"/>
          <w:marTop w:val="0"/>
          <w:marBottom w:val="0"/>
          <w:divBdr>
            <w:top w:val="none" w:sz="0" w:space="0" w:color="auto"/>
            <w:left w:val="none" w:sz="0" w:space="0" w:color="auto"/>
            <w:bottom w:val="none" w:sz="0" w:space="0" w:color="auto"/>
            <w:right w:val="none" w:sz="0" w:space="0" w:color="auto"/>
          </w:divBdr>
        </w:div>
        <w:div w:id="338773254">
          <w:marLeft w:val="274"/>
          <w:marRight w:val="0"/>
          <w:marTop w:val="0"/>
          <w:marBottom w:val="0"/>
          <w:divBdr>
            <w:top w:val="none" w:sz="0" w:space="0" w:color="auto"/>
            <w:left w:val="none" w:sz="0" w:space="0" w:color="auto"/>
            <w:bottom w:val="none" w:sz="0" w:space="0" w:color="auto"/>
            <w:right w:val="none" w:sz="0" w:space="0" w:color="auto"/>
          </w:divBdr>
        </w:div>
        <w:div w:id="304630688">
          <w:marLeft w:val="274"/>
          <w:marRight w:val="0"/>
          <w:marTop w:val="0"/>
          <w:marBottom w:val="0"/>
          <w:divBdr>
            <w:top w:val="none" w:sz="0" w:space="0" w:color="auto"/>
            <w:left w:val="none" w:sz="0" w:space="0" w:color="auto"/>
            <w:bottom w:val="none" w:sz="0" w:space="0" w:color="auto"/>
            <w:right w:val="none" w:sz="0" w:space="0" w:color="auto"/>
          </w:divBdr>
        </w:div>
        <w:div w:id="246691401">
          <w:marLeft w:val="274"/>
          <w:marRight w:val="0"/>
          <w:marTop w:val="0"/>
          <w:marBottom w:val="0"/>
          <w:divBdr>
            <w:top w:val="none" w:sz="0" w:space="0" w:color="auto"/>
            <w:left w:val="none" w:sz="0" w:space="0" w:color="auto"/>
            <w:bottom w:val="none" w:sz="0" w:space="0" w:color="auto"/>
            <w:right w:val="none" w:sz="0" w:space="0" w:color="auto"/>
          </w:divBdr>
        </w:div>
      </w:divsChild>
    </w:div>
    <w:div w:id="889923158">
      <w:bodyDiv w:val="1"/>
      <w:marLeft w:val="0"/>
      <w:marRight w:val="0"/>
      <w:marTop w:val="0"/>
      <w:marBottom w:val="0"/>
      <w:divBdr>
        <w:top w:val="none" w:sz="0" w:space="0" w:color="auto"/>
        <w:left w:val="none" w:sz="0" w:space="0" w:color="auto"/>
        <w:bottom w:val="none" w:sz="0" w:space="0" w:color="auto"/>
        <w:right w:val="none" w:sz="0" w:space="0" w:color="auto"/>
      </w:divBdr>
      <w:divsChild>
        <w:div w:id="1006247283">
          <w:marLeft w:val="360"/>
          <w:marRight w:val="0"/>
          <w:marTop w:val="0"/>
          <w:marBottom w:val="0"/>
          <w:divBdr>
            <w:top w:val="none" w:sz="0" w:space="0" w:color="auto"/>
            <w:left w:val="none" w:sz="0" w:space="0" w:color="auto"/>
            <w:bottom w:val="none" w:sz="0" w:space="0" w:color="auto"/>
            <w:right w:val="none" w:sz="0" w:space="0" w:color="auto"/>
          </w:divBdr>
        </w:div>
        <w:div w:id="1647125342">
          <w:marLeft w:val="360"/>
          <w:marRight w:val="0"/>
          <w:marTop w:val="0"/>
          <w:marBottom w:val="0"/>
          <w:divBdr>
            <w:top w:val="none" w:sz="0" w:space="0" w:color="auto"/>
            <w:left w:val="none" w:sz="0" w:space="0" w:color="auto"/>
            <w:bottom w:val="none" w:sz="0" w:space="0" w:color="auto"/>
            <w:right w:val="none" w:sz="0" w:space="0" w:color="auto"/>
          </w:divBdr>
        </w:div>
        <w:div w:id="1350107171">
          <w:marLeft w:val="360"/>
          <w:marRight w:val="0"/>
          <w:marTop w:val="0"/>
          <w:marBottom w:val="0"/>
          <w:divBdr>
            <w:top w:val="none" w:sz="0" w:space="0" w:color="auto"/>
            <w:left w:val="none" w:sz="0" w:space="0" w:color="auto"/>
            <w:bottom w:val="none" w:sz="0" w:space="0" w:color="auto"/>
            <w:right w:val="none" w:sz="0" w:space="0" w:color="auto"/>
          </w:divBdr>
        </w:div>
        <w:div w:id="867648543">
          <w:marLeft w:val="360"/>
          <w:marRight w:val="0"/>
          <w:marTop w:val="0"/>
          <w:marBottom w:val="0"/>
          <w:divBdr>
            <w:top w:val="none" w:sz="0" w:space="0" w:color="auto"/>
            <w:left w:val="none" w:sz="0" w:space="0" w:color="auto"/>
            <w:bottom w:val="none" w:sz="0" w:space="0" w:color="auto"/>
            <w:right w:val="none" w:sz="0" w:space="0" w:color="auto"/>
          </w:divBdr>
        </w:div>
        <w:div w:id="1869100811">
          <w:marLeft w:val="360"/>
          <w:marRight w:val="0"/>
          <w:marTop w:val="0"/>
          <w:marBottom w:val="0"/>
          <w:divBdr>
            <w:top w:val="none" w:sz="0" w:space="0" w:color="auto"/>
            <w:left w:val="none" w:sz="0" w:space="0" w:color="auto"/>
            <w:bottom w:val="none" w:sz="0" w:space="0" w:color="auto"/>
            <w:right w:val="none" w:sz="0" w:space="0" w:color="auto"/>
          </w:divBdr>
        </w:div>
        <w:div w:id="787966221">
          <w:marLeft w:val="360"/>
          <w:marRight w:val="0"/>
          <w:marTop w:val="0"/>
          <w:marBottom w:val="0"/>
          <w:divBdr>
            <w:top w:val="none" w:sz="0" w:space="0" w:color="auto"/>
            <w:left w:val="none" w:sz="0" w:space="0" w:color="auto"/>
            <w:bottom w:val="none" w:sz="0" w:space="0" w:color="auto"/>
            <w:right w:val="none" w:sz="0" w:space="0" w:color="auto"/>
          </w:divBdr>
        </w:div>
      </w:divsChild>
    </w:div>
    <w:div w:id="916088472">
      <w:bodyDiv w:val="1"/>
      <w:marLeft w:val="0"/>
      <w:marRight w:val="0"/>
      <w:marTop w:val="0"/>
      <w:marBottom w:val="0"/>
      <w:divBdr>
        <w:top w:val="none" w:sz="0" w:space="0" w:color="auto"/>
        <w:left w:val="none" w:sz="0" w:space="0" w:color="auto"/>
        <w:bottom w:val="none" w:sz="0" w:space="0" w:color="auto"/>
        <w:right w:val="none" w:sz="0" w:space="0" w:color="auto"/>
      </w:divBdr>
    </w:div>
    <w:div w:id="938296124">
      <w:bodyDiv w:val="1"/>
      <w:marLeft w:val="0"/>
      <w:marRight w:val="0"/>
      <w:marTop w:val="0"/>
      <w:marBottom w:val="0"/>
      <w:divBdr>
        <w:top w:val="none" w:sz="0" w:space="0" w:color="auto"/>
        <w:left w:val="none" w:sz="0" w:space="0" w:color="auto"/>
        <w:bottom w:val="none" w:sz="0" w:space="0" w:color="auto"/>
        <w:right w:val="none" w:sz="0" w:space="0" w:color="auto"/>
      </w:divBdr>
    </w:div>
    <w:div w:id="948660052">
      <w:bodyDiv w:val="1"/>
      <w:marLeft w:val="0"/>
      <w:marRight w:val="0"/>
      <w:marTop w:val="0"/>
      <w:marBottom w:val="0"/>
      <w:divBdr>
        <w:top w:val="none" w:sz="0" w:space="0" w:color="auto"/>
        <w:left w:val="none" w:sz="0" w:space="0" w:color="auto"/>
        <w:bottom w:val="none" w:sz="0" w:space="0" w:color="auto"/>
        <w:right w:val="none" w:sz="0" w:space="0" w:color="auto"/>
      </w:divBdr>
      <w:divsChild>
        <w:div w:id="382026413">
          <w:marLeft w:val="360"/>
          <w:marRight w:val="0"/>
          <w:marTop w:val="200"/>
          <w:marBottom w:val="0"/>
          <w:divBdr>
            <w:top w:val="none" w:sz="0" w:space="0" w:color="auto"/>
            <w:left w:val="none" w:sz="0" w:space="0" w:color="auto"/>
            <w:bottom w:val="none" w:sz="0" w:space="0" w:color="auto"/>
            <w:right w:val="none" w:sz="0" w:space="0" w:color="auto"/>
          </w:divBdr>
        </w:div>
        <w:div w:id="1385175005">
          <w:marLeft w:val="360"/>
          <w:marRight w:val="0"/>
          <w:marTop w:val="200"/>
          <w:marBottom w:val="0"/>
          <w:divBdr>
            <w:top w:val="none" w:sz="0" w:space="0" w:color="auto"/>
            <w:left w:val="none" w:sz="0" w:space="0" w:color="auto"/>
            <w:bottom w:val="none" w:sz="0" w:space="0" w:color="auto"/>
            <w:right w:val="none" w:sz="0" w:space="0" w:color="auto"/>
          </w:divBdr>
        </w:div>
        <w:div w:id="1104769838">
          <w:marLeft w:val="360"/>
          <w:marRight w:val="0"/>
          <w:marTop w:val="200"/>
          <w:marBottom w:val="0"/>
          <w:divBdr>
            <w:top w:val="none" w:sz="0" w:space="0" w:color="auto"/>
            <w:left w:val="none" w:sz="0" w:space="0" w:color="auto"/>
            <w:bottom w:val="none" w:sz="0" w:space="0" w:color="auto"/>
            <w:right w:val="none" w:sz="0" w:space="0" w:color="auto"/>
          </w:divBdr>
        </w:div>
        <w:div w:id="1485195475">
          <w:marLeft w:val="360"/>
          <w:marRight w:val="0"/>
          <w:marTop w:val="200"/>
          <w:marBottom w:val="0"/>
          <w:divBdr>
            <w:top w:val="none" w:sz="0" w:space="0" w:color="auto"/>
            <w:left w:val="none" w:sz="0" w:space="0" w:color="auto"/>
            <w:bottom w:val="none" w:sz="0" w:space="0" w:color="auto"/>
            <w:right w:val="none" w:sz="0" w:space="0" w:color="auto"/>
          </w:divBdr>
        </w:div>
        <w:div w:id="244343492">
          <w:marLeft w:val="360"/>
          <w:marRight w:val="0"/>
          <w:marTop w:val="200"/>
          <w:marBottom w:val="0"/>
          <w:divBdr>
            <w:top w:val="none" w:sz="0" w:space="0" w:color="auto"/>
            <w:left w:val="none" w:sz="0" w:space="0" w:color="auto"/>
            <w:bottom w:val="none" w:sz="0" w:space="0" w:color="auto"/>
            <w:right w:val="none" w:sz="0" w:space="0" w:color="auto"/>
          </w:divBdr>
        </w:div>
        <w:div w:id="1325668863">
          <w:marLeft w:val="360"/>
          <w:marRight w:val="0"/>
          <w:marTop w:val="200"/>
          <w:marBottom w:val="0"/>
          <w:divBdr>
            <w:top w:val="none" w:sz="0" w:space="0" w:color="auto"/>
            <w:left w:val="none" w:sz="0" w:space="0" w:color="auto"/>
            <w:bottom w:val="none" w:sz="0" w:space="0" w:color="auto"/>
            <w:right w:val="none" w:sz="0" w:space="0" w:color="auto"/>
          </w:divBdr>
        </w:div>
        <w:div w:id="1998336232">
          <w:marLeft w:val="360"/>
          <w:marRight w:val="0"/>
          <w:marTop w:val="200"/>
          <w:marBottom w:val="0"/>
          <w:divBdr>
            <w:top w:val="none" w:sz="0" w:space="0" w:color="auto"/>
            <w:left w:val="none" w:sz="0" w:space="0" w:color="auto"/>
            <w:bottom w:val="none" w:sz="0" w:space="0" w:color="auto"/>
            <w:right w:val="none" w:sz="0" w:space="0" w:color="auto"/>
          </w:divBdr>
        </w:div>
        <w:div w:id="353966692">
          <w:marLeft w:val="360"/>
          <w:marRight w:val="0"/>
          <w:marTop w:val="200"/>
          <w:marBottom w:val="0"/>
          <w:divBdr>
            <w:top w:val="none" w:sz="0" w:space="0" w:color="auto"/>
            <w:left w:val="none" w:sz="0" w:space="0" w:color="auto"/>
            <w:bottom w:val="none" w:sz="0" w:space="0" w:color="auto"/>
            <w:right w:val="none" w:sz="0" w:space="0" w:color="auto"/>
          </w:divBdr>
        </w:div>
        <w:div w:id="1549298680">
          <w:marLeft w:val="360"/>
          <w:marRight w:val="0"/>
          <w:marTop w:val="200"/>
          <w:marBottom w:val="0"/>
          <w:divBdr>
            <w:top w:val="none" w:sz="0" w:space="0" w:color="auto"/>
            <w:left w:val="none" w:sz="0" w:space="0" w:color="auto"/>
            <w:bottom w:val="none" w:sz="0" w:space="0" w:color="auto"/>
            <w:right w:val="none" w:sz="0" w:space="0" w:color="auto"/>
          </w:divBdr>
        </w:div>
      </w:divsChild>
    </w:div>
    <w:div w:id="954755738">
      <w:bodyDiv w:val="1"/>
      <w:marLeft w:val="0"/>
      <w:marRight w:val="0"/>
      <w:marTop w:val="0"/>
      <w:marBottom w:val="0"/>
      <w:divBdr>
        <w:top w:val="none" w:sz="0" w:space="0" w:color="auto"/>
        <w:left w:val="none" w:sz="0" w:space="0" w:color="auto"/>
        <w:bottom w:val="none" w:sz="0" w:space="0" w:color="auto"/>
        <w:right w:val="none" w:sz="0" w:space="0" w:color="auto"/>
      </w:divBdr>
    </w:div>
    <w:div w:id="955719181">
      <w:bodyDiv w:val="1"/>
      <w:marLeft w:val="0"/>
      <w:marRight w:val="0"/>
      <w:marTop w:val="0"/>
      <w:marBottom w:val="0"/>
      <w:divBdr>
        <w:top w:val="none" w:sz="0" w:space="0" w:color="auto"/>
        <w:left w:val="none" w:sz="0" w:space="0" w:color="auto"/>
        <w:bottom w:val="none" w:sz="0" w:space="0" w:color="auto"/>
        <w:right w:val="none" w:sz="0" w:space="0" w:color="auto"/>
      </w:divBdr>
    </w:div>
    <w:div w:id="956713619">
      <w:bodyDiv w:val="1"/>
      <w:marLeft w:val="0"/>
      <w:marRight w:val="0"/>
      <w:marTop w:val="0"/>
      <w:marBottom w:val="0"/>
      <w:divBdr>
        <w:top w:val="none" w:sz="0" w:space="0" w:color="auto"/>
        <w:left w:val="none" w:sz="0" w:space="0" w:color="auto"/>
        <w:bottom w:val="none" w:sz="0" w:space="0" w:color="auto"/>
        <w:right w:val="none" w:sz="0" w:space="0" w:color="auto"/>
      </w:divBdr>
    </w:div>
    <w:div w:id="959335658">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968165029">
      <w:bodyDiv w:val="1"/>
      <w:marLeft w:val="0"/>
      <w:marRight w:val="0"/>
      <w:marTop w:val="0"/>
      <w:marBottom w:val="0"/>
      <w:divBdr>
        <w:top w:val="none" w:sz="0" w:space="0" w:color="auto"/>
        <w:left w:val="none" w:sz="0" w:space="0" w:color="auto"/>
        <w:bottom w:val="none" w:sz="0" w:space="0" w:color="auto"/>
        <w:right w:val="none" w:sz="0" w:space="0" w:color="auto"/>
      </w:divBdr>
      <w:divsChild>
        <w:div w:id="551968107">
          <w:marLeft w:val="547"/>
          <w:marRight w:val="0"/>
          <w:marTop w:val="134"/>
          <w:marBottom w:val="0"/>
          <w:divBdr>
            <w:top w:val="none" w:sz="0" w:space="0" w:color="auto"/>
            <w:left w:val="none" w:sz="0" w:space="0" w:color="auto"/>
            <w:bottom w:val="none" w:sz="0" w:space="0" w:color="auto"/>
            <w:right w:val="none" w:sz="0" w:space="0" w:color="auto"/>
          </w:divBdr>
        </w:div>
        <w:div w:id="2007901989">
          <w:marLeft w:val="547"/>
          <w:marRight w:val="0"/>
          <w:marTop w:val="115"/>
          <w:marBottom w:val="0"/>
          <w:divBdr>
            <w:top w:val="none" w:sz="0" w:space="0" w:color="auto"/>
            <w:left w:val="none" w:sz="0" w:space="0" w:color="auto"/>
            <w:bottom w:val="none" w:sz="0" w:space="0" w:color="auto"/>
            <w:right w:val="none" w:sz="0" w:space="0" w:color="auto"/>
          </w:divBdr>
        </w:div>
        <w:div w:id="1505628232">
          <w:marLeft w:val="547"/>
          <w:marRight w:val="0"/>
          <w:marTop w:val="115"/>
          <w:marBottom w:val="0"/>
          <w:divBdr>
            <w:top w:val="none" w:sz="0" w:space="0" w:color="auto"/>
            <w:left w:val="none" w:sz="0" w:space="0" w:color="auto"/>
            <w:bottom w:val="none" w:sz="0" w:space="0" w:color="auto"/>
            <w:right w:val="none" w:sz="0" w:space="0" w:color="auto"/>
          </w:divBdr>
        </w:div>
      </w:divsChild>
    </w:div>
    <w:div w:id="972104283">
      <w:bodyDiv w:val="1"/>
      <w:marLeft w:val="0"/>
      <w:marRight w:val="0"/>
      <w:marTop w:val="0"/>
      <w:marBottom w:val="0"/>
      <w:divBdr>
        <w:top w:val="none" w:sz="0" w:space="0" w:color="auto"/>
        <w:left w:val="none" w:sz="0" w:space="0" w:color="auto"/>
        <w:bottom w:val="none" w:sz="0" w:space="0" w:color="auto"/>
        <w:right w:val="none" w:sz="0" w:space="0" w:color="auto"/>
      </w:divBdr>
    </w:div>
    <w:div w:id="975372921">
      <w:bodyDiv w:val="1"/>
      <w:marLeft w:val="0"/>
      <w:marRight w:val="0"/>
      <w:marTop w:val="0"/>
      <w:marBottom w:val="0"/>
      <w:divBdr>
        <w:top w:val="none" w:sz="0" w:space="0" w:color="auto"/>
        <w:left w:val="none" w:sz="0" w:space="0" w:color="auto"/>
        <w:bottom w:val="none" w:sz="0" w:space="0" w:color="auto"/>
        <w:right w:val="none" w:sz="0" w:space="0" w:color="auto"/>
      </w:divBdr>
      <w:divsChild>
        <w:div w:id="2082873380">
          <w:marLeft w:val="547"/>
          <w:marRight w:val="0"/>
          <w:marTop w:val="125"/>
          <w:marBottom w:val="0"/>
          <w:divBdr>
            <w:top w:val="none" w:sz="0" w:space="0" w:color="auto"/>
            <w:left w:val="none" w:sz="0" w:space="0" w:color="auto"/>
            <w:bottom w:val="none" w:sz="0" w:space="0" w:color="auto"/>
            <w:right w:val="none" w:sz="0" w:space="0" w:color="auto"/>
          </w:divBdr>
        </w:div>
        <w:div w:id="1150707627">
          <w:marLeft w:val="1800"/>
          <w:marRight w:val="0"/>
          <w:marTop w:val="106"/>
          <w:marBottom w:val="0"/>
          <w:divBdr>
            <w:top w:val="none" w:sz="0" w:space="0" w:color="auto"/>
            <w:left w:val="none" w:sz="0" w:space="0" w:color="auto"/>
            <w:bottom w:val="none" w:sz="0" w:space="0" w:color="auto"/>
            <w:right w:val="none" w:sz="0" w:space="0" w:color="auto"/>
          </w:divBdr>
        </w:div>
        <w:div w:id="1375352066">
          <w:marLeft w:val="1800"/>
          <w:marRight w:val="0"/>
          <w:marTop w:val="106"/>
          <w:marBottom w:val="0"/>
          <w:divBdr>
            <w:top w:val="none" w:sz="0" w:space="0" w:color="auto"/>
            <w:left w:val="none" w:sz="0" w:space="0" w:color="auto"/>
            <w:bottom w:val="none" w:sz="0" w:space="0" w:color="auto"/>
            <w:right w:val="none" w:sz="0" w:space="0" w:color="auto"/>
          </w:divBdr>
        </w:div>
        <w:div w:id="1699350652">
          <w:marLeft w:val="1800"/>
          <w:marRight w:val="0"/>
          <w:marTop w:val="106"/>
          <w:marBottom w:val="0"/>
          <w:divBdr>
            <w:top w:val="none" w:sz="0" w:space="0" w:color="auto"/>
            <w:left w:val="none" w:sz="0" w:space="0" w:color="auto"/>
            <w:bottom w:val="none" w:sz="0" w:space="0" w:color="auto"/>
            <w:right w:val="none" w:sz="0" w:space="0" w:color="auto"/>
          </w:divBdr>
        </w:div>
        <w:div w:id="750082815">
          <w:marLeft w:val="547"/>
          <w:marRight w:val="0"/>
          <w:marTop w:val="125"/>
          <w:marBottom w:val="0"/>
          <w:divBdr>
            <w:top w:val="none" w:sz="0" w:space="0" w:color="auto"/>
            <w:left w:val="none" w:sz="0" w:space="0" w:color="auto"/>
            <w:bottom w:val="none" w:sz="0" w:space="0" w:color="auto"/>
            <w:right w:val="none" w:sz="0" w:space="0" w:color="auto"/>
          </w:divBdr>
        </w:div>
        <w:div w:id="863833701">
          <w:marLeft w:val="1800"/>
          <w:marRight w:val="0"/>
          <w:marTop w:val="106"/>
          <w:marBottom w:val="0"/>
          <w:divBdr>
            <w:top w:val="none" w:sz="0" w:space="0" w:color="auto"/>
            <w:left w:val="none" w:sz="0" w:space="0" w:color="auto"/>
            <w:bottom w:val="none" w:sz="0" w:space="0" w:color="auto"/>
            <w:right w:val="none" w:sz="0" w:space="0" w:color="auto"/>
          </w:divBdr>
        </w:div>
        <w:div w:id="853306998">
          <w:marLeft w:val="1800"/>
          <w:marRight w:val="0"/>
          <w:marTop w:val="106"/>
          <w:marBottom w:val="0"/>
          <w:divBdr>
            <w:top w:val="none" w:sz="0" w:space="0" w:color="auto"/>
            <w:left w:val="none" w:sz="0" w:space="0" w:color="auto"/>
            <w:bottom w:val="none" w:sz="0" w:space="0" w:color="auto"/>
            <w:right w:val="none" w:sz="0" w:space="0" w:color="auto"/>
          </w:divBdr>
        </w:div>
        <w:div w:id="670137144">
          <w:marLeft w:val="1800"/>
          <w:marRight w:val="0"/>
          <w:marTop w:val="106"/>
          <w:marBottom w:val="0"/>
          <w:divBdr>
            <w:top w:val="none" w:sz="0" w:space="0" w:color="auto"/>
            <w:left w:val="none" w:sz="0" w:space="0" w:color="auto"/>
            <w:bottom w:val="none" w:sz="0" w:space="0" w:color="auto"/>
            <w:right w:val="none" w:sz="0" w:space="0" w:color="auto"/>
          </w:divBdr>
        </w:div>
      </w:divsChild>
    </w:div>
    <w:div w:id="979043779">
      <w:bodyDiv w:val="1"/>
      <w:marLeft w:val="0"/>
      <w:marRight w:val="0"/>
      <w:marTop w:val="0"/>
      <w:marBottom w:val="0"/>
      <w:divBdr>
        <w:top w:val="none" w:sz="0" w:space="0" w:color="auto"/>
        <w:left w:val="none" w:sz="0" w:space="0" w:color="auto"/>
        <w:bottom w:val="none" w:sz="0" w:space="0" w:color="auto"/>
        <w:right w:val="none" w:sz="0" w:space="0" w:color="auto"/>
      </w:divBdr>
      <w:divsChild>
        <w:div w:id="340350512">
          <w:marLeft w:val="547"/>
          <w:marRight w:val="0"/>
          <w:marTop w:val="134"/>
          <w:marBottom w:val="0"/>
          <w:divBdr>
            <w:top w:val="none" w:sz="0" w:space="0" w:color="auto"/>
            <w:left w:val="none" w:sz="0" w:space="0" w:color="auto"/>
            <w:bottom w:val="none" w:sz="0" w:space="0" w:color="auto"/>
            <w:right w:val="none" w:sz="0" w:space="0" w:color="auto"/>
          </w:divBdr>
        </w:div>
        <w:div w:id="1431193450">
          <w:marLeft w:val="547"/>
          <w:marRight w:val="0"/>
          <w:marTop w:val="134"/>
          <w:marBottom w:val="0"/>
          <w:divBdr>
            <w:top w:val="none" w:sz="0" w:space="0" w:color="auto"/>
            <w:left w:val="none" w:sz="0" w:space="0" w:color="auto"/>
            <w:bottom w:val="none" w:sz="0" w:space="0" w:color="auto"/>
            <w:right w:val="none" w:sz="0" w:space="0" w:color="auto"/>
          </w:divBdr>
        </w:div>
        <w:div w:id="1600068925">
          <w:marLeft w:val="547"/>
          <w:marRight w:val="0"/>
          <w:marTop w:val="134"/>
          <w:marBottom w:val="0"/>
          <w:divBdr>
            <w:top w:val="none" w:sz="0" w:space="0" w:color="auto"/>
            <w:left w:val="none" w:sz="0" w:space="0" w:color="auto"/>
            <w:bottom w:val="none" w:sz="0" w:space="0" w:color="auto"/>
            <w:right w:val="none" w:sz="0" w:space="0" w:color="auto"/>
          </w:divBdr>
        </w:div>
        <w:div w:id="1038627431">
          <w:marLeft w:val="547"/>
          <w:marRight w:val="0"/>
          <w:marTop w:val="134"/>
          <w:marBottom w:val="0"/>
          <w:divBdr>
            <w:top w:val="none" w:sz="0" w:space="0" w:color="auto"/>
            <w:left w:val="none" w:sz="0" w:space="0" w:color="auto"/>
            <w:bottom w:val="none" w:sz="0" w:space="0" w:color="auto"/>
            <w:right w:val="none" w:sz="0" w:space="0" w:color="auto"/>
          </w:divBdr>
        </w:div>
        <w:div w:id="2005817855">
          <w:marLeft w:val="547"/>
          <w:marRight w:val="0"/>
          <w:marTop w:val="134"/>
          <w:marBottom w:val="0"/>
          <w:divBdr>
            <w:top w:val="none" w:sz="0" w:space="0" w:color="auto"/>
            <w:left w:val="none" w:sz="0" w:space="0" w:color="auto"/>
            <w:bottom w:val="none" w:sz="0" w:space="0" w:color="auto"/>
            <w:right w:val="none" w:sz="0" w:space="0" w:color="auto"/>
          </w:divBdr>
        </w:div>
      </w:divsChild>
    </w:div>
    <w:div w:id="995108434">
      <w:bodyDiv w:val="1"/>
      <w:marLeft w:val="0"/>
      <w:marRight w:val="0"/>
      <w:marTop w:val="0"/>
      <w:marBottom w:val="0"/>
      <w:divBdr>
        <w:top w:val="none" w:sz="0" w:space="0" w:color="auto"/>
        <w:left w:val="none" w:sz="0" w:space="0" w:color="auto"/>
        <w:bottom w:val="none" w:sz="0" w:space="0" w:color="auto"/>
        <w:right w:val="none" w:sz="0" w:space="0" w:color="auto"/>
      </w:divBdr>
      <w:divsChild>
        <w:div w:id="452987330">
          <w:marLeft w:val="0"/>
          <w:marRight w:val="0"/>
          <w:marTop w:val="0"/>
          <w:marBottom w:val="160"/>
          <w:divBdr>
            <w:top w:val="none" w:sz="0" w:space="0" w:color="auto"/>
            <w:left w:val="none" w:sz="0" w:space="0" w:color="auto"/>
            <w:bottom w:val="none" w:sz="0" w:space="0" w:color="auto"/>
            <w:right w:val="none" w:sz="0" w:space="0" w:color="auto"/>
          </w:divBdr>
        </w:div>
        <w:div w:id="895698103">
          <w:marLeft w:val="0"/>
          <w:marRight w:val="0"/>
          <w:marTop w:val="0"/>
          <w:marBottom w:val="160"/>
          <w:divBdr>
            <w:top w:val="none" w:sz="0" w:space="0" w:color="auto"/>
            <w:left w:val="none" w:sz="0" w:space="0" w:color="auto"/>
            <w:bottom w:val="none" w:sz="0" w:space="0" w:color="auto"/>
            <w:right w:val="none" w:sz="0" w:space="0" w:color="auto"/>
          </w:divBdr>
        </w:div>
        <w:div w:id="607660537">
          <w:marLeft w:val="0"/>
          <w:marRight w:val="0"/>
          <w:marTop w:val="0"/>
          <w:marBottom w:val="160"/>
          <w:divBdr>
            <w:top w:val="none" w:sz="0" w:space="0" w:color="auto"/>
            <w:left w:val="none" w:sz="0" w:space="0" w:color="auto"/>
            <w:bottom w:val="none" w:sz="0" w:space="0" w:color="auto"/>
            <w:right w:val="none" w:sz="0" w:space="0" w:color="auto"/>
          </w:divBdr>
        </w:div>
      </w:divsChild>
    </w:div>
    <w:div w:id="1008756291">
      <w:bodyDiv w:val="1"/>
      <w:marLeft w:val="0"/>
      <w:marRight w:val="0"/>
      <w:marTop w:val="0"/>
      <w:marBottom w:val="0"/>
      <w:divBdr>
        <w:top w:val="none" w:sz="0" w:space="0" w:color="auto"/>
        <w:left w:val="none" w:sz="0" w:space="0" w:color="auto"/>
        <w:bottom w:val="none" w:sz="0" w:space="0" w:color="auto"/>
        <w:right w:val="none" w:sz="0" w:space="0" w:color="auto"/>
      </w:divBdr>
      <w:divsChild>
        <w:div w:id="2110421496">
          <w:marLeft w:val="0"/>
          <w:marRight w:val="0"/>
          <w:marTop w:val="0"/>
          <w:marBottom w:val="0"/>
          <w:divBdr>
            <w:top w:val="none" w:sz="0" w:space="0" w:color="auto"/>
            <w:left w:val="none" w:sz="0" w:space="0" w:color="auto"/>
            <w:bottom w:val="none" w:sz="0" w:space="0" w:color="auto"/>
            <w:right w:val="none" w:sz="0" w:space="0" w:color="auto"/>
          </w:divBdr>
          <w:divsChild>
            <w:div w:id="29963114">
              <w:marLeft w:val="0"/>
              <w:marRight w:val="0"/>
              <w:marTop w:val="0"/>
              <w:marBottom w:val="0"/>
              <w:divBdr>
                <w:top w:val="none" w:sz="0" w:space="0" w:color="auto"/>
                <w:left w:val="none" w:sz="0" w:space="0" w:color="auto"/>
                <w:bottom w:val="none" w:sz="0" w:space="0" w:color="auto"/>
                <w:right w:val="none" w:sz="0" w:space="0" w:color="auto"/>
              </w:divBdr>
              <w:divsChild>
                <w:div w:id="18475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3744">
      <w:bodyDiv w:val="1"/>
      <w:marLeft w:val="0"/>
      <w:marRight w:val="0"/>
      <w:marTop w:val="0"/>
      <w:marBottom w:val="0"/>
      <w:divBdr>
        <w:top w:val="none" w:sz="0" w:space="0" w:color="auto"/>
        <w:left w:val="none" w:sz="0" w:space="0" w:color="auto"/>
        <w:bottom w:val="none" w:sz="0" w:space="0" w:color="auto"/>
        <w:right w:val="none" w:sz="0" w:space="0" w:color="auto"/>
      </w:divBdr>
    </w:div>
    <w:div w:id="1018309423">
      <w:bodyDiv w:val="1"/>
      <w:marLeft w:val="0"/>
      <w:marRight w:val="0"/>
      <w:marTop w:val="0"/>
      <w:marBottom w:val="0"/>
      <w:divBdr>
        <w:top w:val="none" w:sz="0" w:space="0" w:color="auto"/>
        <w:left w:val="none" w:sz="0" w:space="0" w:color="auto"/>
        <w:bottom w:val="none" w:sz="0" w:space="0" w:color="auto"/>
        <w:right w:val="none" w:sz="0" w:space="0" w:color="auto"/>
      </w:divBdr>
      <w:divsChild>
        <w:div w:id="1922258093">
          <w:marLeft w:val="360"/>
          <w:marRight w:val="0"/>
          <w:marTop w:val="200"/>
          <w:marBottom w:val="0"/>
          <w:divBdr>
            <w:top w:val="none" w:sz="0" w:space="0" w:color="auto"/>
            <w:left w:val="none" w:sz="0" w:space="0" w:color="auto"/>
            <w:bottom w:val="none" w:sz="0" w:space="0" w:color="auto"/>
            <w:right w:val="none" w:sz="0" w:space="0" w:color="auto"/>
          </w:divBdr>
        </w:div>
        <w:div w:id="1465078184">
          <w:marLeft w:val="360"/>
          <w:marRight w:val="0"/>
          <w:marTop w:val="200"/>
          <w:marBottom w:val="0"/>
          <w:divBdr>
            <w:top w:val="none" w:sz="0" w:space="0" w:color="auto"/>
            <w:left w:val="none" w:sz="0" w:space="0" w:color="auto"/>
            <w:bottom w:val="none" w:sz="0" w:space="0" w:color="auto"/>
            <w:right w:val="none" w:sz="0" w:space="0" w:color="auto"/>
          </w:divBdr>
        </w:div>
        <w:div w:id="996108962">
          <w:marLeft w:val="360"/>
          <w:marRight w:val="0"/>
          <w:marTop w:val="200"/>
          <w:marBottom w:val="0"/>
          <w:divBdr>
            <w:top w:val="none" w:sz="0" w:space="0" w:color="auto"/>
            <w:left w:val="none" w:sz="0" w:space="0" w:color="auto"/>
            <w:bottom w:val="none" w:sz="0" w:space="0" w:color="auto"/>
            <w:right w:val="none" w:sz="0" w:space="0" w:color="auto"/>
          </w:divBdr>
        </w:div>
        <w:div w:id="1939290744">
          <w:marLeft w:val="360"/>
          <w:marRight w:val="0"/>
          <w:marTop w:val="200"/>
          <w:marBottom w:val="0"/>
          <w:divBdr>
            <w:top w:val="none" w:sz="0" w:space="0" w:color="auto"/>
            <w:left w:val="none" w:sz="0" w:space="0" w:color="auto"/>
            <w:bottom w:val="none" w:sz="0" w:space="0" w:color="auto"/>
            <w:right w:val="none" w:sz="0" w:space="0" w:color="auto"/>
          </w:divBdr>
        </w:div>
        <w:div w:id="507866251">
          <w:marLeft w:val="360"/>
          <w:marRight w:val="0"/>
          <w:marTop w:val="200"/>
          <w:marBottom w:val="0"/>
          <w:divBdr>
            <w:top w:val="none" w:sz="0" w:space="0" w:color="auto"/>
            <w:left w:val="none" w:sz="0" w:space="0" w:color="auto"/>
            <w:bottom w:val="none" w:sz="0" w:space="0" w:color="auto"/>
            <w:right w:val="none" w:sz="0" w:space="0" w:color="auto"/>
          </w:divBdr>
        </w:div>
      </w:divsChild>
    </w:div>
    <w:div w:id="1020617940">
      <w:bodyDiv w:val="1"/>
      <w:marLeft w:val="0"/>
      <w:marRight w:val="0"/>
      <w:marTop w:val="0"/>
      <w:marBottom w:val="0"/>
      <w:divBdr>
        <w:top w:val="none" w:sz="0" w:space="0" w:color="auto"/>
        <w:left w:val="none" w:sz="0" w:space="0" w:color="auto"/>
        <w:bottom w:val="none" w:sz="0" w:space="0" w:color="auto"/>
        <w:right w:val="none" w:sz="0" w:space="0" w:color="auto"/>
      </w:divBdr>
      <w:divsChild>
        <w:div w:id="2094432148">
          <w:marLeft w:val="360"/>
          <w:marRight w:val="0"/>
          <w:marTop w:val="200"/>
          <w:marBottom w:val="0"/>
          <w:divBdr>
            <w:top w:val="none" w:sz="0" w:space="0" w:color="auto"/>
            <w:left w:val="none" w:sz="0" w:space="0" w:color="auto"/>
            <w:bottom w:val="none" w:sz="0" w:space="0" w:color="auto"/>
            <w:right w:val="none" w:sz="0" w:space="0" w:color="auto"/>
          </w:divBdr>
        </w:div>
        <w:div w:id="87775818">
          <w:marLeft w:val="360"/>
          <w:marRight w:val="0"/>
          <w:marTop w:val="200"/>
          <w:marBottom w:val="0"/>
          <w:divBdr>
            <w:top w:val="none" w:sz="0" w:space="0" w:color="auto"/>
            <w:left w:val="none" w:sz="0" w:space="0" w:color="auto"/>
            <w:bottom w:val="none" w:sz="0" w:space="0" w:color="auto"/>
            <w:right w:val="none" w:sz="0" w:space="0" w:color="auto"/>
          </w:divBdr>
        </w:div>
        <w:div w:id="2438282">
          <w:marLeft w:val="360"/>
          <w:marRight w:val="0"/>
          <w:marTop w:val="200"/>
          <w:marBottom w:val="0"/>
          <w:divBdr>
            <w:top w:val="none" w:sz="0" w:space="0" w:color="auto"/>
            <w:left w:val="none" w:sz="0" w:space="0" w:color="auto"/>
            <w:bottom w:val="none" w:sz="0" w:space="0" w:color="auto"/>
            <w:right w:val="none" w:sz="0" w:space="0" w:color="auto"/>
          </w:divBdr>
        </w:div>
      </w:divsChild>
    </w:div>
    <w:div w:id="1036203400">
      <w:bodyDiv w:val="1"/>
      <w:marLeft w:val="0"/>
      <w:marRight w:val="0"/>
      <w:marTop w:val="0"/>
      <w:marBottom w:val="0"/>
      <w:divBdr>
        <w:top w:val="none" w:sz="0" w:space="0" w:color="auto"/>
        <w:left w:val="none" w:sz="0" w:space="0" w:color="auto"/>
        <w:bottom w:val="none" w:sz="0" w:space="0" w:color="auto"/>
        <w:right w:val="none" w:sz="0" w:space="0" w:color="auto"/>
      </w:divBdr>
      <w:divsChild>
        <w:div w:id="486752849">
          <w:marLeft w:val="547"/>
          <w:marRight w:val="0"/>
          <w:marTop w:val="130"/>
          <w:marBottom w:val="0"/>
          <w:divBdr>
            <w:top w:val="none" w:sz="0" w:space="0" w:color="auto"/>
            <w:left w:val="none" w:sz="0" w:space="0" w:color="auto"/>
            <w:bottom w:val="none" w:sz="0" w:space="0" w:color="auto"/>
            <w:right w:val="none" w:sz="0" w:space="0" w:color="auto"/>
          </w:divBdr>
        </w:div>
        <w:div w:id="1720518647">
          <w:marLeft w:val="547"/>
          <w:marRight w:val="0"/>
          <w:marTop w:val="130"/>
          <w:marBottom w:val="0"/>
          <w:divBdr>
            <w:top w:val="none" w:sz="0" w:space="0" w:color="auto"/>
            <w:left w:val="none" w:sz="0" w:space="0" w:color="auto"/>
            <w:bottom w:val="none" w:sz="0" w:space="0" w:color="auto"/>
            <w:right w:val="none" w:sz="0" w:space="0" w:color="auto"/>
          </w:divBdr>
        </w:div>
        <w:div w:id="1486316755">
          <w:marLeft w:val="547"/>
          <w:marRight w:val="0"/>
          <w:marTop w:val="130"/>
          <w:marBottom w:val="0"/>
          <w:divBdr>
            <w:top w:val="none" w:sz="0" w:space="0" w:color="auto"/>
            <w:left w:val="none" w:sz="0" w:space="0" w:color="auto"/>
            <w:bottom w:val="none" w:sz="0" w:space="0" w:color="auto"/>
            <w:right w:val="none" w:sz="0" w:space="0" w:color="auto"/>
          </w:divBdr>
        </w:div>
        <w:div w:id="1870217915">
          <w:marLeft w:val="547"/>
          <w:marRight w:val="0"/>
          <w:marTop w:val="130"/>
          <w:marBottom w:val="0"/>
          <w:divBdr>
            <w:top w:val="none" w:sz="0" w:space="0" w:color="auto"/>
            <w:left w:val="none" w:sz="0" w:space="0" w:color="auto"/>
            <w:bottom w:val="none" w:sz="0" w:space="0" w:color="auto"/>
            <w:right w:val="none" w:sz="0" w:space="0" w:color="auto"/>
          </w:divBdr>
        </w:div>
        <w:div w:id="592398602">
          <w:marLeft w:val="547"/>
          <w:marRight w:val="0"/>
          <w:marTop w:val="130"/>
          <w:marBottom w:val="0"/>
          <w:divBdr>
            <w:top w:val="none" w:sz="0" w:space="0" w:color="auto"/>
            <w:left w:val="none" w:sz="0" w:space="0" w:color="auto"/>
            <w:bottom w:val="none" w:sz="0" w:space="0" w:color="auto"/>
            <w:right w:val="none" w:sz="0" w:space="0" w:color="auto"/>
          </w:divBdr>
        </w:div>
        <w:div w:id="826744253">
          <w:marLeft w:val="547"/>
          <w:marRight w:val="0"/>
          <w:marTop w:val="130"/>
          <w:marBottom w:val="0"/>
          <w:divBdr>
            <w:top w:val="none" w:sz="0" w:space="0" w:color="auto"/>
            <w:left w:val="none" w:sz="0" w:space="0" w:color="auto"/>
            <w:bottom w:val="none" w:sz="0" w:space="0" w:color="auto"/>
            <w:right w:val="none" w:sz="0" w:space="0" w:color="auto"/>
          </w:divBdr>
        </w:div>
        <w:div w:id="606160252">
          <w:marLeft w:val="547"/>
          <w:marRight w:val="0"/>
          <w:marTop w:val="130"/>
          <w:marBottom w:val="0"/>
          <w:divBdr>
            <w:top w:val="none" w:sz="0" w:space="0" w:color="auto"/>
            <w:left w:val="none" w:sz="0" w:space="0" w:color="auto"/>
            <w:bottom w:val="none" w:sz="0" w:space="0" w:color="auto"/>
            <w:right w:val="none" w:sz="0" w:space="0" w:color="auto"/>
          </w:divBdr>
        </w:div>
      </w:divsChild>
    </w:div>
    <w:div w:id="1042365651">
      <w:bodyDiv w:val="1"/>
      <w:marLeft w:val="0"/>
      <w:marRight w:val="0"/>
      <w:marTop w:val="0"/>
      <w:marBottom w:val="0"/>
      <w:divBdr>
        <w:top w:val="none" w:sz="0" w:space="0" w:color="auto"/>
        <w:left w:val="none" w:sz="0" w:space="0" w:color="auto"/>
        <w:bottom w:val="none" w:sz="0" w:space="0" w:color="auto"/>
        <w:right w:val="none" w:sz="0" w:space="0" w:color="auto"/>
      </w:divBdr>
      <w:divsChild>
        <w:div w:id="1882548009">
          <w:marLeft w:val="360"/>
          <w:marRight w:val="0"/>
          <w:marTop w:val="200"/>
          <w:marBottom w:val="0"/>
          <w:divBdr>
            <w:top w:val="none" w:sz="0" w:space="0" w:color="auto"/>
            <w:left w:val="none" w:sz="0" w:space="0" w:color="auto"/>
            <w:bottom w:val="none" w:sz="0" w:space="0" w:color="auto"/>
            <w:right w:val="none" w:sz="0" w:space="0" w:color="auto"/>
          </w:divBdr>
        </w:div>
        <w:div w:id="1796171425">
          <w:marLeft w:val="360"/>
          <w:marRight w:val="0"/>
          <w:marTop w:val="200"/>
          <w:marBottom w:val="0"/>
          <w:divBdr>
            <w:top w:val="none" w:sz="0" w:space="0" w:color="auto"/>
            <w:left w:val="none" w:sz="0" w:space="0" w:color="auto"/>
            <w:bottom w:val="none" w:sz="0" w:space="0" w:color="auto"/>
            <w:right w:val="none" w:sz="0" w:space="0" w:color="auto"/>
          </w:divBdr>
        </w:div>
        <w:div w:id="1321156080">
          <w:marLeft w:val="360"/>
          <w:marRight w:val="0"/>
          <w:marTop w:val="200"/>
          <w:marBottom w:val="0"/>
          <w:divBdr>
            <w:top w:val="none" w:sz="0" w:space="0" w:color="auto"/>
            <w:left w:val="none" w:sz="0" w:space="0" w:color="auto"/>
            <w:bottom w:val="none" w:sz="0" w:space="0" w:color="auto"/>
            <w:right w:val="none" w:sz="0" w:space="0" w:color="auto"/>
          </w:divBdr>
        </w:div>
      </w:divsChild>
    </w:div>
    <w:div w:id="1047098739">
      <w:bodyDiv w:val="1"/>
      <w:marLeft w:val="0"/>
      <w:marRight w:val="0"/>
      <w:marTop w:val="0"/>
      <w:marBottom w:val="0"/>
      <w:divBdr>
        <w:top w:val="none" w:sz="0" w:space="0" w:color="auto"/>
        <w:left w:val="none" w:sz="0" w:space="0" w:color="auto"/>
        <w:bottom w:val="none" w:sz="0" w:space="0" w:color="auto"/>
        <w:right w:val="none" w:sz="0" w:space="0" w:color="auto"/>
      </w:divBdr>
      <w:divsChild>
        <w:div w:id="483741583">
          <w:marLeft w:val="0"/>
          <w:marRight w:val="0"/>
          <w:marTop w:val="0"/>
          <w:marBottom w:val="0"/>
          <w:divBdr>
            <w:top w:val="none" w:sz="0" w:space="0" w:color="auto"/>
            <w:left w:val="none" w:sz="0" w:space="0" w:color="auto"/>
            <w:bottom w:val="none" w:sz="0" w:space="0" w:color="auto"/>
            <w:right w:val="none" w:sz="0" w:space="0" w:color="auto"/>
          </w:divBdr>
          <w:divsChild>
            <w:div w:id="135874749">
              <w:marLeft w:val="0"/>
              <w:marRight w:val="0"/>
              <w:marTop w:val="0"/>
              <w:marBottom w:val="0"/>
              <w:divBdr>
                <w:top w:val="none" w:sz="0" w:space="0" w:color="auto"/>
                <w:left w:val="none" w:sz="0" w:space="0" w:color="auto"/>
                <w:bottom w:val="none" w:sz="0" w:space="0" w:color="auto"/>
                <w:right w:val="none" w:sz="0" w:space="0" w:color="auto"/>
              </w:divBdr>
              <w:divsChild>
                <w:div w:id="1579241985">
                  <w:marLeft w:val="0"/>
                  <w:marRight w:val="0"/>
                  <w:marTop w:val="0"/>
                  <w:marBottom w:val="0"/>
                  <w:divBdr>
                    <w:top w:val="none" w:sz="0" w:space="0" w:color="auto"/>
                    <w:left w:val="none" w:sz="0" w:space="0" w:color="auto"/>
                    <w:bottom w:val="none" w:sz="0" w:space="0" w:color="auto"/>
                    <w:right w:val="none" w:sz="0" w:space="0" w:color="auto"/>
                  </w:divBdr>
                  <w:divsChild>
                    <w:div w:id="4465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00759">
      <w:bodyDiv w:val="1"/>
      <w:marLeft w:val="0"/>
      <w:marRight w:val="0"/>
      <w:marTop w:val="0"/>
      <w:marBottom w:val="0"/>
      <w:divBdr>
        <w:top w:val="none" w:sz="0" w:space="0" w:color="auto"/>
        <w:left w:val="none" w:sz="0" w:space="0" w:color="auto"/>
        <w:bottom w:val="none" w:sz="0" w:space="0" w:color="auto"/>
        <w:right w:val="none" w:sz="0" w:space="0" w:color="auto"/>
      </w:divBdr>
    </w:div>
    <w:div w:id="1060786596">
      <w:bodyDiv w:val="1"/>
      <w:marLeft w:val="0"/>
      <w:marRight w:val="0"/>
      <w:marTop w:val="0"/>
      <w:marBottom w:val="0"/>
      <w:divBdr>
        <w:top w:val="none" w:sz="0" w:space="0" w:color="auto"/>
        <w:left w:val="none" w:sz="0" w:space="0" w:color="auto"/>
        <w:bottom w:val="none" w:sz="0" w:space="0" w:color="auto"/>
        <w:right w:val="none" w:sz="0" w:space="0" w:color="auto"/>
      </w:divBdr>
    </w:div>
    <w:div w:id="1068574732">
      <w:bodyDiv w:val="1"/>
      <w:marLeft w:val="0"/>
      <w:marRight w:val="0"/>
      <w:marTop w:val="0"/>
      <w:marBottom w:val="0"/>
      <w:divBdr>
        <w:top w:val="none" w:sz="0" w:space="0" w:color="auto"/>
        <w:left w:val="none" w:sz="0" w:space="0" w:color="auto"/>
        <w:bottom w:val="none" w:sz="0" w:space="0" w:color="auto"/>
        <w:right w:val="none" w:sz="0" w:space="0" w:color="auto"/>
      </w:divBdr>
    </w:div>
    <w:div w:id="1079449309">
      <w:bodyDiv w:val="1"/>
      <w:marLeft w:val="0"/>
      <w:marRight w:val="0"/>
      <w:marTop w:val="0"/>
      <w:marBottom w:val="0"/>
      <w:divBdr>
        <w:top w:val="none" w:sz="0" w:space="0" w:color="auto"/>
        <w:left w:val="none" w:sz="0" w:space="0" w:color="auto"/>
        <w:bottom w:val="none" w:sz="0" w:space="0" w:color="auto"/>
        <w:right w:val="none" w:sz="0" w:space="0" w:color="auto"/>
      </w:divBdr>
    </w:div>
    <w:div w:id="1108158803">
      <w:bodyDiv w:val="1"/>
      <w:marLeft w:val="0"/>
      <w:marRight w:val="0"/>
      <w:marTop w:val="0"/>
      <w:marBottom w:val="0"/>
      <w:divBdr>
        <w:top w:val="none" w:sz="0" w:space="0" w:color="auto"/>
        <w:left w:val="none" w:sz="0" w:space="0" w:color="auto"/>
        <w:bottom w:val="none" w:sz="0" w:space="0" w:color="auto"/>
        <w:right w:val="none" w:sz="0" w:space="0" w:color="auto"/>
      </w:divBdr>
      <w:divsChild>
        <w:div w:id="158160448">
          <w:marLeft w:val="274"/>
          <w:marRight w:val="0"/>
          <w:marTop w:val="0"/>
          <w:marBottom w:val="0"/>
          <w:divBdr>
            <w:top w:val="none" w:sz="0" w:space="0" w:color="auto"/>
            <w:left w:val="none" w:sz="0" w:space="0" w:color="auto"/>
            <w:bottom w:val="none" w:sz="0" w:space="0" w:color="auto"/>
            <w:right w:val="none" w:sz="0" w:space="0" w:color="auto"/>
          </w:divBdr>
        </w:div>
        <w:div w:id="739443332">
          <w:marLeft w:val="274"/>
          <w:marRight w:val="0"/>
          <w:marTop w:val="0"/>
          <w:marBottom w:val="0"/>
          <w:divBdr>
            <w:top w:val="none" w:sz="0" w:space="0" w:color="auto"/>
            <w:left w:val="none" w:sz="0" w:space="0" w:color="auto"/>
            <w:bottom w:val="none" w:sz="0" w:space="0" w:color="auto"/>
            <w:right w:val="none" w:sz="0" w:space="0" w:color="auto"/>
          </w:divBdr>
        </w:div>
        <w:div w:id="1611814920">
          <w:marLeft w:val="274"/>
          <w:marRight w:val="0"/>
          <w:marTop w:val="0"/>
          <w:marBottom w:val="0"/>
          <w:divBdr>
            <w:top w:val="none" w:sz="0" w:space="0" w:color="auto"/>
            <w:left w:val="none" w:sz="0" w:space="0" w:color="auto"/>
            <w:bottom w:val="none" w:sz="0" w:space="0" w:color="auto"/>
            <w:right w:val="none" w:sz="0" w:space="0" w:color="auto"/>
          </w:divBdr>
        </w:div>
        <w:div w:id="1258515837">
          <w:marLeft w:val="274"/>
          <w:marRight w:val="0"/>
          <w:marTop w:val="0"/>
          <w:marBottom w:val="0"/>
          <w:divBdr>
            <w:top w:val="none" w:sz="0" w:space="0" w:color="auto"/>
            <w:left w:val="none" w:sz="0" w:space="0" w:color="auto"/>
            <w:bottom w:val="none" w:sz="0" w:space="0" w:color="auto"/>
            <w:right w:val="none" w:sz="0" w:space="0" w:color="auto"/>
          </w:divBdr>
        </w:div>
        <w:div w:id="621107926">
          <w:marLeft w:val="274"/>
          <w:marRight w:val="0"/>
          <w:marTop w:val="0"/>
          <w:marBottom w:val="0"/>
          <w:divBdr>
            <w:top w:val="none" w:sz="0" w:space="0" w:color="auto"/>
            <w:left w:val="none" w:sz="0" w:space="0" w:color="auto"/>
            <w:bottom w:val="none" w:sz="0" w:space="0" w:color="auto"/>
            <w:right w:val="none" w:sz="0" w:space="0" w:color="auto"/>
          </w:divBdr>
        </w:div>
        <w:div w:id="346251974">
          <w:marLeft w:val="274"/>
          <w:marRight w:val="0"/>
          <w:marTop w:val="0"/>
          <w:marBottom w:val="0"/>
          <w:divBdr>
            <w:top w:val="none" w:sz="0" w:space="0" w:color="auto"/>
            <w:left w:val="none" w:sz="0" w:space="0" w:color="auto"/>
            <w:bottom w:val="none" w:sz="0" w:space="0" w:color="auto"/>
            <w:right w:val="none" w:sz="0" w:space="0" w:color="auto"/>
          </w:divBdr>
        </w:div>
        <w:div w:id="1308970634">
          <w:marLeft w:val="274"/>
          <w:marRight w:val="0"/>
          <w:marTop w:val="0"/>
          <w:marBottom w:val="0"/>
          <w:divBdr>
            <w:top w:val="none" w:sz="0" w:space="0" w:color="auto"/>
            <w:left w:val="none" w:sz="0" w:space="0" w:color="auto"/>
            <w:bottom w:val="none" w:sz="0" w:space="0" w:color="auto"/>
            <w:right w:val="none" w:sz="0" w:space="0" w:color="auto"/>
          </w:divBdr>
        </w:div>
        <w:div w:id="72513312">
          <w:marLeft w:val="274"/>
          <w:marRight w:val="0"/>
          <w:marTop w:val="0"/>
          <w:marBottom w:val="0"/>
          <w:divBdr>
            <w:top w:val="none" w:sz="0" w:space="0" w:color="auto"/>
            <w:left w:val="none" w:sz="0" w:space="0" w:color="auto"/>
            <w:bottom w:val="none" w:sz="0" w:space="0" w:color="auto"/>
            <w:right w:val="none" w:sz="0" w:space="0" w:color="auto"/>
          </w:divBdr>
        </w:div>
        <w:div w:id="237638427">
          <w:marLeft w:val="274"/>
          <w:marRight w:val="0"/>
          <w:marTop w:val="0"/>
          <w:marBottom w:val="0"/>
          <w:divBdr>
            <w:top w:val="none" w:sz="0" w:space="0" w:color="auto"/>
            <w:left w:val="none" w:sz="0" w:space="0" w:color="auto"/>
            <w:bottom w:val="none" w:sz="0" w:space="0" w:color="auto"/>
            <w:right w:val="none" w:sz="0" w:space="0" w:color="auto"/>
          </w:divBdr>
        </w:div>
        <w:div w:id="291591916">
          <w:marLeft w:val="274"/>
          <w:marRight w:val="0"/>
          <w:marTop w:val="0"/>
          <w:marBottom w:val="0"/>
          <w:divBdr>
            <w:top w:val="none" w:sz="0" w:space="0" w:color="auto"/>
            <w:left w:val="none" w:sz="0" w:space="0" w:color="auto"/>
            <w:bottom w:val="none" w:sz="0" w:space="0" w:color="auto"/>
            <w:right w:val="none" w:sz="0" w:space="0" w:color="auto"/>
          </w:divBdr>
        </w:div>
        <w:div w:id="1878927619">
          <w:marLeft w:val="274"/>
          <w:marRight w:val="0"/>
          <w:marTop w:val="0"/>
          <w:marBottom w:val="0"/>
          <w:divBdr>
            <w:top w:val="none" w:sz="0" w:space="0" w:color="auto"/>
            <w:left w:val="none" w:sz="0" w:space="0" w:color="auto"/>
            <w:bottom w:val="none" w:sz="0" w:space="0" w:color="auto"/>
            <w:right w:val="none" w:sz="0" w:space="0" w:color="auto"/>
          </w:divBdr>
        </w:div>
        <w:div w:id="270939545">
          <w:marLeft w:val="274"/>
          <w:marRight w:val="0"/>
          <w:marTop w:val="0"/>
          <w:marBottom w:val="0"/>
          <w:divBdr>
            <w:top w:val="none" w:sz="0" w:space="0" w:color="auto"/>
            <w:left w:val="none" w:sz="0" w:space="0" w:color="auto"/>
            <w:bottom w:val="none" w:sz="0" w:space="0" w:color="auto"/>
            <w:right w:val="none" w:sz="0" w:space="0" w:color="auto"/>
          </w:divBdr>
        </w:div>
      </w:divsChild>
    </w:div>
    <w:div w:id="1113012792">
      <w:bodyDiv w:val="1"/>
      <w:marLeft w:val="0"/>
      <w:marRight w:val="0"/>
      <w:marTop w:val="0"/>
      <w:marBottom w:val="0"/>
      <w:divBdr>
        <w:top w:val="none" w:sz="0" w:space="0" w:color="auto"/>
        <w:left w:val="none" w:sz="0" w:space="0" w:color="auto"/>
        <w:bottom w:val="none" w:sz="0" w:space="0" w:color="auto"/>
        <w:right w:val="none" w:sz="0" w:space="0" w:color="auto"/>
      </w:divBdr>
      <w:divsChild>
        <w:div w:id="150874117">
          <w:marLeft w:val="547"/>
          <w:marRight w:val="0"/>
          <w:marTop w:val="134"/>
          <w:marBottom w:val="0"/>
          <w:divBdr>
            <w:top w:val="none" w:sz="0" w:space="0" w:color="auto"/>
            <w:left w:val="none" w:sz="0" w:space="0" w:color="auto"/>
            <w:bottom w:val="none" w:sz="0" w:space="0" w:color="auto"/>
            <w:right w:val="none" w:sz="0" w:space="0" w:color="auto"/>
          </w:divBdr>
        </w:div>
        <w:div w:id="1376200412">
          <w:marLeft w:val="1166"/>
          <w:marRight w:val="0"/>
          <w:marTop w:val="115"/>
          <w:marBottom w:val="0"/>
          <w:divBdr>
            <w:top w:val="none" w:sz="0" w:space="0" w:color="auto"/>
            <w:left w:val="none" w:sz="0" w:space="0" w:color="auto"/>
            <w:bottom w:val="none" w:sz="0" w:space="0" w:color="auto"/>
            <w:right w:val="none" w:sz="0" w:space="0" w:color="auto"/>
          </w:divBdr>
        </w:div>
        <w:div w:id="151482840">
          <w:marLeft w:val="1166"/>
          <w:marRight w:val="0"/>
          <w:marTop w:val="115"/>
          <w:marBottom w:val="0"/>
          <w:divBdr>
            <w:top w:val="none" w:sz="0" w:space="0" w:color="auto"/>
            <w:left w:val="none" w:sz="0" w:space="0" w:color="auto"/>
            <w:bottom w:val="none" w:sz="0" w:space="0" w:color="auto"/>
            <w:right w:val="none" w:sz="0" w:space="0" w:color="auto"/>
          </w:divBdr>
        </w:div>
        <w:div w:id="1383600284">
          <w:marLeft w:val="1166"/>
          <w:marRight w:val="0"/>
          <w:marTop w:val="115"/>
          <w:marBottom w:val="0"/>
          <w:divBdr>
            <w:top w:val="none" w:sz="0" w:space="0" w:color="auto"/>
            <w:left w:val="none" w:sz="0" w:space="0" w:color="auto"/>
            <w:bottom w:val="none" w:sz="0" w:space="0" w:color="auto"/>
            <w:right w:val="none" w:sz="0" w:space="0" w:color="auto"/>
          </w:divBdr>
        </w:div>
        <w:div w:id="1894727249">
          <w:marLeft w:val="1166"/>
          <w:marRight w:val="0"/>
          <w:marTop w:val="115"/>
          <w:marBottom w:val="0"/>
          <w:divBdr>
            <w:top w:val="none" w:sz="0" w:space="0" w:color="auto"/>
            <w:left w:val="none" w:sz="0" w:space="0" w:color="auto"/>
            <w:bottom w:val="none" w:sz="0" w:space="0" w:color="auto"/>
            <w:right w:val="none" w:sz="0" w:space="0" w:color="auto"/>
          </w:divBdr>
        </w:div>
        <w:div w:id="161236858">
          <w:marLeft w:val="1166"/>
          <w:marRight w:val="0"/>
          <w:marTop w:val="115"/>
          <w:marBottom w:val="0"/>
          <w:divBdr>
            <w:top w:val="none" w:sz="0" w:space="0" w:color="auto"/>
            <w:left w:val="none" w:sz="0" w:space="0" w:color="auto"/>
            <w:bottom w:val="none" w:sz="0" w:space="0" w:color="auto"/>
            <w:right w:val="none" w:sz="0" w:space="0" w:color="auto"/>
          </w:divBdr>
        </w:div>
      </w:divsChild>
    </w:div>
    <w:div w:id="1122966770">
      <w:bodyDiv w:val="1"/>
      <w:marLeft w:val="0"/>
      <w:marRight w:val="0"/>
      <w:marTop w:val="0"/>
      <w:marBottom w:val="0"/>
      <w:divBdr>
        <w:top w:val="none" w:sz="0" w:space="0" w:color="auto"/>
        <w:left w:val="none" w:sz="0" w:space="0" w:color="auto"/>
        <w:bottom w:val="none" w:sz="0" w:space="0" w:color="auto"/>
        <w:right w:val="none" w:sz="0" w:space="0" w:color="auto"/>
      </w:divBdr>
    </w:div>
    <w:div w:id="1148396275">
      <w:bodyDiv w:val="1"/>
      <w:marLeft w:val="0"/>
      <w:marRight w:val="0"/>
      <w:marTop w:val="0"/>
      <w:marBottom w:val="0"/>
      <w:divBdr>
        <w:top w:val="none" w:sz="0" w:space="0" w:color="auto"/>
        <w:left w:val="none" w:sz="0" w:space="0" w:color="auto"/>
        <w:bottom w:val="none" w:sz="0" w:space="0" w:color="auto"/>
        <w:right w:val="none" w:sz="0" w:space="0" w:color="auto"/>
      </w:divBdr>
    </w:div>
    <w:div w:id="1189874526">
      <w:bodyDiv w:val="1"/>
      <w:marLeft w:val="0"/>
      <w:marRight w:val="0"/>
      <w:marTop w:val="0"/>
      <w:marBottom w:val="0"/>
      <w:divBdr>
        <w:top w:val="none" w:sz="0" w:space="0" w:color="auto"/>
        <w:left w:val="none" w:sz="0" w:space="0" w:color="auto"/>
        <w:bottom w:val="none" w:sz="0" w:space="0" w:color="auto"/>
        <w:right w:val="none" w:sz="0" w:space="0" w:color="auto"/>
      </w:divBdr>
    </w:div>
    <w:div w:id="1191383353">
      <w:bodyDiv w:val="1"/>
      <w:marLeft w:val="0"/>
      <w:marRight w:val="0"/>
      <w:marTop w:val="0"/>
      <w:marBottom w:val="0"/>
      <w:divBdr>
        <w:top w:val="none" w:sz="0" w:space="0" w:color="auto"/>
        <w:left w:val="none" w:sz="0" w:space="0" w:color="auto"/>
        <w:bottom w:val="none" w:sz="0" w:space="0" w:color="auto"/>
        <w:right w:val="none" w:sz="0" w:space="0" w:color="auto"/>
      </w:divBdr>
    </w:div>
    <w:div w:id="1199509637">
      <w:bodyDiv w:val="1"/>
      <w:marLeft w:val="0"/>
      <w:marRight w:val="0"/>
      <w:marTop w:val="0"/>
      <w:marBottom w:val="0"/>
      <w:divBdr>
        <w:top w:val="none" w:sz="0" w:space="0" w:color="auto"/>
        <w:left w:val="none" w:sz="0" w:space="0" w:color="auto"/>
        <w:bottom w:val="none" w:sz="0" w:space="0" w:color="auto"/>
        <w:right w:val="none" w:sz="0" w:space="0" w:color="auto"/>
      </w:divBdr>
      <w:divsChild>
        <w:div w:id="1080830140">
          <w:marLeft w:val="360"/>
          <w:marRight w:val="0"/>
          <w:marTop w:val="200"/>
          <w:marBottom w:val="0"/>
          <w:divBdr>
            <w:top w:val="none" w:sz="0" w:space="0" w:color="auto"/>
            <w:left w:val="none" w:sz="0" w:space="0" w:color="auto"/>
            <w:bottom w:val="none" w:sz="0" w:space="0" w:color="auto"/>
            <w:right w:val="none" w:sz="0" w:space="0" w:color="auto"/>
          </w:divBdr>
        </w:div>
        <w:div w:id="909658488">
          <w:marLeft w:val="360"/>
          <w:marRight w:val="0"/>
          <w:marTop w:val="200"/>
          <w:marBottom w:val="0"/>
          <w:divBdr>
            <w:top w:val="none" w:sz="0" w:space="0" w:color="auto"/>
            <w:left w:val="none" w:sz="0" w:space="0" w:color="auto"/>
            <w:bottom w:val="none" w:sz="0" w:space="0" w:color="auto"/>
            <w:right w:val="none" w:sz="0" w:space="0" w:color="auto"/>
          </w:divBdr>
        </w:div>
        <w:div w:id="101996983">
          <w:marLeft w:val="360"/>
          <w:marRight w:val="0"/>
          <w:marTop w:val="200"/>
          <w:marBottom w:val="0"/>
          <w:divBdr>
            <w:top w:val="none" w:sz="0" w:space="0" w:color="auto"/>
            <w:left w:val="none" w:sz="0" w:space="0" w:color="auto"/>
            <w:bottom w:val="none" w:sz="0" w:space="0" w:color="auto"/>
            <w:right w:val="none" w:sz="0" w:space="0" w:color="auto"/>
          </w:divBdr>
        </w:div>
        <w:div w:id="20130492">
          <w:marLeft w:val="360"/>
          <w:marRight w:val="0"/>
          <w:marTop w:val="200"/>
          <w:marBottom w:val="0"/>
          <w:divBdr>
            <w:top w:val="none" w:sz="0" w:space="0" w:color="auto"/>
            <w:left w:val="none" w:sz="0" w:space="0" w:color="auto"/>
            <w:bottom w:val="none" w:sz="0" w:space="0" w:color="auto"/>
            <w:right w:val="none" w:sz="0" w:space="0" w:color="auto"/>
          </w:divBdr>
        </w:div>
        <w:div w:id="1963223102">
          <w:marLeft w:val="360"/>
          <w:marRight w:val="0"/>
          <w:marTop w:val="200"/>
          <w:marBottom w:val="0"/>
          <w:divBdr>
            <w:top w:val="none" w:sz="0" w:space="0" w:color="auto"/>
            <w:left w:val="none" w:sz="0" w:space="0" w:color="auto"/>
            <w:bottom w:val="none" w:sz="0" w:space="0" w:color="auto"/>
            <w:right w:val="none" w:sz="0" w:space="0" w:color="auto"/>
          </w:divBdr>
        </w:div>
        <w:div w:id="310138551">
          <w:marLeft w:val="360"/>
          <w:marRight w:val="0"/>
          <w:marTop w:val="200"/>
          <w:marBottom w:val="0"/>
          <w:divBdr>
            <w:top w:val="none" w:sz="0" w:space="0" w:color="auto"/>
            <w:left w:val="none" w:sz="0" w:space="0" w:color="auto"/>
            <w:bottom w:val="none" w:sz="0" w:space="0" w:color="auto"/>
            <w:right w:val="none" w:sz="0" w:space="0" w:color="auto"/>
          </w:divBdr>
        </w:div>
        <w:div w:id="88696006">
          <w:marLeft w:val="360"/>
          <w:marRight w:val="0"/>
          <w:marTop w:val="200"/>
          <w:marBottom w:val="0"/>
          <w:divBdr>
            <w:top w:val="none" w:sz="0" w:space="0" w:color="auto"/>
            <w:left w:val="none" w:sz="0" w:space="0" w:color="auto"/>
            <w:bottom w:val="none" w:sz="0" w:space="0" w:color="auto"/>
            <w:right w:val="none" w:sz="0" w:space="0" w:color="auto"/>
          </w:divBdr>
        </w:div>
        <w:div w:id="500393959">
          <w:marLeft w:val="360"/>
          <w:marRight w:val="0"/>
          <w:marTop w:val="200"/>
          <w:marBottom w:val="0"/>
          <w:divBdr>
            <w:top w:val="none" w:sz="0" w:space="0" w:color="auto"/>
            <w:left w:val="none" w:sz="0" w:space="0" w:color="auto"/>
            <w:bottom w:val="none" w:sz="0" w:space="0" w:color="auto"/>
            <w:right w:val="none" w:sz="0" w:space="0" w:color="auto"/>
          </w:divBdr>
        </w:div>
        <w:div w:id="1824273546">
          <w:marLeft w:val="360"/>
          <w:marRight w:val="0"/>
          <w:marTop w:val="200"/>
          <w:marBottom w:val="0"/>
          <w:divBdr>
            <w:top w:val="none" w:sz="0" w:space="0" w:color="auto"/>
            <w:left w:val="none" w:sz="0" w:space="0" w:color="auto"/>
            <w:bottom w:val="none" w:sz="0" w:space="0" w:color="auto"/>
            <w:right w:val="none" w:sz="0" w:space="0" w:color="auto"/>
          </w:divBdr>
        </w:div>
        <w:div w:id="277100686">
          <w:marLeft w:val="360"/>
          <w:marRight w:val="0"/>
          <w:marTop w:val="200"/>
          <w:marBottom w:val="0"/>
          <w:divBdr>
            <w:top w:val="none" w:sz="0" w:space="0" w:color="auto"/>
            <w:left w:val="none" w:sz="0" w:space="0" w:color="auto"/>
            <w:bottom w:val="none" w:sz="0" w:space="0" w:color="auto"/>
            <w:right w:val="none" w:sz="0" w:space="0" w:color="auto"/>
          </w:divBdr>
        </w:div>
      </w:divsChild>
    </w:div>
    <w:div w:id="1207258887">
      <w:bodyDiv w:val="1"/>
      <w:marLeft w:val="0"/>
      <w:marRight w:val="0"/>
      <w:marTop w:val="0"/>
      <w:marBottom w:val="0"/>
      <w:divBdr>
        <w:top w:val="none" w:sz="0" w:space="0" w:color="auto"/>
        <w:left w:val="none" w:sz="0" w:space="0" w:color="auto"/>
        <w:bottom w:val="none" w:sz="0" w:space="0" w:color="auto"/>
        <w:right w:val="none" w:sz="0" w:space="0" w:color="auto"/>
      </w:divBdr>
    </w:div>
    <w:div w:id="1208568823">
      <w:bodyDiv w:val="1"/>
      <w:marLeft w:val="0"/>
      <w:marRight w:val="0"/>
      <w:marTop w:val="0"/>
      <w:marBottom w:val="0"/>
      <w:divBdr>
        <w:top w:val="none" w:sz="0" w:space="0" w:color="auto"/>
        <w:left w:val="none" w:sz="0" w:space="0" w:color="auto"/>
        <w:bottom w:val="none" w:sz="0" w:space="0" w:color="auto"/>
        <w:right w:val="none" w:sz="0" w:space="0" w:color="auto"/>
      </w:divBdr>
      <w:divsChild>
        <w:div w:id="2110422877">
          <w:marLeft w:val="360"/>
          <w:marRight w:val="0"/>
          <w:marTop w:val="200"/>
          <w:marBottom w:val="0"/>
          <w:divBdr>
            <w:top w:val="none" w:sz="0" w:space="0" w:color="auto"/>
            <w:left w:val="none" w:sz="0" w:space="0" w:color="auto"/>
            <w:bottom w:val="none" w:sz="0" w:space="0" w:color="auto"/>
            <w:right w:val="none" w:sz="0" w:space="0" w:color="auto"/>
          </w:divBdr>
        </w:div>
        <w:div w:id="1804731346">
          <w:marLeft w:val="360"/>
          <w:marRight w:val="0"/>
          <w:marTop w:val="200"/>
          <w:marBottom w:val="0"/>
          <w:divBdr>
            <w:top w:val="none" w:sz="0" w:space="0" w:color="auto"/>
            <w:left w:val="none" w:sz="0" w:space="0" w:color="auto"/>
            <w:bottom w:val="none" w:sz="0" w:space="0" w:color="auto"/>
            <w:right w:val="none" w:sz="0" w:space="0" w:color="auto"/>
          </w:divBdr>
        </w:div>
        <w:div w:id="1177233710">
          <w:marLeft w:val="360"/>
          <w:marRight w:val="0"/>
          <w:marTop w:val="200"/>
          <w:marBottom w:val="0"/>
          <w:divBdr>
            <w:top w:val="none" w:sz="0" w:space="0" w:color="auto"/>
            <w:left w:val="none" w:sz="0" w:space="0" w:color="auto"/>
            <w:bottom w:val="none" w:sz="0" w:space="0" w:color="auto"/>
            <w:right w:val="none" w:sz="0" w:space="0" w:color="auto"/>
          </w:divBdr>
        </w:div>
        <w:div w:id="1207526835">
          <w:marLeft w:val="360"/>
          <w:marRight w:val="0"/>
          <w:marTop w:val="200"/>
          <w:marBottom w:val="0"/>
          <w:divBdr>
            <w:top w:val="none" w:sz="0" w:space="0" w:color="auto"/>
            <w:left w:val="none" w:sz="0" w:space="0" w:color="auto"/>
            <w:bottom w:val="none" w:sz="0" w:space="0" w:color="auto"/>
            <w:right w:val="none" w:sz="0" w:space="0" w:color="auto"/>
          </w:divBdr>
        </w:div>
        <w:div w:id="1483543055">
          <w:marLeft w:val="360"/>
          <w:marRight w:val="0"/>
          <w:marTop w:val="200"/>
          <w:marBottom w:val="0"/>
          <w:divBdr>
            <w:top w:val="none" w:sz="0" w:space="0" w:color="auto"/>
            <w:left w:val="none" w:sz="0" w:space="0" w:color="auto"/>
            <w:bottom w:val="none" w:sz="0" w:space="0" w:color="auto"/>
            <w:right w:val="none" w:sz="0" w:space="0" w:color="auto"/>
          </w:divBdr>
        </w:div>
      </w:divsChild>
    </w:div>
    <w:div w:id="1213926581">
      <w:bodyDiv w:val="1"/>
      <w:marLeft w:val="0"/>
      <w:marRight w:val="0"/>
      <w:marTop w:val="0"/>
      <w:marBottom w:val="0"/>
      <w:divBdr>
        <w:top w:val="none" w:sz="0" w:space="0" w:color="auto"/>
        <w:left w:val="none" w:sz="0" w:space="0" w:color="auto"/>
        <w:bottom w:val="none" w:sz="0" w:space="0" w:color="auto"/>
        <w:right w:val="none" w:sz="0" w:space="0" w:color="auto"/>
      </w:divBdr>
    </w:div>
    <w:div w:id="1215241679">
      <w:bodyDiv w:val="1"/>
      <w:marLeft w:val="0"/>
      <w:marRight w:val="0"/>
      <w:marTop w:val="0"/>
      <w:marBottom w:val="0"/>
      <w:divBdr>
        <w:top w:val="none" w:sz="0" w:space="0" w:color="auto"/>
        <w:left w:val="none" w:sz="0" w:space="0" w:color="auto"/>
        <w:bottom w:val="none" w:sz="0" w:space="0" w:color="auto"/>
        <w:right w:val="none" w:sz="0" w:space="0" w:color="auto"/>
      </w:divBdr>
    </w:div>
    <w:div w:id="121827839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80">
          <w:marLeft w:val="547"/>
          <w:marRight w:val="0"/>
          <w:marTop w:val="134"/>
          <w:marBottom w:val="0"/>
          <w:divBdr>
            <w:top w:val="none" w:sz="0" w:space="0" w:color="auto"/>
            <w:left w:val="none" w:sz="0" w:space="0" w:color="auto"/>
            <w:bottom w:val="none" w:sz="0" w:space="0" w:color="auto"/>
            <w:right w:val="none" w:sz="0" w:space="0" w:color="auto"/>
          </w:divBdr>
        </w:div>
        <w:div w:id="260450360">
          <w:marLeft w:val="547"/>
          <w:marRight w:val="0"/>
          <w:marTop w:val="134"/>
          <w:marBottom w:val="0"/>
          <w:divBdr>
            <w:top w:val="none" w:sz="0" w:space="0" w:color="auto"/>
            <w:left w:val="none" w:sz="0" w:space="0" w:color="auto"/>
            <w:bottom w:val="none" w:sz="0" w:space="0" w:color="auto"/>
            <w:right w:val="none" w:sz="0" w:space="0" w:color="auto"/>
          </w:divBdr>
        </w:div>
        <w:div w:id="477310350">
          <w:marLeft w:val="547"/>
          <w:marRight w:val="0"/>
          <w:marTop w:val="134"/>
          <w:marBottom w:val="0"/>
          <w:divBdr>
            <w:top w:val="none" w:sz="0" w:space="0" w:color="auto"/>
            <w:left w:val="none" w:sz="0" w:space="0" w:color="auto"/>
            <w:bottom w:val="none" w:sz="0" w:space="0" w:color="auto"/>
            <w:right w:val="none" w:sz="0" w:space="0" w:color="auto"/>
          </w:divBdr>
        </w:div>
      </w:divsChild>
    </w:div>
    <w:div w:id="1222787963">
      <w:bodyDiv w:val="1"/>
      <w:marLeft w:val="0"/>
      <w:marRight w:val="0"/>
      <w:marTop w:val="0"/>
      <w:marBottom w:val="0"/>
      <w:divBdr>
        <w:top w:val="none" w:sz="0" w:space="0" w:color="auto"/>
        <w:left w:val="none" w:sz="0" w:space="0" w:color="auto"/>
        <w:bottom w:val="none" w:sz="0" w:space="0" w:color="auto"/>
        <w:right w:val="none" w:sz="0" w:space="0" w:color="auto"/>
      </w:divBdr>
      <w:divsChild>
        <w:div w:id="1310137235">
          <w:marLeft w:val="547"/>
          <w:marRight w:val="0"/>
          <w:marTop w:val="0"/>
          <w:marBottom w:val="0"/>
          <w:divBdr>
            <w:top w:val="none" w:sz="0" w:space="0" w:color="auto"/>
            <w:left w:val="none" w:sz="0" w:space="0" w:color="auto"/>
            <w:bottom w:val="none" w:sz="0" w:space="0" w:color="auto"/>
            <w:right w:val="none" w:sz="0" w:space="0" w:color="auto"/>
          </w:divBdr>
        </w:div>
        <w:div w:id="1044868260">
          <w:marLeft w:val="547"/>
          <w:marRight w:val="0"/>
          <w:marTop w:val="0"/>
          <w:marBottom w:val="0"/>
          <w:divBdr>
            <w:top w:val="none" w:sz="0" w:space="0" w:color="auto"/>
            <w:left w:val="none" w:sz="0" w:space="0" w:color="auto"/>
            <w:bottom w:val="none" w:sz="0" w:space="0" w:color="auto"/>
            <w:right w:val="none" w:sz="0" w:space="0" w:color="auto"/>
          </w:divBdr>
        </w:div>
        <w:div w:id="1270770781">
          <w:marLeft w:val="547"/>
          <w:marRight w:val="0"/>
          <w:marTop w:val="0"/>
          <w:marBottom w:val="0"/>
          <w:divBdr>
            <w:top w:val="none" w:sz="0" w:space="0" w:color="auto"/>
            <w:left w:val="none" w:sz="0" w:space="0" w:color="auto"/>
            <w:bottom w:val="none" w:sz="0" w:space="0" w:color="auto"/>
            <w:right w:val="none" w:sz="0" w:space="0" w:color="auto"/>
          </w:divBdr>
        </w:div>
        <w:div w:id="2065566049">
          <w:marLeft w:val="547"/>
          <w:marRight w:val="0"/>
          <w:marTop w:val="0"/>
          <w:marBottom w:val="0"/>
          <w:divBdr>
            <w:top w:val="none" w:sz="0" w:space="0" w:color="auto"/>
            <w:left w:val="none" w:sz="0" w:space="0" w:color="auto"/>
            <w:bottom w:val="none" w:sz="0" w:space="0" w:color="auto"/>
            <w:right w:val="none" w:sz="0" w:space="0" w:color="auto"/>
          </w:divBdr>
        </w:div>
        <w:div w:id="1542284697">
          <w:marLeft w:val="547"/>
          <w:marRight w:val="0"/>
          <w:marTop w:val="0"/>
          <w:marBottom w:val="0"/>
          <w:divBdr>
            <w:top w:val="none" w:sz="0" w:space="0" w:color="auto"/>
            <w:left w:val="none" w:sz="0" w:space="0" w:color="auto"/>
            <w:bottom w:val="none" w:sz="0" w:space="0" w:color="auto"/>
            <w:right w:val="none" w:sz="0" w:space="0" w:color="auto"/>
          </w:divBdr>
        </w:div>
        <w:div w:id="103767481">
          <w:marLeft w:val="547"/>
          <w:marRight w:val="0"/>
          <w:marTop w:val="0"/>
          <w:marBottom w:val="0"/>
          <w:divBdr>
            <w:top w:val="none" w:sz="0" w:space="0" w:color="auto"/>
            <w:left w:val="none" w:sz="0" w:space="0" w:color="auto"/>
            <w:bottom w:val="none" w:sz="0" w:space="0" w:color="auto"/>
            <w:right w:val="none" w:sz="0" w:space="0" w:color="auto"/>
          </w:divBdr>
        </w:div>
        <w:div w:id="1608809749">
          <w:marLeft w:val="547"/>
          <w:marRight w:val="0"/>
          <w:marTop w:val="0"/>
          <w:marBottom w:val="0"/>
          <w:divBdr>
            <w:top w:val="none" w:sz="0" w:space="0" w:color="auto"/>
            <w:left w:val="none" w:sz="0" w:space="0" w:color="auto"/>
            <w:bottom w:val="none" w:sz="0" w:space="0" w:color="auto"/>
            <w:right w:val="none" w:sz="0" w:space="0" w:color="auto"/>
          </w:divBdr>
        </w:div>
        <w:div w:id="1257179459">
          <w:marLeft w:val="547"/>
          <w:marRight w:val="0"/>
          <w:marTop w:val="0"/>
          <w:marBottom w:val="0"/>
          <w:divBdr>
            <w:top w:val="none" w:sz="0" w:space="0" w:color="auto"/>
            <w:left w:val="none" w:sz="0" w:space="0" w:color="auto"/>
            <w:bottom w:val="none" w:sz="0" w:space="0" w:color="auto"/>
            <w:right w:val="none" w:sz="0" w:space="0" w:color="auto"/>
          </w:divBdr>
        </w:div>
      </w:divsChild>
    </w:div>
    <w:div w:id="1228298405">
      <w:bodyDiv w:val="1"/>
      <w:marLeft w:val="0"/>
      <w:marRight w:val="0"/>
      <w:marTop w:val="0"/>
      <w:marBottom w:val="0"/>
      <w:divBdr>
        <w:top w:val="none" w:sz="0" w:space="0" w:color="auto"/>
        <w:left w:val="none" w:sz="0" w:space="0" w:color="auto"/>
        <w:bottom w:val="none" w:sz="0" w:space="0" w:color="auto"/>
        <w:right w:val="none" w:sz="0" w:space="0" w:color="auto"/>
      </w:divBdr>
    </w:div>
    <w:div w:id="1230262383">
      <w:bodyDiv w:val="1"/>
      <w:marLeft w:val="0"/>
      <w:marRight w:val="0"/>
      <w:marTop w:val="0"/>
      <w:marBottom w:val="0"/>
      <w:divBdr>
        <w:top w:val="none" w:sz="0" w:space="0" w:color="auto"/>
        <w:left w:val="none" w:sz="0" w:space="0" w:color="auto"/>
        <w:bottom w:val="none" w:sz="0" w:space="0" w:color="auto"/>
        <w:right w:val="none" w:sz="0" w:space="0" w:color="auto"/>
      </w:divBdr>
      <w:divsChild>
        <w:div w:id="1502816580">
          <w:marLeft w:val="547"/>
          <w:marRight w:val="0"/>
          <w:marTop w:val="154"/>
          <w:marBottom w:val="0"/>
          <w:divBdr>
            <w:top w:val="none" w:sz="0" w:space="0" w:color="auto"/>
            <w:left w:val="none" w:sz="0" w:space="0" w:color="auto"/>
            <w:bottom w:val="none" w:sz="0" w:space="0" w:color="auto"/>
            <w:right w:val="none" w:sz="0" w:space="0" w:color="auto"/>
          </w:divBdr>
        </w:div>
        <w:div w:id="2034451416">
          <w:marLeft w:val="547"/>
          <w:marRight w:val="0"/>
          <w:marTop w:val="154"/>
          <w:marBottom w:val="0"/>
          <w:divBdr>
            <w:top w:val="none" w:sz="0" w:space="0" w:color="auto"/>
            <w:left w:val="none" w:sz="0" w:space="0" w:color="auto"/>
            <w:bottom w:val="none" w:sz="0" w:space="0" w:color="auto"/>
            <w:right w:val="none" w:sz="0" w:space="0" w:color="auto"/>
          </w:divBdr>
        </w:div>
      </w:divsChild>
    </w:div>
    <w:div w:id="1239174363">
      <w:bodyDiv w:val="1"/>
      <w:marLeft w:val="0"/>
      <w:marRight w:val="0"/>
      <w:marTop w:val="0"/>
      <w:marBottom w:val="0"/>
      <w:divBdr>
        <w:top w:val="none" w:sz="0" w:space="0" w:color="auto"/>
        <w:left w:val="none" w:sz="0" w:space="0" w:color="auto"/>
        <w:bottom w:val="none" w:sz="0" w:space="0" w:color="auto"/>
        <w:right w:val="none" w:sz="0" w:space="0" w:color="auto"/>
      </w:divBdr>
    </w:div>
    <w:div w:id="1245337441">
      <w:bodyDiv w:val="1"/>
      <w:marLeft w:val="0"/>
      <w:marRight w:val="0"/>
      <w:marTop w:val="0"/>
      <w:marBottom w:val="0"/>
      <w:divBdr>
        <w:top w:val="none" w:sz="0" w:space="0" w:color="auto"/>
        <w:left w:val="none" w:sz="0" w:space="0" w:color="auto"/>
        <w:bottom w:val="none" w:sz="0" w:space="0" w:color="auto"/>
        <w:right w:val="none" w:sz="0" w:space="0" w:color="auto"/>
      </w:divBdr>
      <w:divsChild>
        <w:div w:id="578557993">
          <w:marLeft w:val="547"/>
          <w:marRight w:val="0"/>
          <w:marTop w:val="144"/>
          <w:marBottom w:val="0"/>
          <w:divBdr>
            <w:top w:val="none" w:sz="0" w:space="0" w:color="auto"/>
            <w:left w:val="none" w:sz="0" w:space="0" w:color="auto"/>
            <w:bottom w:val="none" w:sz="0" w:space="0" w:color="auto"/>
            <w:right w:val="none" w:sz="0" w:space="0" w:color="auto"/>
          </w:divBdr>
        </w:div>
        <w:div w:id="924537647">
          <w:marLeft w:val="547"/>
          <w:marRight w:val="0"/>
          <w:marTop w:val="144"/>
          <w:marBottom w:val="0"/>
          <w:divBdr>
            <w:top w:val="none" w:sz="0" w:space="0" w:color="auto"/>
            <w:left w:val="none" w:sz="0" w:space="0" w:color="auto"/>
            <w:bottom w:val="none" w:sz="0" w:space="0" w:color="auto"/>
            <w:right w:val="none" w:sz="0" w:space="0" w:color="auto"/>
          </w:divBdr>
        </w:div>
        <w:div w:id="579562805">
          <w:marLeft w:val="547"/>
          <w:marRight w:val="0"/>
          <w:marTop w:val="144"/>
          <w:marBottom w:val="0"/>
          <w:divBdr>
            <w:top w:val="none" w:sz="0" w:space="0" w:color="auto"/>
            <w:left w:val="none" w:sz="0" w:space="0" w:color="auto"/>
            <w:bottom w:val="none" w:sz="0" w:space="0" w:color="auto"/>
            <w:right w:val="none" w:sz="0" w:space="0" w:color="auto"/>
          </w:divBdr>
        </w:div>
        <w:div w:id="1010180316">
          <w:marLeft w:val="547"/>
          <w:marRight w:val="0"/>
          <w:marTop w:val="144"/>
          <w:marBottom w:val="0"/>
          <w:divBdr>
            <w:top w:val="none" w:sz="0" w:space="0" w:color="auto"/>
            <w:left w:val="none" w:sz="0" w:space="0" w:color="auto"/>
            <w:bottom w:val="none" w:sz="0" w:space="0" w:color="auto"/>
            <w:right w:val="none" w:sz="0" w:space="0" w:color="auto"/>
          </w:divBdr>
        </w:div>
        <w:div w:id="2091389501">
          <w:marLeft w:val="547"/>
          <w:marRight w:val="0"/>
          <w:marTop w:val="144"/>
          <w:marBottom w:val="0"/>
          <w:divBdr>
            <w:top w:val="none" w:sz="0" w:space="0" w:color="auto"/>
            <w:left w:val="none" w:sz="0" w:space="0" w:color="auto"/>
            <w:bottom w:val="none" w:sz="0" w:space="0" w:color="auto"/>
            <w:right w:val="none" w:sz="0" w:space="0" w:color="auto"/>
          </w:divBdr>
        </w:div>
        <w:div w:id="906263859">
          <w:marLeft w:val="547"/>
          <w:marRight w:val="0"/>
          <w:marTop w:val="144"/>
          <w:marBottom w:val="0"/>
          <w:divBdr>
            <w:top w:val="none" w:sz="0" w:space="0" w:color="auto"/>
            <w:left w:val="none" w:sz="0" w:space="0" w:color="auto"/>
            <w:bottom w:val="none" w:sz="0" w:space="0" w:color="auto"/>
            <w:right w:val="none" w:sz="0" w:space="0" w:color="auto"/>
          </w:divBdr>
        </w:div>
        <w:div w:id="1964119470">
          <w:marLeft w:val="547"/>
          <w:marRight w:val="0"/>
          <w:marTop w:val="144"/>
          <w:marBottom w:val="0"/>
          <w:divBdr>
            <w:top w:val="none" w:sz="0" w:space="0" w:color="auto"/>
            <w:left w:val="none" w:sz="0" w:space="0" w:color="auto"/>
            <w:bottom w:val="none" w:sz="0" w:space="0" w:color="auto"/>
            <w:right w:val="none" w:sz="0" w:space="0" w:color="auto"/>
          </w:divBdr>
        </w:div>
      </w:divsChild>
    </w:div>
    <w:div w:id="1246961754">
      <w:bodyDiv w:val="1"/>
      <w:marLeft w:val="0"/>
      <w:marRight w:val="0"/>
      <w:marTop w:val="0"/>
      <w:marBottom w:val="0"/>
      <w:divBdr>
        <w:top w:val="none" w:sz="0" w:space="0" w:color="auto"/>
        <w:left w:val="none" w:sz="0" w:space="0" w:color="auto"/>
        <w:bottom w:val="none" w:sz="0" w:space="0" w:color="auto"/>
        <w:right w:val="none" w:sz="0" w:space="0" w:color="auto"/>
      </w:divBdr>
      <w:divsChild>
        <w:div w:id="1812016418">
          <w:marLeft w:val="547"/>
          <w:marRight w:val="0"/>
          <w:marTop w:val="144"/>
          <w:marBottom w:val="0"/>
          <w:divBdr>
            <w:top w:val="none" w:sz="0" w:space="0" w:color="auto"/>
            <w:left w:val="none" w:sz="0" w:space="0" w:color="auto"/>
            <w:bottom w:val="none" w:sz="0" w:space="0" w:color="auto"/>
            <w:right w:val="none" w:sz="0" w:space="0" w:color="auto"/>
          </w:divBdr>
        </w:div>
        <w:div w:id="1524629619">
          <w:marLeft w:val="547"/>
          <w:marRight w:val="0"/>
          <w:marTop w:val="144"/>
          <w:marBottom w:val="0"/>
          <w:divBdr>
            <w:top w:val="none" w:sz="0" w:space="0" w:color="auto"/>
            <w:left w:val="none" w:sz="0" w:space="0" w:color="auto"/>
            <w:bottom w:val="none" w:sz="0" w:space="0" w:color="auto"/>
            <w:right w:val="none" w:sz="0" w:space="0" w:color="auto"/>
          </w:divBdr>
        </w:div>
        <w:div w:id="59376497">
          <w:marLeft w:val="547"/>
          <w:marRight w:val="0"/>
          <w:marTop w:val="144"/>
          <w:marBottom w:val="0"/>
          <w:divBdr>
            <w:top w:val="none" w:sz="0" w:space="0" w:color="auto"/>
            <w:left w:val="none" w:sz="0" w:space="0" w:color="auto"/>
            <w:bottom w:val="none" w:sz="0" w:space="0" w:color="auto"/>
            <w:right w:val="none" w:sz="0" w:space="0" w:color="auto"/>
          </w:divBdr>
        </w:div>
        <w:div w:id="352611832">
          <w:marLeft w:val="547"/>
          <w:marRight w:val="0"/>
          <w:marTop w:val="144"/>
          <w:marBottom w:val="0"/>
          <w:divBdr>
            <w:top w:val="none" w:sz="0" w:space="0" w:color="auto"/>
            <w:left w:val="none" w:sz="0" w:space="0" w:color="auto"/>
            <w:bottom w:val="none" w:sz="0" w:space="0" w:color="auto"/>
            <w:right w:val="none" w:sz="0" w:space="0" w:color="auto"/>
          </w:divBdr>
        </w:div>
        <w:div w:id="2132892126">
          <w:marLeft w:val="547"/>
          <w:marRight w:val="0"/>
          <w:marTop w:val="144"/>
          <w:marBottom w:val="0"/>
          <w:divBdr>
            <w:top w:val="none" w:sz="0" w:space="0" w:color="auto"/>
            <w:left w:val="none" w:sz="0" w:space="0" w:color="auto"/>
            <w:bottom w:val="none" w:sz="0" w:space="0" w:color="auto"/>
            <w:right w:val="none" w:sz="0" w:space="0" w:color="auto"/>
          </w:divBdr>
        </w:div>
        <w:div w:id="42751586">
          <w:marLeft w:val="1166"/>
          <w:marRight w:val="0"/>
          <w:marTop w:val="125"/>
          <w:marBottom w:val="0"/>
          <w:divBdr>
            <w:top w:val="none" w:sz="0" w:space="0" w:color="auto"/>
            <w:left w:val="none" w:sz="0" w:space="0" w:color="auto"/>
            <w:bottom w:val="none" w:sz="0" w:space="0" w:color="auto"/>
            <w:right w:val="none" w:sz="0" w:space="0" w:color="auto"/>
          </w:divBdr>
        </w:div>
        <w:div w:id="96800611">
          <w:marLeft w:val="547"/>
          <w:marRight w:val="0"/>
          <w:marTop w:val="144"/>
          <w:marBottom w:val="0"/>
          <w:divBdr>
            <w:top w:val="none" w:sz="0" w:space="0" w:color="auto"/>
            <w:left w:val="none" w:sz="0" w:space="0" w:color="auto"/>
            <w:bottom w:val="none" w:sz="0" w:space="0" w:color="auto"/>
            <w:right w:val="none" w:sz="0" w:space="0" w:color="auto"/>
          </w:divBdr>
        </w:div>
      </w:divsChild>
    </w:div>
    <w:div w:id="1250655888">
      <w:bodyDiv w:val="1"/>
      <w:marLeft w:val="0"/>
      <w:marRight w:val="0"/>
      <w:marTop w:val="0"/>
      <w:marBottom w:val="0"/>
      <w:divBdr>
        <w:top w:val="none" w:sz="0" w:space="0" w:color="auto"/>
        <w:left w:val="none" w:sz="0" w:space="0" w:color="auto"/>
        <w:bottom w:val="none" w:sz="0" w:space="0" w:color="auto"/>
        <w:right w:val="none" w:sz="0" w:space="0" w:color="auto"/>
      </w:divBdr>
      <w:divsChild>
        <w:div w:id="1904025825">
          <w:marLeft w:val="547"/>
          <w:marRight w:val="0"/>
          <w:marTop w:val="134"/>
          <w:marBottom w:val="0"/>
          <w:divBdr>
            <w:top w:val="none" w:sz="0" w:space="0" w:color="auto"/>
            <w:left w:val="none" w:sz="0" w:space="0" w:color="auto"/>
            <w:bottom w:val="none" w:sz="0" w:space="0" w:color="auto"/>
            <w:right w:val="none" w:sz="0" w:space="0" w:color="auto"/>
          </w:divBdr>
        </w:div>
        <w:div w:id="1497918576">
          <w:marLeft w:val="547"/>
          <w:marRight w:val="0"/>
          <w:marTop w:val="115"/>
          <w:marBottom w:val="0"/>
          <w:divBdr>
            <w:top w:val="none" w:sz="0" w:space="0" w:color="auto"/>
            <w:left w:val="none" w:sz="0" w:space="0" w:color="auto"/>
            <w:bottom w:val="none" w:sz="0" w:space="0" w:color="auto"/>
            <w:right w:val="none" w:sz="0" w:space="0" w:color="auto"/>
          </w:divBdr>
        </w:div>
        <w:div w:id="305547308">
          <w:marLeft w:val="547"/>
          <w:marRight w:val="0"/>
          <w:marTop w:val="115"/>
          <w:marBottom w:val="0"/>
          <w:divBdr>
            <w:top w:val="none" w:sz="0" w:space="0" w:color="auto"/>
            <w:left w:val="none" w:sz="0" w:space="0" w:color="auto"/>
            <w:bottom w:val="none" w:sz="0" w:space="0" w:color="auto"/>
            <w:right w:val="none" w:sz="0" w:space="0" w:color="auto"/>
          </w:divBdr>
        </w:div>
      </w:divsChild>
    </w:div>
    <w:div w:id="1263684191">
      <w:bodyDiv w:val="1"/>
      <w:marLeft w:val="0"/>
      <w:marRight w:val="0"/>
      <w:marTop w:val="0"/>
      <w:marBottom w:val="0"/>
      <w:divBdr>
        <w:top w:val="none" w:sz="0" w:space="0" w:color="auto"/>
        <w:left w:val="none" w:sz="0" w:space="0" w:color="auto"/>
        <w:bottom w:val="none" w:sz="0" w:space="0" w:color="auto"/>
        <w:right w:val="none" w:sz="0" w:space="0" w:color="auto"/>
      </w:divBdr>
      <w:divsChild>
        <w:div w:id="999700794">
          <w:marLeft w:val="547"/>
          <w:marRight w:val="0"/>
          <w:marTop w:val="154"/>
          <w:marBottom w:val="0"/>
          <w:divBdr>
            <w:top w:val="none" w:sz="0" w:space="0" w:color="auto"/>
            <w:left w:val="none" w:sz="0" w:space="0" w:color="auto"/>
            <w:bottom w:val="none" w:sz="0" w:space="0" w:color="auto"/>
            <w:right w:val="none" w:sz="0" w:space="0" w:color="auto"/>
          </w:divBdr>
        </w:div>
        <w:div w:id="542253210">
          <w:marLeft w:val="547"/>
          <w:marRight w:val="0"/>
          <w:marTop w:val="154"/>
          <w:marBottom w:val="0"/>
          <w:divBdr>
            <w:top w:val="none" w:sz="0" w:space="0" w:color="auto"/>
            <w:left w:val="none" w:sz="0" w:space="0" w:color="auto"/>
            <w:bottom w:val="none" w:sz="0" w:space="0" w:color="auto"/>
            <w:right w:val="none" w:sz="0" w:space="0" w:color="auto"/>
          </w:divBdr>
        </w:div>
      </w:divsChild>
    </w:div>
    <w:div w:id="1264072615">
      <w:bodyDiv w:val="1"/>
      <w:marLeft w:val="0"/>
      <w:marRight w:val="0"/>
      <w:marTop w:val="0"/>
      <w:marBottom w:val="0"/>
      <w:divBdr>
        <w:top w:val="none" w:sz="0" w:space="0" w:color="auto"/>
        <w:left w:val="none" w:sz="0" w:space="0" w:color="auto"/>
        <w:bottom w:val="none" w:sz="0" w:space="0" w:color="auto"/>
        <w:right w:val="none" w:sz="0" w:space="0" w:color="auto"/>
      </w:divBdr>
      <w:divsChild>
        <w:div w:id="977223478">
          <w:marLeft w:val="547"/>
          <w:marRight w:val="0"/>
          <w:marTop w:val="396"/>
          <w:marBottom w:val="0"/>
          <w:divBdr>
            <w:top w:val="none" w:sz="0" w:space="0" w:color="auto"/>
            <w:left w:val="none" w:sz="0" w:space="0" w:color="auto"/>
            <w:bottom w:val="none" w:sz="0" w:space="0" w:color="auto"/>
            <w:right w:val="none" w:sz="0" w:space="0" w:color="auto"/>
          </w:divBdr>
        </w:div>
        <w:div w:id="113797418">
          <w:marLeft w:val="547"/>
          <w:marRight w:val="0"/>
          <w:marTop w:val="396"/>
          <w:marBottom w:val="0"/>
          <w:divBdr>
            <w:top w:val="none" w:sz="0" w:space="0" w:color="auto"/>
            <w:left w:val="none" w:sz="0" w:space="0" w:color="auto"/>
            <w:bottom w:val="none" w:sz="0" w:space="0" w:color="auto"/>
            <w:right w:val="none" w:sz="0" w:space="0" w:color="auto"/>
          </w:divBdr>
        </w:div>
        <w:div w:id="1381637484">
          <w:marLeft w:val="547"/>
          <w:marRight w:val="0"/>
          <w:marTop w:val="396"/>
          <w:marBottom w:val="0"/>
          <w:divBdr>
            <w:top w:val="none" w:sz="0" w:space="0" w:color="auto"/>
            <w:left w:val="none" w:sz="0" w:space="0" w:color="auto"/>
            <w:bottom w:val="none" w:sz="0" w:space="0" w:color="auto"/>
            <w:right w:val="none" w:sz="0" w:space="0" w:color="auto"/>
          </w:divBdr>
        </w:div>
      </w:divsChild>
    </w:div>
    <w:div w:id="1268346102">
      <w:bodyDiv w:val="1"/>
      <w:marLeft w:val="0"/>
      <w:marRight w:val="0"/>
      <w:marTop w:val="0"/>
      <w:marBottom w:val="0"/>
      <w:divBdr>
        <w:top w:val="none" w:sz="0" w:space="0" w:color="auto"/>
        <w:left w:val="none" w:sz="0" w:space="0" w:color="auto"/>
        <w:bottom w:val="none" w:sz="0" w:space="0" w:color="auto"/>
        <w:right w:val="none" w:sz="0" w:space="0" w:color="auto"/>
      </w:divBdr>
    </w:div>
    <w:div w:id="1280333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5412">
          <w:marLeft w:val="706"/>
          <w:marRight w:val="0"/>
          <w:marTop w:val="154"/>
          <w:marBottom w:val="0"/>
          <w:divBdr>
            <w:top w:val="none" w:sz="0" w:space="0" w:color="auto"/>
            <w:left w:val="none" w:sz="0" w:space="0" w:color="auto"/>
            <w:bottom w:val="none" w:sz="0" w:space="0" w:color="auto"/>
            <w:right w:val="none" w:sz="0" w:space="0" w:color="auto"/>
          </w:divBdr>
        </w:div>
        <w:div w:id="1025520364">
          <w:marLeft w:val="706"/>
          <w:marRight w:val="0"/>
          <w:marTop w:val="154"/>
          <w:marBottom w:val="0"/>
          <w:divBdr>
            <w:top w:val="none" w:sz="0" w:space="0" w:color="auto"/>
            <w:left w:val="none" w:sz="0" w:space="0" w:color="auto"/>
            <w:bottom w:val="none" w:sz="0" w:space="0" w:color="auto"/>
            <w:right w:val="none" w:sz="0" w:space="0" w:color="auto"/>
          </w:divBdr>
        </w:div>
        <w:div w:id="896354715">
          <w:marLeft w:val="706"/>
          <w:marRight w:val="0"/>
          <w:marTop w:val="154"/>
          <w:marBottom w:val="0"/>
          <w:divBdr>
            <w:top w:val="none" w:sz="0" w:space="0" w:color="auto"/>
            <w:left w:val="none" w:sz="0" w:space="0" w:color="auto"/>
            <w:bottom w:val="none" w:sz="0" w:space="0" w:color="auto"/>
            <w:right w:val="none" w:sz="0" w:space="0" w:color="auto"/>
          </w:divBdr>
        </w:div>
        <w:div w:id="719743975">
          <w:marLeft w:val="1296"/>
          <w:marRight w:val="0"/>
          <w:marTop w:val="86"/>
          <w:marBottom w:val="0"/>
          <w:divBdr>
            <w:top w:val="none" w:sz="0" w:space="0" w:color="auto"/>
            <w:left w:val="none" w:sz="0" w:space="0" w:color="auto"/>
            <w:bottom w:val="none" w:sz="0" w:space="0" w:color="auto"/>
            <w:right w:val="none" w:sz="0" w:space="0" w:color="auto"/>
          </w:divBdr>
        </w:div>
        <w:div w:id="179054484">
          <w:marLeft w:val="1296"/>
          <w:marRight w:val="0"/>
          <w:marTop w:val="86"/>
          <w:marBottom w:val="0"/>
          <w:divBdr>
            <w:top w:val="none" w:sz="0" w:space="0" w:color="auto"/>
            <w:left w:val="none" w:sz="0" w:space="0" w:color="auto"/>
            <w:bottom w:val="none" w:sz="0" w:space="0" w:color="auto"/>
            <w:right w:val="none" w:sz="0" w:space="0" w:color="auto"/>
          </w:divBdr>
        </w:div>
        <w:div w:id="11958028">
          <w:marLeft w:val="1296"/>
          <w:marRight w:val="0"/>
          <w:marTop w:val="86"/>
          <w:marBottom w:val="0"/>
          <w:divBdr>
            <w:top w:val="none" w:sz="0" w:space="0" w:color="auto"/>
            <w:left w:val="none" w:sz="0" w:space="0" w:color="auto"/>
            <w:bottom w:val="none" w:sz="0" w:space="0" w:color="auto"/>
            <w:right w:val="none" w:sz="0" w:space="0" w:color="auto"/>
          </w:divBdr>
        </w:div>
        <w:div w:id="1422489010">
          <w:marLeft w:val="1296"/>
          <w:marRight w:val="0"/>
          <w:marTop w:val="86"/>
          <w:marBottom w:val="0"/>
          <w:divBdr>
            <w:top w:val="none" w:sz="0" w:space="0" w:color="auto"/>
            <w:left w:val="none" w:sz="0" w:space="0" w:color="auto"/>
            <w:bottom w:val="none" w:sz="0" w:space="0" w:color="auto"/>
            <w:right w:val="none" w:sz="0" w:space="0" w:color="auto"/>
          </w:divBdr>
        </w:div>
        <w:div w:id="20399721">
          <w:marLeft w:val="706"/>
          <w:marRight w:val="0"/>
          <w:marTop w:val="154"/>
          <w:marBottom w:val="0"/>
          <w:divBdr>
            <w:top w:val="none" w:sz="0" w:space="0" w:color="auto"/>
            <w:left w:val="none" w:sz="0" w:space="0" w:color="auto"/>
            <w:bottom w:val="none" w:sz="0" w:space="0" w:color="auto"/>
            <w:right w:val="none" w:sz="0" w:space="0" w:color="auto"/>
          </w:divBdr>
        </w:div>
        <w:div w:id="1644429972">
          <w:marLeft w:val="706"/>
          <w:marRight w:val="0"/>
          <w:marTop w:val="154"/>
          <w:marBottom w:val="0"/>
          <w:divBdr>
            <w:top w:val="none" w:sz="0" w:space="0" w:color="auto"/>
            <w:left w:val="none" w:sz="0" w:space="0" w:color="auto"/>
            <w:bottom w:val="none" w:sz="0" w:space="0" w:color="auto"/>
            <w:right w:val="none" w:sz="0" w:space="0" w:color="auto"/>
          </w:divBdr>
        </w:div>
        <w:div w:id="1683622838">
          <w:marLeft w:val="706"/>
          <w:marRight w:val="0"/>
          <w:marTop w:val="154"/>
          <w:marBottom w:val="0"/>
          <w:divBdr>
            <w:top w:val="none" w:sz="0" w:space="0" w:color="auto"/>
            <w:left w:val="none" w:sz="0" w:space="0" w:color="auto"/>
            <w:bottom w:val="none" w:sz="0" w:space="0" w:color="auto"/>
            <w:right w:val="none" w:sz="0" w:space="0" w:color="auto"/>
          </w:divBdr>
        </w:div>
      </w:divsChild>
    </w:div>
    <w:div w:id="1287659361">
      <w:bodyDiv w:val="1"/>
      <w:marLeft w:val="0"/>
      <w:marRight w:val="0"/>
      <w:marTop w:val="0"/>
      <w:marBottom w:val="0"/>
      <w:divBdr>
        <w:top w:val="none" w:sz="0" w:space="0" w:color="auto"/>
        <w:left w:val="none" w:sz="0" w:space="0" w:color="auto"/>
        <w:bottom w:val="none" w:sz="0" w:space="0" w:color="auto"/>
        <w:right w:val="none" w:sz="0" w:space="0" w:color="auto"/>
      </w:divBdr>
      <w:divsChild>
        <w:div w:id="711728084">
          <w:marLeft w:val="360"/>
          <w:marRight w:val="0"/>
          <w:marTop w:val="200"/>
          <w:marBottom w:val="0"/>
          <w:divBdr>
            <w:top w:val="none" w:sz="0" w:space="0" w:color="auto"/>
            <w:left w:val="none" w:sz="0" w:space="0" w:color="auto"/>
            <w:bottom w:val="none" w:sz="0" w:space="0" w:color="auto"/>
            <w:right w:val="none" w:sz="0" w:space="0" w:color="auto"/>
          </w:divBdr>
        </w:div>
        <w:div w:id="1746295326">
          <w:marLeft w:val="360"/>
          <w:marRight w:val="0"/>
          <w:marTop w:val="200"/>
          <w:marBottom w:val="0"/>
          <w:divBdr>
            <w:top w:val="none" w:sz="0" w:space="0" w:color="auto"/>
            <w:left w:val="none" w:sz="0" w:space="0" w:color="auto"/>
            <w:bottom w:val="none" w:sz="0" w:space="0" w:color="auto"/>
            <w:right w:val="none" w:sz="0" w:space="0" w:color="auto"/>
          </w:divBdr>
        </w:div>
      </w:divsChild>
    </w:div>
    <w:div w:id="1292635965">
      <w:bodyDiv w:val="1"/>
      <w:marLeft w:val="0"/>
      <w:marRight w:val="0"/>
      <w:marTop w:val="0"/>
      <w:marBottom w:val="0"/>
      <w:divBdr>
        <w:top w:val="none" w:sz="0" w:space="0" w:color="auto"/>
        <w:left w:val="none" w:sz="0" w:space="0" w:color="auto"/>
        <w:bottom w:val="none" w:sz="0" w:space="0" w:color="auto"/>
        <w:right w:val="none" w:sz="0" w:space="0" w:color="auto"/>
      </w:divBdr>
    </w:div>
    <w:div w:id="1298148512">
      <w:bodyDiv w:val="1"/>
      <w:marLeft w:val="0"/>
      <w:marRight w:val="0"/>
      <w:marTop w:val="0"/>
      <w:marBottom w:val="0"/>
      <w:divBdr>
        <w:top w:val="none" w:sz="0" w:space="0" w:color="auto"/>
        <w:left w:val="none" w:sz="0" w:space="0" w:color="auto"/>
        <w:bottom w:val="none" w:sz="0" w:space="0" w:color="auto"/>
        <w:right w:val="none" w:sz="0" w:space="0" w:color="auto"/>
      </w:divBdr>
      <w:divsChild>
        <w:div w:id="1382825133">
          <w:marLeft w:val="360"/>
          <w:marRight w:val="0"/>
          <w:marTop w:val="200"/>
          <w:marBottom w:val="0"/>
          <w:divBdr>
            <w:top w:val="none" w:sz="0" w:space="0" w:color="auto"/>
            <w:left w:val="none" w:sz="0" w:space="0" w:color="auto"/>
            <w:bottom w:val="none" w:sz="0" w:space="0" w:color="auto"/>
            <w:right w:val="none" w:sz="0" w:space="0" w:color="auto"/>
          </w:divBdr>
        </w:div>
        <w:div w:id="247889384">
          <w:marLeft w:val="360"/>
          <w:marRight w:val="0"/>
          <w:marTop w:val="200"/>
          <w:marBottom w:val="0"/>
          <w:divBdr>
            <w:top w:val="none" w:sz="0" w:space="0" w:color="auto"/>
            <w:left w:val="none" w:sz="0" w:space="0" w:color="auto"/>
            <w:bottom w:val="none" w:sz="0" w:space="0" w:color="auto"/>
            <w:right w:val="none" w:sz="0" w:space="0" w:color="auto"/>
          </w:divBdr>
        </w:div>
        <w:div w:id="834611617">
          <w:marLeft w:val="360"/>
          <w:marRight w:val="0"/>
          <w:marTop w:val="200"/>
          <w:marBottom w:val="0"/>
          <w:divBdr>
            <w:top w:val="none" w:sz="0" w:space="0" w:color="auto"/>
            <w:left w:val="none" w:sz="0" w:space="0" w:color="auto"/>
            <w:bottom w:val="none" w:sz="0" w:space="0" w:color="auto"/>
            <w:right w:val="none" w:sz="0" w:space="0" w:color="auto"/>
          </w:divBdr>
        </w:div>
        <w:div w:id="210385823">
          <w:marLeft w:val="360"/>
          <w:marRight w:val="0"/>
          <w:marTop w:val="200"/>
          <w:marBottom w:val="0"/>
          <w:divBdr>
            <w:top w:val="none" w:sz="0" w:space="0" w:color="auto"/>
            <w:left w:val="none" w:sz="0" w:space="0" w:color="auto"/>
            <w:bottom w:val="none" w:sz="0" w:space="0" w:color="auto"/>
            <w:right w:val="none" w:sz="0" w:space="0" w:color="auto"/>
          </w:divBdr>
        </w:div>
        <w:div w:id="783765359">
          <w:marLeft w:val="360"/>
          <w:marRight w:val="0"/>
          <w:marTop w:val="200"/>
          <w:marBottom w:val="0"/>
          <w:divBdr>
            <w:top w:val="none" w:sz="0" w:space="0" w:color="auto"/>
            <w:left w:val="none" w:sz="0" w:space="0" w:color="auto"/>
            <w:bottom w:val="none" w:sz="0" w:space="0" w:color="auto"/>
            <w:right w:val="none" w:sz="0" w:space="0" w:color="auto"/>
          </w:divBdr>
        </w:div>
        <w:div w:id="1268924673">
          <w:marLeft w:val="360"/>
          <w:marRight w:val="0"/>
          <w:marTop w:val="200"/>
          <w:marBottom w:val="0"/>
          <w:divBdr>
            <w:top w:val="none" w:sz="0" w:space="0" w:color="auto"/>
            <w:left w:val="none" w:sz="0" w:space="0" w:color="auto"/>
            <w:bottom w:val="none" w:sz="0" w:space="0" w:color="auto"/>
            <w:right w:val="none" w:sz="0" w:space="0" w:color="auto"/>
          </w:divBdr>
        </w:div>
      </w:divsChild>
    </w:div>
    <w:div w:id="1298950106">
      <w:bodyDiv w:val="1"/>
      <w:marLeft w:val="0"/>
      <w:marRight w:val="0"/>
      <w:marTop w:val="0"/>
      <w:marBottom w:val="0"/>
      <w:divBdr>
        <w:top w:val="none" w:sz="0" w:space="0" w:color="auto"/>
        <w:left w:val="none" w:sz="0" w:space="0" w:color="auto"/>
        <w:bottom w:val="none" w:sz="0" w:space="0" w:color="auto"/>
        <w:right w:val="none" w:sz="0" w:space="0" w:color="auto"/>
      </w:divBdr>
      <w:divsChild>
        <w:div w:id="2140830647">
          <w:marLeft w:val="0"/>
          <w:marRight w:val="0"/>
          <w:marTop w:val="0"/>
          <w:marBottom w:val="0"/>
          <w:divBdr>
            <w:top w:val="none" w:sz="0" w:space="0" w:color="auto"/>
            <w:left w:val="none" w:sz="0" w:space="0" w:color="auto"/>
            <w:bottom w:val="none" w:sz="0" w:space="0" w:color="auto"/>
            <w:right w:val="none" w:sz="0" w:space="0" w:color="auto"/>
          </w:divBdr>
          <w:divsChild>
            <w:div w:id="431315988">
              <w:marLeft w:val="0"/>
              <w:marRight w:val="0"/>
              <w:marTop w:val="0"/>
              <w:marBottom w:val="0"/>
              <w:divBdr>
                <w:top w:val="none" w:sz="0" w:space="0" w:color="auto"/>
                <w:left w:val="none" w:sz="0" w:space="0" w:color="auto"/>
                <w:bottom w:val="none" w:sz="0" w:space="0" w:color="auto"/>
                <w:right w:val="none" w:sz="0" w:space="0" w:color="auto"/>
              </w:divBdr>
              <w:divsChild>
                <w:div w:id="9371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7630">
      <w:bodyDiv w:val="1"/>
      <w:marLeft w:val="0"/>
      <w:marRight w:val="0"/>
      <w:marTop w:val="0"/>
      <w:marBottom w:val="0"/>
      <w:divBdr>
        <w:top w:val="none" w:sz="0" w:space="0" w:color="auto"/>
        <w:left w:val="none" w:sz="0" w:space="0" w:color="auto"/>
        <w:bottom w:val="none" w:sz="0" w:space="0" w:color="auto"/>
        <w:right w:val="none" w:sz="0" w:space="0" w:color="auto"/>
      </w:divBdr>
    </w:div>
    <w:div w:id="1302998827">
      <w:bodyDiv w:val="1"/>
      <w:marLeft w:val="0"/>
      <w:marRight w:val="0"/>
      <w:marTop w:val="0"/>
      <w:marBottom w:val="0"/>
      <w:divBdr>
        <w:top w:val="none" w:sz="0" w:space="0" w:color="auto"/>
        <w:left w:val="none" w:sz="0" w:space="0" w:color="auto"/>
        <w:bottom w:val="none" w:sz="0" w:space="0" w:color="auto"/>
        <w:right w:val="none" w:sz="0" w:space="0" w:color="auto"/>
      </w:divBdr>
      <w:divsChild>
        <w:div w:id="1968656208">
          <w:marLeft w:val="1166"/>
          <w:marRight w:val="0"/>
          <w:marTop w:val="115"/>
          <w:marBottom w:val="0"/>
          <w:divBdr>
            <w:top w:val="none" w:sz="0" w:space="0" w:color="auto"/>
            <w:left w:val="none" w:sz="0" w:space="0" w:color="auto"/>
            <w:bottom w:val="none" w:sz="0" w:space="0" w:color="auto"/>
            <w:right w:val="none" w:sz="0" w:space="0" w:color="auto"/>
          </w:divBdr>
        </w:div>
        <w:div w:id="102382038">
          <w:marLeft w:val="1166"/>
          <w:marRight w:val="0"/>
          <w:marTop w:val="115"/>
          <w:marBottom w:val="0"/>
          <w:divBdr>
            <w:top w:val="none" w:sz="0" w:space="0" w:color="auto"/>
            <w:left w:val="none" w:sz="0" w:space="0" w:color="auto"/>
            <w:bottom w:val="none" w:sz="0" w:space="0" w:color="auto"/>
            <w:right w:val="none" w:sz="0" w:space="0" w:color="auto"/>
          </w:divBdr>
        </w:div>
        <w:div w:id="945965227">
          <w:marLeft w:val="1166"/>
          <w:marRight w:val="0"/>
          <w:marTop w:val="115"/>
          <w:marBottom w:val="0"/>
          <w:divBdr>
            <w:top w:val="none" w:sz="0" w:space="0" w:color="auto"/>
            <w:left w:val="none" w:sz="0" w:space="0" w:color="auto"/>
            <w:bottom w:val="none" w:sz="0" w:space="0" w:color="auto"/>
            <w:right w:val="none" w:sz="0" w:space="0" w:color="auto"/>
          </w:divBdr>
        </w:div>
        <w:div w:id="210114440">
          <w:marLeft w:val="1166"/>
          <w:marRight w:val="0"/>
          <w:marTop w:val="115"/>
          <w:marBottom w:val="0"/>
          <w:divBdr>
            <w:top w:val="none" w:sz="0" w:space="0" w:color="auto"/>
            <w:left w:val="none" w:sz="0" w:space="0" w:color="auto"/>
            <w:bottom w:val="none" w:sz="0" w:space="0" w:color="auto"/>
            <w:right w:val="none" w:sz="0" w:space="0" w:color="auto"/>
          </w:divBdr>
        </w:div>
        <w:div w:id="294870031">
          <w:marLeft w:val="1166"/>
          <w:marRight w:val="0"/>
          <w:marTop w:val="115"/>
          <w:marBottom w:val="0"/>
          <w:divBdr>
            <w:top w:val="none" w:sz="0" w:space="0" w:color="auto"/>
            <w:left w:val="none" w:sz="0" w:space="0" w:color="auto"/>
            <w:bottom w:val="none" w:sz="0" w:space="0" w:color="auto"/>
            <w:right w:val="none" w:sz="0" w:space="0" w:color="auto"/>
          </w:divBdr>
        </w:div>
        <w:div w:id="784496727">
          <w:marLeft w:val="1166"/>
          <w:marRight w:val="0"/>
          <w:marTop w:val="115"/>
          <w:marBottom w:val="0"/>
          <w:divBdr>
            <w:top w:val="none" w:sz="0" w:space="0" w:color="auto"/>
            <w:left w:val="none" w:sz="0" w:space="0" w:color="auto"/>
            <w:bottom w:val="none" w:sz="0" w:space="0" w:color="auto"/>
            <w:right w:val="none" w:sz="0" w:space="0" w:color="auto"/>
          </w:divBdr>
        </w:div>
      </w:divsChild>
    </w:div>
    <w:div w:id="1311397569">
      <w:bodyDiv w:val="1"/>
      <w:marLeft w:val="0"/>
      <w:marRight w:val="0"/>
      <w:marTop w:val="0"/>
      <w:marBottom w:val="0"/>
      <w:divBdr>
        <w:top w:val="none" w:sz="0" w:space="0" w:color="auto"/>
        <w:left w:val="none" w:sz="0" w:space="0" w:color="auto"/>
        <w:bottom w:val="none" w:sz="0" w:space="0" w:color="auto"/>
        <w:right w:val="none" w:sz="0" w:space="0" w:color="auto"/>
      </w:divBdr>
      <w:divsChild>
        <w:div w:id="513036921">
          <w:marLeft w:val="547"/>
          <w:marRight w:val="0"/>
          <w:marTop w:val="130"/>
          <w:marBottom w:val="0"/>
          <w:divBdr>
            <w:top w:val="none" w:sz="0" w:space="0" w:color="auto"/>
            <w:left w:val="none" w:sz="0" w:space="0" w:color="auto"/>
            <w:bottom w:val="none" w:sz="0" w:space="0" w:color="auto"/>
            <w:right w:val="none" w:sz="0" w:space="0" w:color="auto"/>
          </w:divBdr>
        </w:div>
        <w:div w:id="1885869440">
          <w:marLeft w:val="547"/>
          <w:marRight w:val="0"/>
          <w:marTop w:val="130"/>
          <w:marBottom w:val="0"/>
          <w:divBdr>
            <w:top w:val="none" w:sz="0" w:space="0" w:color="auto"/>
            <w:left w:val="none" w:sz="0" w:space="0" w:color="auto"/>
            <w:bottom w:val="none" w:sz="0" w:space="0" w:color="auto"/>
            <w:right w:val="none" w:sz="0" w:space="0" w:color="auto"/>
          </w:divBdr>
        </w:div>
        <w:div w:id="2094281744">
          <w:marLeft w:val="547"/>
          <w:marRight w:val="0"/>
          <w:marTop w:val="130"/>
          <w:marBottom w:val="0"/>
          <w:divBdr>
            <w:top w:val="none" w:sz="0" w:space="0" w:color="auto"/>
            <w:left w:val="none" w:sz="0" w:space="0" w:color="auto"/>
            <w:bottom w:val="none" w:sz="0" w:space="0" w:color="auto"/>
            <w:right w:val="none" w:sz="0" w:space="0" w:color="auto"/>
          </w:divBdr>
        </w:div>
      </w:divsChild>
    </w:div>
    <w:div w:id="1314263374">
      <w:bodyDiv w:val="1"/>
      <w:marLeft w:val="0"/>
      <w:marRight w:val="0"/>
      <w:marTop w:val="0"/>
      <w:marBottom w:val="0"/>
      <w:divBdr>
        <w:top w:val="none" w:sz="0" w:space="0" w:color="auto"/>
        <w:left w:val="none" w:sz="0" w:space="0" w:color="auto"/>
        <w:bottom w:val="none" w:sz="0" w:space="0" w:color="auto"/>
        <w:right w:val="none" w:sz="0" w:space="0" w:color="auto"/>
      </w:divBdr>
      <w:divsChild>
        <w:div w:id="584992981">
          <w:marLeft w:val="360"/>
          <w:marRight w:val="0"/>
          <w:marTop w:val="200"/>
          <w:marBottom w:val="0"/>
          <w:divBdr>
            <w:top w:val="none" w:sz="0" w:space="0" w:color="auto"/>
            <w:left w:val="none" w:sz="0" w:space="0" w:color="auto"/>
            <w:bottom w:val="none" w:sz="0" w:space="0" w:color="auto"/>
            <w:right w:val="none" w:sz="0" w:space="0" w:color="auto"/>
          </w:divBdr>
        </w:div>
        <w:div w:id="353767461">
          <w:marLeft w:val="360"/>
          <w:marRight w:val="0"/>
          <w:marTop w:val="200"/>
          <w:marBottom w:val="0"/>
          <w:divBdr>
            <w:top w:val="none" w:sz="0" w:space="0" w:color="auto"/>
            <w:left w:val="none" w:sz="0" w:space="0" w:color="auto"/>
            <w:bottom w:val="none" w:sz="0" w:space="0" w:color="auto"/>
            <w:right w:val="none" w:sz="0" w:space="0" w:color="auto"/>
          </w:divBdr>
        </w:div>
        <w:div w:id="1834253611">
          <w:marLeft w:val="360"/>
          <w:marRight w:val="0"/>
          <w:marTop w:val="200"/>
          <w:marBottom w:val="0"/>
          <w:divBdr>
            <w:top w:val="none" w:sz="0" w:space="0" w:color="auto"/>
            <w:left w:val="none" w:sz="0" w:space="0" w:color="auto"/>
            <w:bottom w:val="none" w:sz="0" w:space="0" w:color="auto"/>
            <w:right w:val="none" w:sz="0" w:space="0" w:color="auto"/>
          </w:divBdr>
        </w:div>
        <w:div w:id="329916279">
          <w:marLeft w:val="360"/>
          <w:marRight w:val="0"/>
          <w:marTop w:val="200"/>
          <w:marBottom w:val="0"/>
          <w:divBdr>
            <w:top w:val="none" w:sz="0" w:space="0" w:color="auto"/>
            <w:left w:val="none" w:sz="0" w:space="0" w:color="auto"/>
            <w:bottom w:val="none" w:sz="0" w:space="0" w:color="auto"/>
            <w:right w:val="none" w:sz="0" w:space="0" w:color="auto"/>
          </w:divBdr>
        </w:div>
        <w:div w:id="1122728593">
          <w:marLeft w:val="360"/>
          <w:marRight w:val="0"/>
          <w:marTop w:val="200"/>
          <w:marBottom w:val="0"/>
          <w:divBdr>
            <w:top w:val="none" w:sz="0" w:space="0" w:color="auto"/>
            <w:left w:val="none" w:sz="0" w:space="0" w:color="auto"/>
            <w:bottom w:val="none" w:sz="0" w:space="0" w:color="auto"/>
            <w:right w:val="none" w:sz="0" w:space="0" w:color="auto"/>
          </w:divBdr>
        </w:div>
        <w:div w:id="1494105210">
          <w:marLeft w:val="360"/>
          <w:marRight w:val="0"/>
          <w:marTop w:val="200"/>
          <w:marBottom w:val="0"/>
          <w:divBdr>
            <w:top w:val="none" w:sz="0" w:space="0" w:color="auto"/>
            <w:left w:val="none" w:sz="0" w:space="0" w:color="auto"/>
            <w:bottom w:val="none" w:sz="0" w:space="0" w:color="auto"/>
            <w:right w:val="none" w:sz="0" w:space="0" w:color="auto"/>
          </w:divBdr>
        </w:div>
        <w:div w:id="433290059">
          <w:marLeft w:val="360"/>
          <w:marRight w:val="0"/>
          <w:marTop w:val="200"/>
          <w:marBottom w:val="0"/>
          <w:divBdr>
            <w:top w:val="none" w:sz="0" w:space="0" w:color="auto"/>
            <w:left w:val="none" w:sz="0" w:space="0" w:color="auto"/>
            <w:bottom w:val="none" w:sz="0" w:space="0" w:color="auto"/>
            <w:right w:val="none" w:sz="0" w:space="0" w:color="auto"/>
          </w:divBdr>
        </w:div>
        <w:div w:id="1658653011">
          <w:marLeft w:val="360"/>
          <w:marRight w:val="0"/>
          <w:marTop w:val="200"/>
          <w:marBottom w:val="0"/>
          <w:divBdr>
            <w:top w:val="none" w:sz="0" w:space="0" w:color="auto"/>
            <w:left w:val="none" w:sz="0" w:space="0" w:color="auto"/>
            <w:bottom w:val="none" w:sz="0" w:space="0" w:color="auto"/>
            <w:right w:val="none" w:sz="0" w:space="0" w:color="auto"/>
          </w:divBdr>
        </w:div>
      </w:divsChild>
    </w:div>
    <w:div w:id="1319074531">
      <w:bodyDiv w:val="1"/>
      <w:marLeft w:val="0"/>
      <w:marRight w:val="0"/>
      <w:marTop w:val="0"/>
      <w:marBottom w:val="0"/>
      <w:divBdr>
        <w:top w:val="none" w:sz="0" w:space="0" w:color="auto"/>
        <w:left w:val="none" w:sz="0" w:space="0" w:color="auto"/>
        <w:bottom w:val="none" w:sz="0" w:space="0" w:color="auto"/>
        <w:right w:val="none" w:sz="0" w:space="0" w:color="auto"/>
      </w:divBdr>
    </w:div>
    <w:div w:id="1322154328">
      <w:bodyDiv w:val="1"/>
      <w:marLeft w:val="0"/>
      <w:marRight w:val="0"/>
      <w:marTop w:val="0"/>
      <w:marBottom w:val="0"/>
      <w:divBdr>
        <w:top w:val="none" w:sz="0" w:space="0" w:color="auto"/>
        <w:left w:val="none" w:sz="0" w:space="0" w:color="auto"/>
        <w:bottom w:val="none" w:sz="0" w:space="0" w:color="auto"/>
        <w:right w:val="none" w:sz="0" w:space="0" w:color="auto"/>
      </w:divBdr>
    </w:div>
    <w:div w:id="1332218300">
      <w:bodyDiv w:val="1"/>
      <w:marLeft w:val="0"/>
      <w:marRight w:val="0"/>
      <w:marTop w:val="0"/>
      <w:marBottom w:val="0"/>
      <w:divBdr>
        <w:top w:val="none" w:sz="0" w:space="0" w:color="auto"/>
        <w:left w:val="none" w:sz="0" w:space="0" w:color="auto"/>
        <w:bottom w:val="none" w:sz="0" w:space="0" w:color="auto"/>
        <w:right w:val="none" w:sz="0" w:space="0" w:color="auto"/>
      </w:divBdr>
      <w:divsChild>
        <w:div w:id="483738163">
          <w:marLeft w:val="547"/>
          <w:marRight w:val="0"/>
          <w:marTop w:val="134"/>
          <w:marBottom w:val="0"/>
          <w:divBdr>
            <w:top w:val="none" w:sz="0" w:space="0" w:color="auto"/>
            <w:left w:val="none" w:sz="0" w:space="0" w:color="auto"/>
            <w:bottom w:val="none" w:sz="0" w:space="0" w:color="auto"/>
            <w:right w:val="none" w:sz="0" w:space="0" w:color="auto"/>
          </w:divBdr>
        </w:div>
        <w:div w:id="1453984847">
          <w:marLeft w:val="1166"/>
          <w:marRight w:val="0"/>
          <w:marTop w:val="115"/>
          <w:marBottom w:val="0"/>
          <w:divBdr>
            <w:top w:val="none" w:sz="0" w:space="0" w:color="auto"/>
            <w:left w:val="none" w:sz="0" w:space="0" w:color="auto"/>
            <w:bottom w:val="none" w:sz="0" w:space="0" w:color="auto"/>
            <w:right w:val="none" w:sz="0" w:space="0" w:color="auto"/>
          </w:divBdr>
        </w:div>
        <w:div w:id="1834293648">
          <w:marLeft w:val="1166"/>
          <w:marRight w:val="0"/>
          <w:marTop w:val="115"/>
          <w:marBottom w:val="0"/>
          <w:divBdr>
            <w:top w:val="none" w:sz="0" w:space="0" w:color="auto"/>
            <w:left w:val="none" w:sz="0" w:space="0" w:color="auto"/>
            <w:bottom w:val="none" w:sz="0" w:space="0" w:color="auto"/>
            <w:right w:val="none" w:sz="0" w:space="0" w:color="auto"/>
          </w:divBdr>
        </w:div>
        <w:div w:id="1743988073">
          <w:marLeft w:val="1166"/>
          <w:marRight w:val="0"/>
          <w:marTop w:val="115"/>
          <w:marBottom w:val="0"/>
          <w:divBdr>
            <w:top w:val="none" w:sz="0" w:space="0" w:color="auto"/>
            <w:left w:val="none" w:sz="0" w:space="0" w:color="auto"/>
            <w:bottom w:val="none" w:sz="0" w:space="0" w:color="auto"/>
            <w:right w:val="none" w:sz="0" w:space="0" w:color="auto"/>
          </w:divBdr>
        </w:div>
      </w:divsChild>
    </w:div>
    <w:div w:id="1335187325">
      <w:bodyDiv w:val="1"/>
      <w:marLeft w:val="0"/>
      <w:marRight w:val="0"/>
      <w:marTop w:val="0"/>
      <w:marBottom w:val="0"/>
      <w:divBdr>
        <w:top w:val="none" w:sz="0" w:space="0" w:color="auto"/>
        <w:left w:val="none" w:sz="0" w:space="0" w:color="auto"/>
        <w:bottom w:val="none" w:sz="0" w:space="0" w:color="auto"/>
        <w:right w:val="none" w:sz="0" w:space="0" w:color="auto"/>
      </w:divBdr>
    </w:div>
    <w:div w:id="1337927706">
      <w:bodyDiv w:val="1"/>
      <w:marLeft w:val="0"/>
      <w:marRight w:val="0"/>
      <w:marTop w:val="0"/>
      <w:marBottom w:val="0"/>
      <w:divBdr>
        <w:top w:val="none" w:sz="0" w:space="0" w:color="auto"/>
        <w:left w:val="none" w:sz="0" w:space="0" w:color="auto"/>
        <w:bottom w:val="none" w:sz="0" w:space="0" w:color="auto"/>
        <w:right w:val="none" w:sz="0" w:space="0" w:color="auto"/>
      </w:divBdr>
    </w:div>
    <w:div w:id="1338658883">
      <w:bodyDiv w:val="1"/>
      <w:marLeft w:val="0"/>
      <w:marRight w:val="0"/>
      <w:marTop w:val="0"/>
      <w:marBottom w:val="0"/>
      <w:divBdr>
        <w:top w:val="none" w:sz="0" w:space="0" w:color="auto"/>
        <w:left w:val="none" w:sz="0" w:space="0" w:color="auto"/>
        <w:bottom w:val="none" w:sz="0" w:space="0" w:color="auto"/>
        <w:right w:val="none" w:sz="0" w:space="0" w:color="auto"/>
      </w:divBdr>
      <w:divsChild>
        <w:div w:id="416097191">
          <w:marLeft w:val="360"/>
          <w:marRight w:val="0"/>
          <w:marTop w:val="200"/>
          <w:marBottom w:val="0"/>
          <w:divBdr>
            <w:top w:val="none" w:sz="0" w:space="0" w:color="auto"/>
            <w:left w:val="none" w:sz="0" w:space="0" w:color="auto"/>
            <w:bottom w:val="none" w:sz="0" w:space="0" w:color="auto"/>
            <w:right w:val="none" w:sz="0" w:space="0" w:color="auto"/>
          </w:divBdr>
        </w:div>
        <w:div w:id="613679723">
          <w:marLeft w:val="360"/>
          <w:marRight w:val="0"/>
          <w:marTop w:val="200"/>
          <w:marBottom w:val="0"/>
          <w:divBdr>
            <w:top w:val="none" w:sz="0" w:space="0" w:color="auto"/>
            <w:left w:val="none" w:sz="0" w:space="0" w:color="auto"/>
            <w:bottom w:val="none" w:sz="0" w:space="0" w:color="auto"/>
            <w:right w:val="none" w:sz="0" w:space="0" w:color="auto"/>
          </w:divBdr>
        </w:div>
        <w:div w:id="821192504">
          <w:marLeft w:val="360"/>
          <w:marRight w:val="0"/>
          <w:marTop w:val="200"/>
          <w:marBottom w:val="0"/>
          <w:divBdr>
            <w:top w:val="none" w:sz="0" w:space="0" w:color="auto"/>
            <w:left w:val="none" w:sz="0" w:space="0" w:color="auto"/>
            <w:bottom w:val="none" w:sz="0" w:space="0" w:color="auto"/>
            <w:right w:val="none" w:sz="0" w:space="0" w:color="auto"/>
          </w:divBdr>
        </w:div>
        <w:div w:id="373040346">
          <w:marLeft w:val="360"/>
          <w:marRight w:val="0"/>
          <w:marTop w:val="200"/>
          <w:marBottom w:val="0"/>
          <w:divBdr>
            <w:top w:val="none" w:sz="0" w:space="0" w:color="auto"/>
            <w:left w:val="none" w:sz="0" w:space="0" w:color="auto"/>
            <w:bottom w:val="none" w:sz="0" w:space="0" w:color="auto"/>
            <w:right w:val="none" w:sz="0" w:space="0" w:color="auto"/>
          </w:divBdr>
        </w:div>
        <w:div w:id="762187569">
          <w:marLeft w:val="360"/>
          <w:marRight w:val="0"/>
          <w:marTop w:val="200"/>
          <w:marBottom w:val="0"/>
          <w:divBdr>
            <w:top w:val="none" w:sz="0" w:space="0" w:color="auto"/>
            <w:left w:val="none" w:sz="0" w:space="0" w:color="auto"/>
            <w:bottom w:val="none" w:sz="0" w:space="0" w:color="auto"/>
            <w:right w:val="none" w:sz="0" w:space="0" w:color="auto"/>
          </w:divBdr>
        </w:div>
      </w:divsChild>
    </w:div>
    <w:div w:id="1344018598">
      <w:bodyDiv w:val="1"/>
      <w:marLeft w:val="0"/>
      <w:marRight w:val="0"/>
      <w:marTop w:val="0"/>
      <w:marBottom w:val="0"/>
      <w:divBdr>
        <w:top w:val="none" w:sz="0" w:space="0" w:color="auto"/>
        <w:left w:val="none" w:sz="0" w:space="0" w:color="auto"/>
        <w:bottom w:val="none" w:sz="0" w:space="0" w:color="auto"/>
        <w:right w:val="none" w:sz="0" w:space="0" w:color="auto"/>
      </w:divBdr>
      <w:divsChild>
        <w:div w:id="1050963058">
          <w:marLeft w:val="547"/>
          <w:marRight w:val="0"/>
          <w:marTop w:val="115"/>
          <w:marBottom w:val="0"/>
          <w:divBdr>
            <w:top w:val="none" w:sz="0" w:space="0" w:color="auto"/>
            <w:left w:val="none" w:sz="0" w:space="0" w:color="auto"/>
            <w:bottom w:val="none" w:sz="0" w:space="0" w:color="auto"/>
            <w:right w:val="none" w:sz="0" w:space="0" w:color="auto"/>
          </w:divBdr>
        </w:div>
        <w:div w:id="695545284">
          <w:marLeft w:val="547"/>
          <w:marRight w:val="0"/>
          <w:marTop w:val="115"/>
          <w:marBottom w:val="0"/>
          <w:divBdr>
            <w:top w:val="none" w:sz="0" w:space="0" w:color="auto"/>
            <w:left w:val="none" w:sz="0" w:space="0" w:color="auto"/>
            <w:bottom w:val="none" w:sz="0" w:space="0" w:color="auto"/>
            <w:right w:val="none" w:sz="0" w:space="0" w:color="auto"/>
          </w:divBdr>
        </w:div>
        <w:div w:id="958679958">
          <w:marLeft w:val="1166"/>
          <w:marRight w:val="0"/>
          <w:marTop w:val="96"/>
          <w:marBottom w:val="0"/>
          <w:divBdr>
            <w:top w:val="none" w:sz="0" w:space="0" w:color="auto"/>
            <w:left w:val="none" w:sz="0" w:space="0" w:color="auto"/>
            <w:bottom w:val="none" w:sz="0" w:space="0" w:color="auto"/>
            <w:right w:val="none" w:sz="0" w:space="0" w:color="auto"/>
          </w:divBdr>
        </w:div>
        <w:div w:id="2113890276">
          <w:marLeft w:val="1166"/>
          <w:marRight w:val="0"/>
          <w:marTop w:val="96"/>
          <w:marBottom w:val="0"/>
          <w:divBdr>
            <w:top w:val="none" w:sz="0" w:space="0" w:color="auto"/>
            <w:left w:val="none" w:sz="0" w:space="0" w:color="auto"/>
            <w:bottom w:val="none" w:sz="0" w:space="0" w:color="auto"/>
            <w:right w:val="none" w:sz="0" w:space="0" w:color="auto"/>
          </w:divBdr>
        </w:div>
        <w:div w:id="1401711503">
          <w:marLeft w:val="1166"/>
          <w:marRight w:val="0"/>
          <w:marTop w:val="96"/>
          <w:marBottom w:val="0"/>
          <w:divBdr>
            <w:top w:val="none" w:sz="0" w:space="0" w:color="auto"/>
            <w:left w:val="none" w:sz="0" w:space="0" w:color="auto"/>
            <w:bottom w:val="none" w:sz="0" w:space="0" w:color="auto"/>
            <w:right w:val="none" w:sz="0" w:space="0" w:color="auto"/>
          </w:divBdr>
        </w:div>
        <w:div w:id="1027557881">
          <w:marLeft w:val="547"/>
          <w:marRight w:val="0"/>
          <w:marTop w:val="115"/>
          <w:marBottom w:val="0"/>
          <w:divBdr>
            <w:top w:val="none" w:sz="0" w:space="0" w:color="auto"/>
            <w:left w:val="none" w:sz="0" w:space="0" w:color="auto"/>
            <w:bottom w:val="none" w:sz="0" w:space="0" w:color="auto"/>
            <w:right w:val="none" w:sz="0" w:space="0" w:color="auto"/>
          </w:divBdr>
        </w:div>
        <w:div w:id="206769648">
          <w:marLeft w:val="547"/>
          <w:marRight w:val="0"/>
          <w:marTop w:val="115"/>
          <w:marBottom w:val="0"/>
          <w:divBdr>
            <w:top w:val="none" w:sz="0" w:space="0" w:color="auto"/>
            <w:left w:val="none" w:sz="0" w:space="0" w:color="auto"/>
            <w:bottom w:val="none" w:sz="0" w:space="0" w:color="auto"/>
            <w:right w:val="none" w:sz="0" w:space="0" w:color="auto"/>
          </w:divBdr>
        </w:div>
        <w:div w:id="1964188928">
          <w:marLeft w:val="547"/>
          <w:marRight w:val="0"/>
          <w:marTop w:val="115"/>
          <w:marBottom w:val="0"/>
          <w:divBdr>
            <w:top w:val="none" w:sz="0" w:space="0" w:color="auto"/>
            <w:left w:val="none" w:sz="0" w:space="0" w:color="auto"/>
            <w:bottom w:val="none" w:sz="0" w:space="0" w:color="auto"/>
            <w:right w:val="none" w:sz="0" w:space="0" w:color="auto"/>
          </w:divBdr>
        </w:div>
        <w:div w:id="1289702638">
          <w:marLeft w:val="547"/>
          <w:marRight w:val="0"/>
          <w:marTop w:val="115"/>
          <w:marBottom w:val="0"/>
          <w:divBdr>
            <w:top w:val="none" w:sz="0" w:space="0" w:color="auto"/>
            <w:left w:val="none" w:sz="0" w:space="0" w:color="auto"/>
            <w:bottom w:val="none" w:sz="0" w:space="0" w:color="auto"/>
            <w:right w:val="none" w:sz="0" w:space="0" w:color="auto"/>
          </w:divBdr>
        </w:div>
        <w:div w:id="1685664140">
          <w:marLeft w:val="1166"/>
          <w:marRight w:val="0"/>
          <w:marTop w:val="96"/>
          <w:marBottom w:val="0"/>
          <w:divBdr>
            <w:top w:val="none" w:sz="0" w:space="0" w:color="auto"/>
            <w:left w:val="none" w:sz="0" w:space="0" w:color="auto"/>
            <w:bottom w:val="none" w:sz="0" w:space="0" w:color="auto"/>
            <w:right w:val="none" w:sz="0" w:space="0" w:color="auto"/>
          </w:divBdr>
        </w:div>
        <w:div w:id="197276450">
          <w:marLeft w:val="1800"/>
          <w:marRight w:val="0"/>
          <w:marTop w:val="86"/>
          <w:marBottom w:val="0"/>
          <w:divBdr>
            <w:top w:val="none" w:sz="0" w:space="0" w:color="auto"/>
            <w:left w:val="none" w:sz="0" w:space="0" w:color="auto"/>
            <w:bottom w:val="none" w:sz="0" w:space="0" w:color="auto"/>
            <w:right w:val="none" w:sz="0" w:space="0" w:color="auto"/>
          </w:divBdr>
        </w:div>
        <w:div w:id="1790973934">
          <w:marLeft w:val="1800"/>
          <w:marRight w:val="0"/>
          <w:marTop w:val="86"/>
          <w:marBottom w:val="0"/>
          <w:divBdr>
            <w:top w:val="none" w:sz="0" w:space="0" w:color="auto"/>
            <w:left w:val="none" w:sz="0" w:space="0" w:color="auto"/>
            <w:bottom w:val="none" w:sz="0" w:space="0" w:color="auto"/>
            <w:right w:val="none" w:sz="0" w:space="0" w:color="auto"/>
          </w:divBdr>
        </w:div>
        <w:div w:id="715548331">
          <w:marLeft w:val="547"/>
          <w:marRight w:val="0"/>
          <w:marTop w:val="115"/>
          <w:marBottom w:val="0"/>
          <w:divBdr>
            <w:top w:val="none" w:sz="0" w:space="0" w:color="auto"/>
            <w:left w:val="none" w:sz="0" w:space="0" w:color="auto"/>
            <w:bottom w:val="none" w:sz="0" w:space="0" w:color="auto"/>
            <w:right w:val="none" w:sz="0" w:space="0" w:color="auto"/>
          </w:divBdr>
        </w:div>
      </w:divsChild>
    </w:div>
    <w:div w:id="1349989591">
      <w:bodyDiv w:val="1"/>
      <w:marLeft w:val="0"/>
      <w:marRight w:val="0"/>
      <w:marTop w:val="0"/>
      <w:marBottom w:val="0"/>
      <w:divBdr>
        <w:top w:val="none" w:sz="0" w:space="0" w:color="auto"/>
        <w:left w:val="none" w:sz="0" w:space="0" w:color="auto"/>
        <w:bottom w:val="none" w:sz="0" w:space="0" w:color="auto"/>
        <w:right w:val="none" w:sz="0" w:space="0" w:color="auto"/>
      </w:divBdr>
      <w:divsChild>
        <w:div w:id="1030185833">
          <w:marLeft w:val="0"/>
          <w:marRight w:val="0"/>
          <w:marTop w:val="0"/>
          <w:marBottom w:val="0"/>
          <w:divBdr>
            <w:top w:val="none" w:sz="0" w:space="0" w:color="auto"/>
            <w:left w:val="none" w:sz="0" w:space="0" w:color="auto"/>
            <w:bottom w:val="none" w:sz="0" w:space="0" w:color="auto"/>
            <w:right w:val="none" w:sz="0" w:space="0" w:color="auto"/>
          </w:divBdr>
          <w:divsChild>
            <w:div w:id="1782605826">
              <w:marLeft w:val="0"/>
              <w:marRight w:val="0"/>
              <w:marTop w:val="0"/>
              <w:marBottom w:val="0"/>
              <w:divBdr>
                <w:top w:val="none" w:sz="0" w:space="0" w:color="auto"/>
                <w:left w:val="none" w:sz="0" w:space="0" w:color="auto"/>
                <w:bottom w:val="none" w:sz="0" w:space="0" w:color="auto"/>
                <w:right w:val="none" w:sz="0" w:space="0" w:color="auto"/>
              </w:divBdr>
              <w:divsChild>
                <w:div w:id="1767841760">
                  <w:marLeft w:val="0"/>
                  <w:marRight w:val="0"/>
                  <w:marTop w:val="0"/>
                  <w:marBottom w:val="0"/>
                  <w:divBdr>
                    <w:top w:val="none" w:sz="0" w:space="0" w:color="auto"/>
                    <w:left w:val="none" w:sz="0" w:space="0" w:color="auto"/>
                    <w:bottom w:val="none" w:sz="0" w:space="0" w:color="auto"/>
                    <w:right w:val="none" w:sz="0" w:space="0" w:color="auto"/>
                  </w:divBdr>
                  <w:divsChild>
                    <w:div w:id="8233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18707">
      <w:bodyDiv w:val="1"/>
      <w:marLeft w:val="0"/>
      <w:marRight w:val="0"/>
      <w:marTop w:val="0"/>
      <w:marBottom w:val="0"/>
      <w:divBdr>
        <w:top w:val="none" w:sz="0" w:space="0" w:color="auto"/>
        <w:left w:val="none" w:sz="0" w:space="0" w:color="auto"/>
        <w:bottom w:val="none" w:sz="0" w:space="0" w:color="auto"/>
        <w:right w:val="none" w:sz="0" w:space="0" w:color="auto"/>
      </w:divBdr>
    </w:div>
    <w:div w:id="1362828336">
      <w:bodyDiv w:val="1"/>
      <w:marLeft w:val="0"/>
      <w:marRight w:val="0"/>
      <w:marTop w:val="0"/>
      <w:marBottom w:val="0"/>
      <w:divBdr>
        <w:top w:val="none" w:sz="0" w:space="0" w:color="auto"/>
        <w:left w:val="none" w:sz="0" w:space="0" w:color="auto"/>
        <w:bottom w:val="none" w:sz="0" w:space="0" w:color="auto"/>
        <w:right w:val="none" w:sz="0" w:space="0" w:color="auto"/>
      </w:divBdr>
    </w:div>
    <w:div w:id="1364356272">
      <w:bodyDiv w:val="1"/>
      <w:marLeft w:val="0"/>
      <w:marRight w:val="0"/>
      <w:marTop w:val="0"/>
      <w:marBottom w:val="0"/>
      <w:divBdr>
        <w:top w:val="none" w:sz="0" w:space="0" w:color="auto"/>
        <w:left w:val="none" w:sz="0" w:space="0" w:color="auto"/>
        <w:bottom w:val="none" w:sz="0" w:space="0" w:color="auto"/>
        <w:right w:val="none" w:sz="0" w:space="0" w:color="auto"/>
      </w:divBdr>
    </w:div>
    <w:div w:id="1389569133">
      <w:bodyDiv w:val="1"/>
      <w:marLeft w:val="0"/>
      <w:marRight w:val="0"/>
      <w:marTop w:val="0"/>
      <w:marBottom w:val="0"/>
      <w:divBdr>
        <w:top w:val="none" w:sz="0" w:space="0" w:color="auto"/>
        <w:left w:val="none" w:sz="0" w:space="0" w:color="auto"/>
        <w:bottom w:val="none" w:sz="0" w:space="0" w:color="auto"/>
        <w:right w:val="none" w:sz="0" w:space="0" w:color="auto"/>
      </w:divBdr>
      <w:divsChild>
        <w:div w:id="2026901014">
          <w:marLeft w:val="547"/>
          <w:marRight w:val="0"/>
          <w:marTop w:val="154"/>
          <w:marBottom w:val="0"/>
          <w:divBdr>
            <w:top w:val="none" w:sz="0" w:space="0" w:color="auto"/>
            <w:left w:val="none" w:sz="0" w:space="0" w:color="auto"/>
            <w:bottom w:val="none" w:sz="0" w:space="0" w:color="auto"/>
            <w:right w:val="none" w:sz="0" w:space="0" w:color="auto"/>
          </w:divBdr>
        </w:div>
        <w:div w:id="1054277994">
          <w:marLeft w:val="547"/>
          <w:marRight w:val="0"/>
          <w:marTop w:val="154"/>
          <w:marBottom w:val="0"/>
          <w:divBdr>
            <w:top w:val="none" w:sz="0" w:space="0" w:color="auto"/>
            <w:left w:val="none" w:sz="0" w:space="0" w:color="auto"/>
            <w:bottom w:val="none" w:sz="0" w:space="0" w:color="auto"/>
            <w:right w:val="none" w:sz="0" w:space="0" w:color="auto"/>
          </w:divBdr>
        </w:div>
      </w:divsChild>
    </w:div>
    <w:div w:id="1393964760">
      <w:bodyDiv w:val="1"/>
      <w:marLeft w:val="0"/>
      <w:marRight w:val="0"/>
      <w:marTop w:val="0"/>
      <w:marBottom w:val="0"/>
      <w:divBdr>
        <w:top w:val="none" w:sz="0" w:space="0" w:color="auto"/>
        <w:left w:val="none" w:sz="0" w:space="0" w:color="auto"/>
        <w:bottom w:val="none" w:sz="0" w:space="0" w:color="auto"/>
        <w:right w:val="none" w:sz="0" w:space="0" w:color="auto"/>
      </w:divBdr>
      <w:divsChild>
        <w:div w:id="1406956923">
          <w:marLeft w:val="360"/>
          <w:marRight w:val="0"/>
          <w:marTop w:val="200"/>
          <w:marBottom w:val="0"/>
          <w:divBdr>
            <w:top w:val="none" w:sz="0" w:space="0" w:color="auto"/>
            <w:left w:val="none" w:sz="0" w:space="0" w:color="auto"/>
            <w:bottom w:val="none" w:sz="0" w:space="0" w:color="auto"/>
            <w:right w:val="none" w:sz="0" w:space="0" w:color="auto"/>
          </w:divBdr>
        </w:div>
        <w:div w:id="132866508">
          <w:marLeft w:val="360"/>
          <w:marRight w:val="0"/>
          <w:marTop w:val="200"/>
          <w:marBottom w:val="0"/>
          <w:divBdr>
            <w:top w:val="none" w:sz="0" w:space="0" w:color="auto"/>
            <w:left w:val="none" w:sz="0" w:space="0" w:color="auto"/>
            <w:bottom w:val="none" w:sz="0" w:space="0" w:color="auto"/>
            <w:right w:val="none" w:sz="0" w:space="0" w:color="auto"/>
          </w:divBdr>
        </w:div>
        <w:div w:id="97452502">
          <w:marLeft w:val="360"/>
          <w:marRight w:val="0"/>
          <w:marTop w:val="200"/>
          <w:marBottom w:val="0"/>
          <w:divBdr>
            <w:top w:val="none" w:sz="0" w:space="0" w:color="auto"/>
            <w:left w:val="none" w:sz="0" w:space="0" w:color="auto"/>
            <w:bottom w:val="none" w:sz="0" w:space="0" w:color="auto"/>
            <w:right w:val="none" w:sz="0" w:space="0" w:color="auto"/>
          </w:divBdr>
        </w:div>
        <w:div w:id="237326676">
          <w:marLeft w:val="360"/>
          <w:marRight w:val="0"/>
          <w:marTop w:val="200"/>
          <w:marBottom w:val="0"/>
          <w:divBdr>
            <w:top w:val="none" w:sz="0" w:space="0" w:color="auto"/>
            <w:left w:val="none" w:sz="0" w:space="0" w:color="auto"/>
            <w:bottom w:val="none" w:sz="0" w:space="0" w:color="auto"/>
            <w:right w:val="none" w:sz="0" w:space="0" w:color="auto"/>
          </w:divBdr>
        </w:div>
        <w:div w:id="1428697912">
          <w:marLeft w:val="360"/>
          <w:marRight w:val="0"/>
          <w:marTop w:val="200"/>
          <w:marBottom w:val="0"/>
          <w:divBdr>
            <w:top w:val="none" w:sz="0" w:space="0" w:color="auto"/>
            <w:left w:val="none" w:sz="0" w:space="0" w:color="auto"/>
            <w:bottom w:val="none" w:sz="0" w:space="0" w:color="auto"/>
            <w:right w:val="none" w:sz="0" w:space="0" w:color="auto"/>
          </w:divBdr>
        </w:div>
        <w:div w:id="523983748">
          <w:marLeft w:val="360"/>
          <w:marRight w:val="0"/>
          <w:marTop w:val="200"/>
          <w:marBottom w:val="0"/>
          <w:divBdr>
            <w:top w:val="none" w:sz="0" w:space="0" w:color="auto"/>
            <w:left w:val="none" w:sz="0" w:space="0" w:color="auto"/>
            <w:bottom w:val="none" w:sz="0" w:space="0" w:color="auto"/>
            <w:right w:val="none" w:sz="0" w:space="0" w:color="auto"/>
          </w:divBdr>
        </w:div>
        <w:div w:id="1491017359">
          <w:marLeft w:val="360"/>
          <w:marRight w:val="0"/>
          <w:marTop w:val="200"/>
          <w:marBottom w:val="0"/>
          <w:divBdr>
            <w:top w:val="none" w:sz="0" w:space="0" w:color="auto"/>
            <w:left w:val="none" w:sz="0" w:space="0" w:color="auto"/>
            <w:bottom w:val="none" w:sz="0" w:space="0" w:color="auto"/>
            <w:right w:val="none" w:sz="0" w:space="0" w:color="auto"/>
          </w:divBdr>
        </w:div>
      </w:divsChild>
    </w:div>
    <w:div w:id="1409377956">
      <w:bodyDiv w:val="1"/>
      <w:marLeft w:val="0"/>
      <w:marRight w:val="0"/>
      <w:marTop w:val="0"/>
      <w:marBottom w:val="0"/>
      <w:divBdr>
        <w:top w:val="none" w:sz="0" w:space="0" w:color="auto"/>
        <w:left w:val="none" w:sz="0" w:space="0" w:color="auto"/>
        <w:bottom w:val="none" w:sz="0" w:space="0" w:color="auto"/>
        <w:right w:val="none" w:sz="0" w:space="0" w:color="auto"/>
      </w:divBdr>
      <w:divsChild>
        <w:div w:id="445780898">
          <w:marLeft w:val="0"/>
          <w:marRight w:val="0"/>
          <w:marTop w:val="0"/>
          <w:marBottom w:val="160"/>
          <w:divBdr>
            <w:top w:val="none" w:sz="0" w:space="0" w:color="auto"/>
            <w:left w:val="none" w:sz="0" w:space="0" w:color="auto"/>
            <w:bottom w:val="none" w:sz="0" w:space="0" w:color="auto"/>
            <w:right w:val="none" w:sz="0" w:space="0" w:color="auto"/>
          </w:divBdr>
        </w:div>
        <w:div w:id="1175146019">
          <w:marLeft w:val="0"/>
          <w:marRight w:val="0"/>
          <w:marTop w:val="0"/>
          <w:marBottom w:val="160"/>
          <w:divBdr>
            <w:top w:val="none" w:sz="0" w:space="0" w:color="auto"/>
            <w:left w:val="none" w:sz="0" w:space="0" w:color="auto"/>
            <w:bottom w:val="none" w:sz="0" w:space="0" w:color="auto"/>
            <w:right w:val="none" w:sz="0" w:space="0" w:color="auto"/>
          </w:divBdr>
        </w:div>
        <w:div w:id="460541951">
          <w:marLeft w:val="0"/>
          <w:marRight w:val="0"/>
          <w:marTop w:val="0"/>
          <w:marBottom w:val="160"/>
          <w:divBdr>
            <w:top w:val="none" w:sz="0" w:space="0" w:color="auto"/>
            <w:left w:val="none" w:sz="0" w:space="0" w:color="auto"/>
            <w:bottom w:val="none" w:sz="0" w:space="0" w:color="auto"/>
            <w:right w:val="none" w:sz="0" w:space="0" w:color="auto"/>
          </w:divBdr>
        </w:div>
        <w:div w:id="2139639936">
          <w:marLeft w:val="0"/>
          <w:marRight w:val="0"/>
          <w:marTop w:val="0"/>
          <w:marBottom w:val="160"/>
          <w:divBdr>
            <w:top w:val="none" w:sz="0" w:space="0" w:color="auto"/>
            <w:left w:val="none" w:sz="0" w:space="0" w:color="auto"/>
            <w:bottom w:val="none" w:sz="0" w:space="0" w:color="auto"/>
            <w:right w:val="none" w:sz="0" w:space="0" w:color="auto"/>
          </w:divBdr>
        </w:div>
      </w:divsChild>
    </w:div>
    <w:div w:id="1411005941">
      <w:bodyDiv w:val="1"/>
      <w:marLeft w:val="0"/>
      <w:marRight w:val="0"/>
      <w:marTop w:val="0"/>
      <w:marBottom w:val="0"/>
      <w:divBdr>
        <w:top w:val="none" w:sz="0" w:space="0" w:color="auto"/>
        <w:left w:val="none" w:sz="0" w:space="0" w:color="auto"/>
        <w:bottom w:val="none" w:sz="0" w:space="0" w:color="auto"/>
        <w:right w:val="none" w:sz="0" w:space="0" w:color="auto"/>
      </w:divBdr>
      <w:divsChild>
        <w:div w:id="1447037754">
          <w:marLeft w:val="547"/>
          <w:marRight w:val="0"/>
          <w:marTop w:val="115"/>
          <w:marBottom w:val="0"/>
          <w:divBdr>
            <w:top w:val="none" w:sz="0" w:space="0" w:color="auto"/>
            <w:left w:val="none" w:sz="0" w:space="0" w:color="auto"/>
            <w:bottom w:val="none" w:sz="0" w:space="0" w:color="auto"/>
            <w:right w:val="none" w:sz="0" w:space="0" w:color="auto"/>
          </w:divBdr>
        </w:div>
        <w:div w:id="1582718999">
          <w:marLeft w:val="547"/>
          <w:marRight w:val="0"/>
          <w:marTop w:val="115"/>
          <w:marBottom w:val="0"/>
          <w:divBdr>
            <w:top w:val="none" w:sz="0" w:space="0" w:color="auto"/>
            <w:left w:val="none" w:sz="0" w:space="0" w:color="auto"/>
            <w:bottom w:val="none" w:sz="0" w:space="0" w:color="auto"/>
            <w:right w:val="none" w:sz="0" w:space="0" w:color="auto"/>
          </w:divBdr>
        </w:div>
        <w:div w:id="1924219732">
          <w:marLeft w:val="547"/>
          <w:marRight w:val="0"/>
          <w:marTop w:val="115"/>
          <w:marBottom w:val="0"/>
          <w:divBdr>
            <w:top w:val="none" w:sz="0" w:space="0" w:color="auto"/>
            <w:left w:val="none" w:sz="0" w:space="0" w:color="auto"/>
            <w:bottom w:val="none" w:sz="0" w:space="0" w:color="auto"/>
            <w:right w:val="none" w:sz="0" w:space="0" w:color="auto"/>
          </w:divBdr>
        </w:div>
        <w:div w:id="1208682897">
          <w:marLeft w:val="547"/>
          <w:marRight w:val="0"/>
          <w:marTop w:val="0"/>
          <w:marBottom w:val="0"/>
          <w:divBdr>
            <w:top w:val="none" w:sz="0" w:space="0" w:color="auto"/>
            <w:left w:val="none" w:sz="0" w:space="0" w:color="auto"/>
            <w:bottom w:val="none" w:sz="0" w:space="0" w:color="auto"/>
            <w:right w:val="none" w:sz="0" w:space="0" w:color="auto"/>
          </w:divBdr>
        </w:div>
        <w:div w:id="1418165466">
          <w:marLeft w:val="547"/>
          <w:marRight w:val="0"/>
          <w:marTop w:val="0"/>
          <w:marBottom w:val="0"/>
          <w:divBdr>
            <w:top w:val="none" w:sz="0" w:space="0" w:color="auto"/>
            <w:left w:val="none" w:sz="0" w:space="0" w:color="auto"/>
            <w:bottom w:val="none" w:sz="0" w:space="0" w:color="auto"/>
            <w:right w:val="none" w:sz="0" w:space="0" w:color="auto"/>
          </w:divBdr>
        </w:div>
      </w:divsChild>
    </w:div>
    <w:div w:id="1429890668">
      <w:bodyDiv w:val="1"/>
      <w:marLeft w:val="0"/>
      <w:marRight w:val="0"/>
      <w:marTop w:val="0"/>
      <w:marBottom w:val="0"/>
      <w:divBdr>
        <w:top w:val="none" w:sz="0" w:space="0" w:color="auto"/>
        <w:left w:val="none" w:sz="0" w:space="0" w:color="auto"/>
        <w:bottom w:val="none" w:sz="0" w:space="0" w:color="auto"/>
        <w:right w:val="none" w:sz="0" w:space="0" w:color="auto"/>
      </w:divBdr>
    </w:div>
    <w:div w:id="1430084609">
      <w:bodyDiv w:val="1"/>
      <w:marLeft w:val="0"/>
      <w:marRight w:val="0"/>
      <w:marTop w:val="0"/>
      <w:marBottom w:val="0"/>
      <w:divBdr>
        <w:top w:val="none" w:sz="0" w:space="0" w:color="auto"/>
        <w:left w:val="none" w:sz="0" w:space="0" w:color="auto"/>
        <w:bottom w:val="none" w:sz="0" w:space="0" w:color="auto"/>
        <w:right w:val="none" w:sz="0" w:space="0" w:color="auto"/>
      </w:divBdr>
    </w:div>
    <w:div w:id="1433283999">
      <w:bodyDiv w:val="1"/>
      <w:marLeft w:val="0"/>
      <w:marRight w:val="0"/>
      <w:marTop w:val="0"/>
      <w:marBottom w:val="0"/>
      <w:divBdr>
        <w:top w:val="none" w:sz="0" w:space="0" w:color="auto"/>
        <w:left w:val="none" w:sz="0" w:space="0" w:color="auto"/>
        <w:bottom w:val="none" w:sz="0" w:space="0" w:color="auto"/>
        <w:right w:val="none" w:sz="0" w:space="0" w:color="auto"/>
      </w:divBdr>
      <w:divsChild>
        <w:div w:id="1410038908">
          <w:marLeft w:val="0"/>
          <w:marRight w:val="0"/>
          <w:marTop w:val="0"/>
          <w:marBottom w:val="0"/>
          <w:divBdr>
            <w:top w:val="none" w:sz="0" w:space="0" w:color="auto"/>
            <w:left w:val="none" w:sz="0" w:space="0" w:color="auto"/>
            <w:bottom w:val="none" w:sz="0" w:space="0" w:color="auto"/>
            <w:right w:val="none" w:sz="0" w:space="0" w:color="auto"/>
          </w:divBdr>
          <w:divsChild>
            <w:div w:id="1431777979">
              <w:marLeft w:val="0"/>
              <w:marRight w:val="0"/>
              <w:marTop w:val="0"/>
              <w:marBottom w:val="0"/>
              <w:divBdr>
                <w:top w:val="none" w:sz="0" w:space="0" w:color="auto"/>
                <w:left w:val="none" w:sz="0" w:space="0" w:color="auto"/>
                <w:bottom w:val="none" w:sz="0" w:space="0" w:color="auto"/>
                <w:right w:val="none" w:sz="0" w:space="0" w:color="auto"/>
              </w:divBdr>
              <w:divsChild>
                <w:div w:id="1364555486">
                  <w:marLeft w:val="0"/>
                  <w:marRight w:val="0"/>
                  <w:marTop w:val="0"/>
                  <w:marBottom w:val="0"/>
                  <w:divBdr>
                    <w:top w:val="none" w:sz="0" w:space="0" w:color="auto"/>
                    <w:left w:val="none" w:sz="0" w:space="0" w:color="auto"/>
                    <w:bottom w:val="none" w:sz="0" w:space="0" w:color="auto"/>
                    <w:right w:val="none" w:sz="0" w:space="0" w:color="auto"/>
                  </w:divBdr>
                  <w:divsChild>
                    <w:div w:id="6714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988">
      <w:bodyDiv w:val="1"/>
      <w:marLeft w:val="0"/>
      <w:marRight w:val="0"/>
      <w:marTop w:val="0"/>
      <w:marBottom w:val="0"/>
      <w:divBdr>
        <w:top w:val="none" w:sz="0" w:space="0" w:color="auto"/>
        <w:left w:val="none" w:sz="0" w:space="0" w:color="auto"/>
        <w:bottom w:val="none" w:sz="0" w:space="0" w:color="auto"/>
        <w:right w:val="none" w:sz="0" w:space="0" w:color="auto"/>
      </w:divBdr>
    </w:div>
    <w:div w:id="1444808076">
      <w:bodyDiv w:val="1"/>
      <w:marLeft w:val="0"/>
      <w:marRight w:val="0"/>
      <w:marTop w:val="0"/>
      <w:marBottom w:val="0"/>
      <w:divBdr>
        <w:top w:val="none" w:sz="0" w:space="0" w:color="auto"/>
        <w:left w:val="none" w:sz="0" w:space="0" w:color="auto"/>
        <w:bottom w:val="none" w:sz="0" w:space="0" w:color="auto"/>
        <w:right w:val="none" w:sz="0" w:space="0" w:color="auto"/>
      </w:divBdr>
      <w:divsChild>
        <w:div w:id="1574898503">
          <w:marLeft w:val="547"/>
          <w:marRight w:val="0"/>
          <w:marTop w:val="115"/>
          <w:marBottom w:val="0"/>
          <w:divBdr>
            <w:top w:val="none" w:sz="0" w:space="0" w:color="auto"/>
            <w:left w:val="none" w:sz="0" w:space="0" w:color="auto"/>
            <w:bottom w:val="none" w:sz="0" w:space="0" w:color="auto"/>
            <w:right w:val="none" w:sz="0" w:space="0" w:color="auto"/>
          </w:divBdr>
        </w:div>
        <w:div w:id="109202096">
          <w:marLeft w:val="547"/>
          <w:marRight w:val="0"/>
          <w:marTop w:val="115"/>
          <w:marBottom w:val="0"/>
          <w:divBdr>
            <w:top w:val="none" w:sz="0" w:space="0" w:color="auto"/>
            <w:left w:val="none" w:sz="0" w:space="0" w:color="auto"/>
            <w:bottom w:val="none" w:sz="0" w:space="0" w:color="auto"/>
            <w:right w:val="none" w:sz="0" w:space="0" w:color="auto"/>
          </w:divBdr>
        </w:div>
      </w:divsChild>
    </w:div>
    <w:div w:id="1452944709">
      <w:bodyDiv w:val="1"/>
      <w:marLeft w:val="0"/>
      <w:marRight w:val="0"/>
      <w:marTop w:val="0"/>
      <w:marBottom w:val="0"/>
      <w:divBdr>
        <w:top w:val="none" w:sz="0" w:space="0" w:color="auto"/>
        <w:left w:val="none" w:sz="0" w:space="0" w:color="auto"/>
        <w:bottom w:val="none" w:sz="0" w:space="0" w:color="auto"/>
        <w:right w:val="none" w:sz="0" w:space="0" w:color="auto"/>
      </w:divBdr>
      <w:divsChild>
        <w:div w:id="754475769">
          <w:marLeft w:val="547"/>
          <w:marRight w:val="0"/>
          <w:marTop w:val="154"/>
          <w:marBottom w:val="0"/>
          <w:divBdr>
            <w:top w:val="none" w:sz="0" w:space="0" w:color="auto"/>
            <w:left w:val="none" w:sz="0" w:space="0" w:color="auto"/>
            <w:bottom w:val="none" w:sz="0" w:space="0" w:color="auto"/>
            <w:right w:val="none" w:sz="0" w:space="0" w:color="auto"/>
          </w:divBdr>
        </w:div>
        <w:div w:id="1454473177">
          <w:marLeft w:val="547"/>
          <w:marRight w:val="0"/>
          <w:marTop w:val="154"/>
          <w:marBottom w:val="0"/>
          <w:divBdr>
            <w:top w:val="none" w:sz="0" w:space="0" w:color="auto"/>
            <w:left w:val="none" w:sz="0" w:space="0" w:color="auto"/>
            <w:bottom w:val="none" w:sz="0" w:space="0" w:color="auto"/>
            <w:right w:val="none" w:sz="0" w:space="0" w:color="auto"/>
          </w:divBdr>
        </w:div>
        <w:div w:id="1774785236">
          <w:marLeft w:val="547"/>
          <w:marRight w:val="0"/>
          <w:marTop w:val="154"/>
          <w:marBottom w:val="0"/>
          <w:divBdr>
            <w:top w:val="none" w:sz="0" w:space="0" w:color="auto"/>
            <w:left w:val="none" w:sz="0" w:space="0" w:color="auto"/>
            <w:bottom w:val="none" w:sz="0" w:space="0" w:color="auto"/>
            <w:right w:val="none" w:sz="0" w:space="0" w:color="auto"/>
          </w:divBdr>
        </w:div>
      </w:divsChild>
    </w:div>
    <w:div w:id="1453136687">
      <w:bodyDiv w:val="1"/>
      <w:marLeft w:val="0"/>
      <w:marRight w:val="0"/>
      <w:marTop w:val="0"/>
      <w:marBottom w:val="0"/>
      <w:divBdr>
        <w:top w:val="none" w:sz="0" w:space="0" w:color="auto"/>
        <w:left w:val="none" w:sz="0" w:space="0" w:color="auto"/>
        <w:bottom w:val="none" w:sz="0" w:space="0" w:color="auto"/>
        <w:right w:val="none" w:sz="0" w:space="0" w:color="auto"/>
      </w:divBdr>
      <w:divsChild>
        <w:div w:id="121463193">
          <w:marLeft w:val="547"/>
          <w:marRight w:val="0"/>
          <w:marTop w:val="0"/>
          <w:marBottom w:val="0"/>
          <w:divBdr>
            <w:top w:val="none" w:sz="0" w:space="0" w:color="auto"/>
            <w:left w:val="none" w:sz="0" w:space="0" w:color="auto"/>
            <w:bottom w:val="none" w:sz="0" w:space="0" w:color="auto"/>
            <w:right w:val="none" w:sz="0" w:space="0" w:color="auto"/>
          </w:divBdr>
        </w:div>
        <w:div w:id="971859466">
          <w:marLeft w:val="547"/>
          <w:marRight w:val="0"/>
          <w:marTop w:val="0"/>
          <w:marBottom w:val="0"/>
          <w:divBdr>
            <w:top w:val="none" w:sz="0" w:space="0" w:color="auto"/>
            <w:left w:val="none" w:sz="0" w:space="0" w:color="auto"/>
            <w:bottom w:val="none" w:sz="0" w:space="0" w:color="auto"/>
            <w:right w:val="none" w:sz="0" w:space="0" w:color="auto"/>
          </w:divBdr>
        </w:div>
      </w:divsChild>
    </w:div>
    <w:div w:id="1455102949">
      <w:bodyDiv w:val="1"/>
      <w:marLeft w:val="0"/>
      <w:marRight w:val="0"/>
      <w:marTop w:val="0"/>
      <w:marBottom w:val="0"/>
      <w:divBdr>
        <w:top w:val="none" w:sz="0" w:space="0" w:color="auto"/>
        <w:left w:val="none" w:sz="0" w:space="0" w:color="auto"/>
        <w:bottom w:val="none" w:sz="0" w:space="0" w:color="auto"/>
        <w:right w:val="none" w:sz="0" w:space="0" w:color="auto"/>
      </w:divBdr>
    </w:div>
    <w:div w:id="1464811781">
      <w:bodyDiv w:val="1"/>
      <w:marLeft w:val="0"/>
      <w:marRight w:val="0"/>
      <w:marTop w:val="0"/>
      <w:marBottom w:val="0"/>
      <w:divBdr>
        <w:top w:val="none" w:sz="0" w:space="0" w:color="auto"/>
        <w:left w:val="none" w:sz="0" w:space="0" w:color="auto"/>
        <w:bottom w:val="none" w:sz="0" w:space="0" w:color="auto"/>
        <w:right w:val="none" w:sz="0" w:space="0" w:color="auto"/>
      </w:divBdr>
    </w:div>
    <w:div w:id="1469471524">
      <w:bodyDiv w:val="1"/>
      <w:marLeft w:val="0"/>
      <w:marRight w:val="0"/>
      <w:marTop w:val="0"/>
      <w:marBottom w:val="0"/>
      <w:divBdr>
        <w:top w:val="none" w:sz="0" w:space="0" w:color="auto"/>
        <w:left w:val="none" w:sz="0" w:space="0" w:color="auto"/>
        <w:bottom w:val="none" w:sz="0" w:space="0" w:color="auto"/>
        <w:right w:val="none" w:sz="0" w:space="0" w:color="auto"/>
      </w:divBdr>
      <w:divsChild>
        <w:div w:id="372342648">
          <w:marLeft w:val="547"/>
          <w:marRight w:val="0"/>
          <w:marTop w:val="134"/>
          <w:marBottom w:val="0"/>
          <w:divBdr>
            <w:top w:val="none" w:sz="0" w:space="0" w:color="auto"/>
            <w:left w:val="none" w:sz="0" w:space="0" w:color="auto"/>
            <w:bottom w:val="none" w:sz="0" w:space="0" w:color="auto"/>
            <w:right w:val="none" w:sz="0" w:space="0" w:color="auto"/>
          </w:divBdr>
        </w:div>
        <w:div w:id="797533732">
          <w:marLeft w:val="547"/>
          <w:marRight w:val="0"/>
          <w:marTop w:val="134"/>
          <w:marBottom w:val="0"/>
          <w:divBdr>
            <w:top w:val="none" w:sz="0" w:space="0" w:color="auto"/>
            <w:left w:val="none" w:sz="0" w:space="0" w:color="auto"/>
            <w:bottom w:val="none" w:sz="0" w:space="0" w:color="auto"/>
            <w:right w:val="none" w:sz="0" w:space="0" w:color="auto"/>
          </w:divBdr>
        </w:div>
        <w:div w:id="1950426834">
          <w:marLeft w:val="547"/>
          <w:marRight w:val="0"/>
          <w:marTop w:val="134"/>
          <w:marBottom w:val="0"/>
          <w:divBdr>
            <w:top w:val="none" w:sz="0" w:space="0" w:color="auto"/>
            <w:left w:val="none" w:sz="0" w:space="0" w:color="auto"/>
            <w:bottom w:val="none" w:sz="0" w:space="0" w:color="auto"/>
            <w:right w:val="none" w:sz="0" w:space="0" w:color="auto"/>
          </w:divBdr>
        </w:div>
      </w:divsChild>
    </w:div>
    <w:div w:id="1480228425">
      <w:bodyDiv w:val="1"/>
      <w:marLeft w:val="0"/>
      <w:marRight w:val="0"/>
      <w:marTop w:val="0"/>
      <w:marBottom w:val="0"/>
      <w:divBdr>
        <w:top w:val="none" w:sz="0" w:space="0" w:color="auto"/>
        <w:left w:val="none" w:sz="0" w:space="0" w:color="auto"/>
        <w:bottom w:val="none" w:sz="0" w:space="0" w:color="auto"/>
        <w:right w:val="none" w:sz="0" w:space="0" w:color="auto"/>
      </w:divBdr>
      <w:divsChild>
        <w:div w:id="1909610118">
          <w:marLeft w:val="360"/>
          <w:marRight w:val="0"/>
          <w:marTop w:val="200"/>
          <w:marBottom w:val="0"/>
          <w:divBdr>
            <w:top w:val="none" w:sz="0" w:space="0" w:color="auto"/>
            <w:left w:val="none" w:sz="0" w:space="0" w:color="auto"/>
            <w:bottom w:val="none" w:sz="0" w:space="0" w:color="auto"/>
            <w:right w:val="none" w:sz="0" w:space="0" w:color="auto"/>
          </w:divBdr>
        </w:div>
        <w:div w:id="1241715593">
          <w:marLeft w:val="360"/>
          <w:marRight w:val="0"/>
          <w:marTop w:val="200"/>
          <w:marBottom w:val="0"/>
          <w:divBdr>
            <w:top w:val="none" w:sz="0" w:space="0" w:color="auto"/>
            <w:left w:val="none" w:sz="0" w:space="0" w:color="auto"/>
            <w:bottom w:val="none" w:sz="0" w:space="0" w:color="auto"/>
            <w:right w:val="none" w:sz="0" w:space="0" w:color="auto"/>
          </w:divBdr>
        </w:div>
        <w:div w:id="1438064502">
          <w:marLeft w:val="360"/>
          <w:marRight w:val="0"/>
          <w:marTop w:val="200"/>
          <w:marBottom w:val="0"/>
          <w:divBdr>
            <w:top w:val="none" w:sz="0" w:space="0" w:color="auto"/>
            <w:left w:val="none" w:sz="0" w:space="0" w:color="auto"/>
            <w:bottom w:val="none" w:sz="0" w:space="0" w:color="auto"/>
            <w:right w:val="none" w:sz="0" w:space="0" w:color="auto"/>
          </w:divBdr>
        </w:div>
        <w:div w:id="2044093051">
          <w:marLeft w:val="360"/>
          <w:marRight w:val="0"/>
          <w:marTop w:val="200"/>
          <w:marBottom w:val="0"/>
          <w:divBdr>
            <w:top w:val="none" w:sz="0" w:space="0" w:color="auto"/>
            <w:left w:val="none" w:sz="0" w:space="0" w:color="auto"/>
            <w:bottom w:val="none" w:sz="0" w:space="0" w:color="auto"/>
            <w:right w:val="none" w:sz="0" w:space="0" w:color="auto"/>
          </w:divBdr>
        </w:div>
        <w:div w:id="212011551">
          <w:marLeft w:val="360"/>
          <w:marRight w:val="0"/>
          <w:marTop w:val="200"/>
          <w:marBottom w:val="0"/>
          <w:divBdr>
            <w:top w:val="none" w:sz="0" w:space="0" w:color="auto"/>
            <w:left w:val="none" w:sz="0" w:space="0" w:color="auto"/>
            <w:bottom w:val="none" w:sz="0" w:space="0" w:color="auto"/>
            <w:right w:val="none" w:sz="0" w:space="0" w:color="auto"/>
          </w:divBdr>
        </w:div>
        <w:div w:id="610741984">
          <w:marLeft w:val="360"/>
          <w:marRight w:val="0"/>
          <w:marTop w:val="200"/>
          <w:marBottom w:val="0"/>
          <w:divBdr>
            <w:top w:val="none" w:sz="0" w:space="0" w:color="auto"/>
            <w:left w:val="none" w:sz="0" w:space="0" w:color="auto"/>
            <w:bottom w:val="none" w:sz="0" w:space="0" w:color="auto"/>
            <w:right w:val="none" w:sz="0" w:space="0" w:color="auto"/>
          </w:divBdr>
        </w:div>
      </w:divsChild>
    </w:div>
    <w:div w:id="1487864303">
      <w:bodyDiv w:val="1"/>
      <w:marLeft w:val="0"/>
      <w:marRight w:val="0"/>
      <w:marTop w:val="0"/>
      <w:marBottom w:val="0"/>
      <w:divBdr>
        <w:top w:val="none" w:sz="0" w:space="0" w:color="auto"/>
        <w:left w:val="none" w:sz="0" w:space="0" w:color="auto"/>
        <w:bottom w:val="none" w:sz="0" w:space="0" w:color="auto"/>
        <w:right w:val="none" w:sz="0" w:space="0" w:color="auto"/>
      </w:divBdr>
      <w:divsChild>
        <w:div w:id="36203682">
          <w:marLeft w:val="547"/>
          <w:marRight w:val="0"/>
          <w:marTop w:val="154"/>
          <w:marBottom w:val="0"/>
          <w:divBdr>
            <w:top w:val="none" w:sz="0" w:space="0" w:color="auto"/>
            <w:left w:val="none" w:sz="0" w:space="0" w:color="auto"/>
            <w:bottom w:val="none" w:sz="0" w:space="0" w:color="auto"/>
            <w:right w:val="none" w:sz="0" w:space="0" w:color="auto"/>
          </w:divBdr>
        </w:div>
        <w:div w:id="382798300">
          <w:marLeft w:val="547"/>
          <w:marRight w:val="0"/>
          <w:marTop w:val="154"/>
          <w:marBottom w:val="0"/>
          <w:divBdr>
            <w:top w:val="none" w:sz="0" w:space="0" w:color="auto"/>
            <w:left w:val="none" w:sz="0" w:space="0" w:color="auto"/>
            <w:bottom w:val="none" w:sz="0" w:space="0" w:color="auto"/>
            <w:right w:val="none" w:sz="0" w:space="0" w:color="auto"/>
          </w:divBdr>
        </w:div>
        <w:div w:id="351685081">
          <w:marLeft w:val="547"/>
          <w:marRight w:val="0"/>
          <w:marTop w:val="154"/>
          <w:marBottom w:val="0"/>
          <w:divBdr>
            <w:top w:val="none" w:sz="0" w:space="0" w:color="auto"/>
            <w:left w:val="none" w:sz="0" w:space="0" w:color="auto"/>
            <w:bottom w:val="none" w:sz="0" w:space="0" w:color="auto"/>
            <w:right w:val="none" w:sz="0" w:space="0" w:color="auto"/>
          </w:divBdr>
        </w:div>
        <w:div w:id="2063092784">
          <w:marLeft w:val="547"/>
          <w:marRight w:val="0"/>
          <w:marTop w:val="154"/>
          <w:marBottom w:val="0"/>
          <w:divBdr>
            <w:top w:val="none" w:sz="0" w:space="0" w:color="auto"/>
            <w:left w:val="none" w:sz="0" w:space="0" w:color="auto"/>
            <w:bottom w:val="none" w:sz="0" w:space="0" w:color="auto"/>
            <w:right w:val="none" w:sz="0" w:space="0" w:color="auto"/>
          </w:divBdr>
        </w:div>
        <w:div w:id="835996976">
          <w:marLeft w:val="547"/>
          <w:marRight w:val="0"/>
          <w:marTop w:val="154"/>
          <w:marBottom w:val="0"/>
          <w:divBdr>
            <w:top w:val="none" w:sz="0" w:space="0" w:color="auto"/>
            <w:left w:val="none" w:sz="0" w:space="0" w:color="auto"/>
            <w:bottom w:val="none" w:sz="0" w:space="0" w:color="auto"/>
            <w:right w:val="none" w:sz="0" w:space="0" w:color="auto"/>
          </w:divBdr>
        </w:div>
      </w:divsChild>
    </w:div>
    <w:div w:id="1495606875">
      <w:bodyDiv w:val="1"/>
      <w:marLeft w:val="0"/>
      <w:marRight w:val="0"/>
      <w:marTop w:val="0"/>
      <w:marBottom w:val="0"/>
      <w:divBdr>
        <w:top w:val="none" w:sz="0" w:space="0" w:color="auto"/>
        <w:left w:val="none" w:sz="0" w:space="0" w:color="auto"/>
        <w:bottom w:val="none" w:sz="0" w:space="0" w:color="auto"/>
        <w:right w:val="none" w:sz="0" w:space="0" w:color="auto"/>
      </w:divBdr>
      <w:divsChild>
        <w:div w:id="666592562">
          <w:marLeft w:val="547"/>
          <w:marRight w:val="0"/>
          <w:marTop w:val="0"/>
          <w:marBottom w:val="0"/>
          <w:divBdr>
            <w:top w:val="none" w:sz="0" w:space="0" w:color="auto"/>
            <w:left w:val="none" w:sz="0" w:space="0" w:color="auto"/>
            <w:bottom w:val="none" w:sz="0" w:space="0" w:color="auto"/>
            <w:right w:val="none" w:sz="0" w:space="0" w:color="auto"/>
          </w:divBdr>
        </w:div>
      </w:divsChild>
    </w:div>
    <w:div w:id="1514567972">
      <w:bodyDiv w:val="1"/>
      <w:marLeft w:val="0"/>
      <w:marRight w:val="0"/>
      <w:marTop w:val="0"/>
      <w:marBottom w:val="0"/>
      <w:divBdr>
        <w:top w:val="none" w:sz="0" w:space="0" w:color="auto"/>
        <w:left w:val="none" w:sz="0" w:space="0" w:color="auto"/>
        <w:bottom w:val="none" w:sz="0" w:space="0" w:color="auto"/>
        <w:right w:val="none" w:sz="0" w:space="0" w:color="auto"/>
      </w:divBdr>
      <w:divsChild>
        <w:div w:id="1743597820">
          <w:marLeft w:val="547"/>
          <w:marRight w:val="0"/>
          <w:marTop w:val="134"/>
          <w:marBottom w:val="0"/>
          <w:divBdr>
            <w:top w:val="none" w:sz="0" w:space="0" w:color="auto"/>
            <w:left w:val="none" w:sz="0" w:space="0" w:color="auto"/>
            <w:bottom w:val="none" w:sz="0" w:space="0" w:color="auto"/>
            <w:right w:val="none" w:sz="0" w:space="0" w:color="auto"/>
          </w:divBdr>
        </w:div>
        <w:div w:id="1972010778">
          <w:marLeft w:val="547"/>
          <w:marRight w:val="0"/>
          <w:marTop w:val="115"/>
          <w:marBottom w:val="0"/>
          <w:divBdr>
            <w:top w:val="none" w:sz="0" w:space="0" w:color="auto"/>
            <w:left w:val="none" w:sz="0" w:space="0" w:color="auto"/>
            <w:bottom w:val="none" w:sz="0" w:space="0" w:color="auto"/>
            <w:right w:val="none" w:sz="0" w:space="0" w:color="auto"/>
          </w:divBdr>
        </w:div>
        <w:div w:id="921640140">
          <w:marLeft w:val="547"/>
          <w:marRight w:val="0"/>
          <w:marTop w:val="115"/>
          <w:marBottom w:val="0"/>
          <w:divBdr>
            <w:top w:val="none" w:sz="0" w:space="0" w:color="auto"/>
            <w:left w:val="none" w:sz="0" w:space="0" w:color="auto"/>
            <w:bottom w:val="none" w:sz="0" w:space="0" w:color="auto"/>
            <w:right w:val="none" w:sz="0" w:space="0" w:color="auto"/>
          </w:divBdr>
        </w:div>
      </w:divsChild>
    </w:div>
    <w:div w:id="1515026503">
      <w:bodyDiv w:val="1"/>
      <w:marLeft w:val="0"/>
      <w:marRight w:val="0"/>
      <w:marTop w:val="0"/>
      <w:marBottom w:val="0"/>
      <w:divBdr>
        <w:top w:val="none" w:sz="0" w:space="0" w:color="auto"/>
        <w:left w:val="none" w:sz="0" w:space="0" w:color="auto"/>
        <w:bottom w:val="none" w:sz="0" w:space="0" w:color="auto"/>
        <w:right w:val="none" w:sz="0" w:space="0" w:color="auto"/>
      </w:divBdr>
    </w:div>
    <w:div w:id="1515996822">
      <w:bodyDiv w:val="1"/>
      <w:marLeft w:val="0"/>
      <w:marRight w:val="0"/>
      <w:marTop w:val="0"/>
      <w:marBottom w:val="0"/>
      <w:divBdr>
        <w:top w:val="none" w:sz="0" w:space="0" w:color="auto"/>
        <w:left w:val="none" w:sz="0" w:space="0" w:color="auto"/>
        <w:bottom w:val="none" w:sz="0" w:space="0" w:color="auto"/>
        <w:right w:val="none" w:sz="0" w:space="0" w:color="auto"/>
      </w:divBdr>
      <w:divsChild>
        <w:div w:id="555508874">
          <w:marLeft w:val="0"/>
          <w:marRight w:val="0"/>
          <w:marTop w:val="0"/>
          <w:marBottom w:val="0"/>
          <w:divBdr>
            <w:top w:val="none" w:sz="0" w:space="0" w:color="auto"/>
            <w:left w:val="none" w:sz="0" w:space="0" w:color="auto"/>
            <w:bottom w:val="none" w:sz="0" w:space="0" w:color="auto"/>
            <w:right w:val="none" w:sz="0" w:space="0" w:color="auto"/>
          </w:divBdr>
        </w:div>
        <w:div w:id="639925086">
          <w:marLeft w:val="0"/>
          <w:marRight w:val="0"/>
          <w:marTop w:val="0"/>
          <w:marBottom w:val="0"/>
          <w:divBdr>
            <w:top w:val="none" w:sz="0" w:space="0" w:color="auto"/>
            <w:left w:val="none" w:sz="0" w:space="0" w:color="auto"/>
            <w:bottom w:val="none" w:sz="0" w:space="0" w:color="auto"/>
            <w:right w:val="none" w:sz="0" w:space="0" w:color="auto"/>
          </w:divBdr>
        </w:div>
        <w:div w:id="1932623163">
          <w:marLeft w:val="0"/>
          <w:marRight w:val="0"/>
          <w:marTop w:val="0"/>
          <w:marBottom w:val="0"/>
          <w:divBdr>
            <w:top w:val="none" w:sz="0" w:space="0" w:color="auto"/>
            <w:left w:val="none" w:sz="0" w:space="0" w:color="auto"/>
            <w:bottom w:val="none" w:sz="0" w:space="0" w:color="auto"/>
            <w:right w:val="none" w:sz="0" w:space="0" w:color="auto"/>
          </w:divBdr>
        </w:div>
        <w:div w:id="1642419365">
          <w:marLeft w:val="0"/>
          <w:marRight w:val="0"/>
          <w:marTop w:val="0"/>
          <w:marBottom w:val="0"/>
          <w:divBdr>
            <w:top w:val="none" w:sz="0" w:space="0" w:color="auto"/>
            <w:left w:val="none" w:sz="0" w:space="0" w:color="auto"/>
            <w:bottom w:val="none" w:sz="0" w:space="0" w:color="auto"/>
            <w:right w:val="none" w:sz="0" w:space="0" w:color="auto"/>
          </w:divBdr>
        </w:div>
        <w:div w:id="1687438691">
          <w:marLeft w:val="0"/>
          <w:marRight w:val="0"/>
          <w:marTop w:val="0"/>
          <w:marBottom w:val="0"/>
          <w:divBdr>
            <w:top w:val="none" w:sz="0" w:space="0" w:color="auto"/>
            <w:left w:val="none" w:sz="0" w:space="0" w:color="auto"/>
            <w:bottom w:val="none" w:sz="0" w:space="0" w:color="auto"/>
            <w:right w:val="none" w:sz="0" w:space="0" w:color="auto"/>
          </w:divBdr>
        </w:div>
        <w:div w:id="1930577995">
          <w:marLeft w:val="0"/>
          <w:marRight w:val="0"/>
          <w:marTop w:val="0"/>
          <w:marBottom w:val="0"/>
          <w:divBdr>
            <w:top w:val="none" w:sz="0" w:space="0" w:color="auto"/>
            <w:left w:val="none" w:sz="0" w:space="0" w:color="auto"/>
            <w:bottom w:val="none" w:sz="0" w:space="0" w:color="auto"/>
            <w:right w:val="none" w:sz="0" w:space="0" w:color="auto"/>
          </w:divBdr>
        </w:div>
        <w:div w:id="2036422808">
          <w:marLeft w:val="0"/>
          <w:marRight w:val="0"/>
          <w:marTop w:val="0"/>
          <w:marBottom w:val="0"/>
          <w:divBdr>
            <w:top w:val="none" w:sz="0" w:space="0" w:color="auto"/>
            <w:left w:val="none" w:sz="0" w:space="0" w:color="auto"/>
            <w:bottom w:val="none" w:sz="0" w:space="0" w:color="auto"/>
            <w:right w:val="none" w:sz="0" w:space="0" w:color="auto"/>
          </w:divBdr>
        </w:div>
      </w:divsChild>
    </w:div>
    <w:div w:id="1529948584">
      <w:bodyDiv w:val="1"/>
      <w:marLeft w:val="0"/>
      <w:marRight w:val="0"/>
      <w:marTop w:val="0"/>
      <w:marBottom w:val="0"/>
      <w:divBdr>
        <w:top w:val="none" w:sz="0" w:space="0" w:color="auto"/>
        <w:left w:val="none" w:sz="0" w:space="0" w:color="auto"/>
        <w:bottom w:val="none" w:sz="0" w:space="0" w:color="auto"/>
        <w:right w:val="none" w:sz="0" w:space="0" w:color="auto"/>
      </w:divBdr>
    </w:div>
    <w:div w:id="1538465028">
      <w:bodyDiv w:val="1"/>
      <w:marLeft w:val="0"/>
      <w:marRight w:val="0"/>
      <w:marTop w:val="0"/>
      <w:marBottom w:val="0"/>
      <w:divBdr>
        <w:top w:val="none" w:sz="0" w:space="0" w:color="auto"/>
        <w:left w:val="none" w:sz="0" w:space="0" w:color="auto"/>
        <w:bottom w:val="none" w:sz="0" w:space="0" w:color="auto"/>
        <w:right w:val="none" w:sz="0" w:space="0" w:color="auto"/>
      </w:divBdr>
      <w:divsChild>
        <w:div w:id="964047047">
          <w:marLeft w:val="0"/>
          <w:marRight w:val="0"/>
          <w:marTop w:val="0"/>
          <w:marBottom w:val="0"/>
          <w:divBdr>
            <w:top w:val="none" w:sz="0" w:space="0" w:color="auto"/>
            <w:left w:val="none" w:sz="0" w:space="0" w:color="auto"/>
            <w:bottom w:val="none" w:sz="0" w:space="0" w:color="auto"/>
            <w:right w:val="none" w:sz="0" w:space="0" w:color="auto"/>
          </w:divBdr>
          <w:divsChild>
            <w:div w:id="1394304956">
              <w:marLeft w:val="0"/>
              <w:marRight w:val="0"/>
              <w:marTop w:val="0"/>
              <w:marBottom w:val="0"/>
              <w:divBdr>
                <w:top w:val="none" w:sz="0" w:space="0" w:color="auto"/>
                <w:left w:val="none" w:sz="0" w:space="0" w:color="auto"/>
                <w:bottom w:val="none" w:sz="0" w:space="0" w:color="auto"/>
                <w:right w:val="none" w:sz="0" w:space="0" w:color="auto"/>
              </w:divBdr>
              <w:divsChild>
                <w:div w:id="10481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9859">
      <w:bodyDiv w:val="1"/>
      <w:marLeft w:val="0"/>
      <w:marRight w:val="0"/>
      <w:marTop w:val="0"/>
      <w:marBottom w:val="0"/>
      <w:divBdr>
        <w:top w:val="none" w:sz="0" w:space="0" w:color="auto"/>
        <w:left w:val="none" w:sz="0" w:space="0" w:color="auto"/>
        <w:bottom w:val="none" w:sz="0" w:space="0" w:color="auto"/>
        <w:right w:val="none" w:sz="0" w:space="0" w:color="auto"/>
      </w:divBdr>
      <w:divsChild>
        <w:div w:id="317224941">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4623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09194">
      <w:bodyDiv w:val="1"/>
      <w:marLeft w:val="0"/>
      <w:marRight w:val="0"/>
      <w:marTop w:val="0"/>
      <w:marBottom w:val="0"/>
      <w:divBdr>
        <w:top w:val="none" w:sz="0" w:space="0" w:color="auto"/>
        <w:left w:val="none" w:sz="0" w:space="0" w:color="auto"/>
        <w:bottom w:val="none" w:sz="0" w:space="0" w:color="auto"/>
        <w:right w:val="none" w:sz="0" w:space="0" w:color="auto"/>
      </w:divBdr>
    </w:div>
    <w:div w:id="1556114922">
      <w:bodyDiv w:val="1"/>
      <w:marLeft w:val="0"/>
      <w:marRight w:val="0"/>
      <w:marTop w:val="0"/>
      <w:marBottom w:val="0"/>
      <w:divBdr>
        <w:top w:val="none" w:sz="0" w:space="0" w:color="auto"/>
        <w:left w:val="none" w:sz="0" w:space="0" w:color="auto"/>
        <w:bottom w:val="none" w:sz="0" w:space="0" w:color="auto"/>
        <w:right w:val="none" w:sz="0" w:space="0" w:color="auto"/>
      </w:divBdr>
      <w:divsChild>
        <w:div w:id="781269671">
          <w:marLeft w:val="360"/>
          <w:marRight w:val="0"/>
          <w:marTop w:val="200"/>
          <w:marBottom w:val="0"/>
          <w:divBdr>
            <w:top w:val="none" w:sz="0" w:space="0" w:color="auto"/>
            <w:left w:val="none" w:sz="0" w:space="0" w:color="auto"/>
            <w:bottom w:val="none" w:sz="0" w:space="0" w:color="auto"/>
            <w:right w:val="none" w:sz="0" w:space="0" w:color="auto"/>
          </w:divBdr>
        </w:div>
        <w:div w:id="1148477212">
          <w:marLeft w:val="360"/>
          <w:marRight w:val="0"/>
          <w:marTop w:val="200"/>
          <w:marBottom w:val="0"/>
          <w:divBdr>
            <w:top w:val="none" w:sz="0" w:space="0" w:color="auto"/>
            <w:left w:val="none" w:sz="0" w:space="0" w:color="auto"/>
            <w:bottom w:val="none" w:sz="0" w:space="0" w:color="auto"/>
            <w:right w:val="none" w:sz="0" w:space="0" w:color="auto"/>
          </w:divBdr>
        </w:div>
        <w:div w:id="398287522">
          <w:marLeft w:val="360"/>
          <w:marRight w:val="0"/>
          <w:marTop w:val="200"/>
          <w:marBottom w:val="0"/>
          <w:divBdr>
            <w:top w:val="none" w:sz="0" w:space="0" w:color="auto"/>
            <w:left w:val="none" w:sz="0" w:space="0" w:color="auto"/>
            <w:bottom w:val="none" w:sz="0" w:space="0" w:color="auto"/>
            <w:right w:val="none" w:sz="0" w:space="0" w:color="auto"/>
          </w:divBdr>
        </w:div>
        <w:div w:id="1376584594">
          <w:marLeft w:val="360"/>
          <w:marRight w:val="0"/>
          <w:marTop w:val="200"/>
          <w:marBottom w:val="0"/>
          <w:divBdr>
            <w:top w:val="none" w:sz="0" w:space="0" w:color="auto"/>
            <w:left w:val="none" w:sz="0" w:space="0" w:color="auto"/>
            <w:bottom w:val="none" w:sz="0" w:space="0" w:color="auto"/>
            <w:right w:val="none" w:sz="0" w:space="0" w:color="auto"/>
          </w:divBdr>
        </w:div>
        <w:div w:id="1147279321">
          <w:marLeft w:val="360"/>
          <w:marRight w:val="0"/>
          <w:marTop w:val="200"/>
          <w:marBottom w:val="0"/>
          <w:divBdr>
            <w:top w:val="none" w:sz="0" w:space="0" w:color="auto"/>
            <w:left w:val="none" w:sz="0" w:space="0" w:color="auto"/>
            <w:bottom w:val="none" w:sz="0" w:space="0" w:color="auto"/>
            <w:right w:val="none" w:sz="0" w:space="0" w:color="auto"/>
          </w:divBdr>
        </w:div>
        <w:div w:id="722296561">
          <w:marLeft w:val="360"/>
          <w:marRight w:val="0"/>
          <w:marTop w:val="200"/>
          <w:marBottom w:val="0"/>
          <w:divBdr>
            <w:top w:val="none" w:sz="0" w:space="0" w:color="auto"/>
            <w:left w:val="none" w:sz="0" w:space="0" w:color="auto"/>
            <w:bottom w:val="none" w:sz="0" w:space="0" w:color="auto"/>
            <w:right w:val="none" w:sz="0" w:space="0" w:color="auto"/>
          </w:divBdr>
        </w:div>
      </w:divsChild>
    </w:div>
    <w:div w:id="1560750496">
      <w:bodyDiv w:val="1"/>
      <w:marLeft w:val="0"/>
      <w:marRight w:val="0"/>
      <w:marTop w:val="0"/>
      <w:marBottom w:val="0"/>
      <w:divBdr>
        <w:top w:val="none" w:sz="0" w:space="0" w:color="auto"/>
        <w:left w:val="none" w:sz="0" w:space="0" w:color="auto"/>
        <w:bottom w:val="none" w:sz="0" w:space="0" w:color="auto"/>
        <w:right w:val="none" w:sz="0" w:space="0" w:color="auto"/>
      </w:divBdr>
    </w:div>
    <w:div w:id="1567186733">
      <w:bodyDiv w:val="1"/>
      <w:marLeft w:val="0"/>
      <w:marRight w:val="0"/>
      <w:marTop w:val="0"/>
      <w:marBottom w:val="0"/>
      <w:divBdr>
        <w:top w:val="none" w:sz="0" w:space="0" w:color="auto"/>
        <w:left w:val="none" w:sz="0" w:space="0" w:color="auto"/>
        <w:bottom w:val="none" w:sz="0" w:space="0" w:color="auto"/>
        <w:right w:val="none" w:sz="0" w:space="0" w:color="auto"/>
      </w:divBdr>
      <w:divsChild>
        <w:div w:id="1582593980">
          <w:marLeft w:val="547"/>
          <w:marRight w:val="0"/>
          <w:marTop w:val="115"/>
          <w:marBottom w:val="0"/>
          <w:divBdr>
            <w:top w:val="none" w:sz="0" w:space="0" w:color="auto"/>
            <w:left w:val="none" w:sz="0" w:space="0" w:color="auto"/>
            <w:bottom w:val="none" w:sz="0" w:space="0" w:color="auto"/>
            <w:right w:val="none" w:sz="0" w:space="0" w:color="auto"/>
          </w:divBdr>
        </w:div>
        <w:div w:id="427504619">
          <w:marLeft w:val="1166"/>
          <w:marRight w:val="0"/>
          <w:marTop w:val="96"/>
          <w:marBottom w:val="0"/>
          <w:divBdr>
            <w:top w:val="none" w:sz="0" w:space="0" w:color="auto"/>
            <w:left w:val="none" w:sz="0" w:space="0" w:color="auto"/>
            <w:bottom w:val="none" w:sz="0" w:space="0" w:color="auto"/>
            <w:right w:val="none" w:sz="0" w:space="0" w:color="auto"/>
          </w:divBdr>
        </w:div>
        <w:div w:id="858737714">
          <w:marLeft w:val="1166"/>
          <w:marRight w:val="0"/>
          <w:marTop w:val="96"/>
          <w:marBottom w:val="0"/>
          <w:divBdr>
            <w:top w:val="none" w:sz="0" w:space="0" w:color="auto"/>
            <w:left w:val="none" w:sz="0" w:space="0" w:color="auto"/>
            <w:bottom w:val="none" w:sz="0" w:space="0" w:color="auto"/>
            <w:right w:val="none" w:sz="0" w:space="0" w:color="auto"/>
          </w:divBdr>
        </w:div>
        <w:div w:id="1872499541">
          <w:marLeft w:val="1166"/>
          <w:marRight w:val="0"/>
          <w:marTop w:val="96"/>
          <w:marBottom w:val="0"/>
          <w:divBdr>
            <w:top w:val="none" w:sz="0" w:space="0" w:color="auto"/>
            <w:left w:val="none" w:sz="0" w:space="0" w:color="auto"/>
            <w:bottom w:val="none" w:sz="0" w:space="0" w:color="auto"/>
            <w:right w:val="none" w:sz="0" w:space="0" w:color="auto"/>
          </w:divBdr>
        </w:div>
        <w:div w:id="27490903">
          <w:marLeft w:val="1166"/>
          <w:marRight w:val="0"/>
          <w:marTop w:val="96"/>
          <w:marBottom w:val="0"/>
          <w:divBdr>
            <w:top w:val="none" w:sz="0" w:space="0" w:color="auto"/>
            <w:left w:val="none" w:sz="0" w:space="0" w:color="auto"/>
            <w:bottom w:val="none" w:sz="0" w:space="0" w:color="auto"/>
            <w:right w:val="none" w:sz="0" w:space="0" w:color="auto"/>
          </w:divBdr>
        </w:div>
        <w:div w:id="311982329">
          <w:marLeft w:val="1166"/>
          <w:marRight w:val="0"/>
          <w:marTop w:val="96"/>
          <w:marBottom w:val="0"/>
          <w:divBdr>
            <w:top w:val="none" w:sz="0" w:space="0" w:color="auto"/>
            <w:left w:val="none" w:sz="0" w:space="0" w:color="auto"/>
            <w:bottom w:val="none" w:sz="0" w:space="0" w:color="auto"/>
            <w:right w:val="none" w:sz="0" w:space="0" w:color="auto"/>
          </w:divBdr>
        </w:div>
        <w:div w:id="2072999727">
          <w:marLeft w:val="1166"/>
          <w:marRight w:val="0"/>
          <w:marTop w:val="96"/>
          <w:marBottom w:val="0"/>
          <w:divBdr>
            <w:top w:val="none" w:sz="0" w:space="0" w:color="auto"/>
            <w:left w:val="none" w:sz="0" w:space="0" w:color="auto"/>
            <w:bottom w:val="none" w:sz="0" w:space="0" w:color="auto"/>
            <w:right w:val="none" w:sz="0" w:space="0" w:color="auto"/>
          </w:divBdr>
        </w:div>
        <w:div w:id="1991905652">
          <w:marLeft w:val="1166"/>
          <w:marRight w:val="0"/>
          <w:marTop w:val="96"/>
          <w:marBottom w:val="0"/>
          <w:divBdr>
            <w:top w:val="none" w:sz="0" w:space="0" w:color="auto"/>
            <w:left w:val="none" w:sz="0" w:space="0" w:color="auto"/>
            <w:bottom w:val="none" w:sz="0" w:space="0" w:color="auto"/>
            <w:right w:val="none" w:sz="0" w:space="0" w:color="auto"/>
          </w:divBdr>
        </w:div>
        <w:div w:id="1397238500">
          <w:marLeft w:val="1166"/>
          <w:marRight w:val="0"/>
          <w:marTop w:val="96"/>
          <w:marBottom w:val="0"/>
          <w:divBdr>
            <w:top w:val="none" w:sz="0" w:space="0" w:color="auto"/>
            <w:left w:val="none" w:sz="0" w:space="0" w:color="auto"/>
            <w:bottom w:val="none" w:sz="0" w:space="0" w:color="auto"/>
            <w:right w:val="none" w:sz="0" w:space="0" w:color="auto"/>
          </w:divBdr>
        </w:div>
        <w:div w:id="465779073">
          <w:marLeft w:val="1166"/>
          <w:marRight w:val="0"/>
          <w:marTop w:val="96"/>
          <w:marBottom w:val="0"/>
          <w:divBdr>
            <w:top w:val="none" w:sz="0" w:space="0" w:color="auto"/>
            <w:left w:val="none" w:sz="0" w:space="0" w:color="auto"/>
            <w:bottom w:val="none" w:sz="0" w:space="0" w:color="auto"/>
            <w:right w:val="none" w:sz="0" w:space="0" w:color="auto"/>
          </w:divBdr>
        </w:div>
        <w:div w:id="1361321338">
          <w:marLeft w:val="1166"/>
          <w:marRight w:val="0"/>
          <w:marTop w:val="96"/>
          <w:marBottom w:val="0"/>
          <w:divBdr>
            <w:top w:val="none" w:sz="0" w:space="0" w:color="auto"/>
            <w:left w:val="none" w:sz="0" w:space="0" w:color="auto"/>
            <w:bottom w:val="none" w:sz="0" w:space="0" w:color="auto"/>
            <w:right w:val="none" w:sz="0" w:space="0" w:color="auto"/>
          </w:divBdr>
        </w:div>
      </w:divsChild>
    </w:div>
    <w:div w:id="1570769755">
      <w:bodyDiv w:val="1"/>
      <w:marLeft w:val="0"/>
      <w:marRight w:val="0"/>
      <w:marTop w:val="0"/>
      <w:marBottom w:val="0"/>
      <w:divBdr>
        <w:top w:val="none" w:sz="0" w:space="0" w:color="auto"/>
        <w:left w:val="none" w:sz="0" w:space="0" w:color="auto"/>
        <w:bottom w:val="none" w:sz="0" w:space="0" w:color="auto"/>
        <w:right w:val="none" w:sz="0" w:space="0" w:color="auto"/>
      </w:divBdr>
      <w:divsChild>
        <w:div w:id="1973751181">
          <w:marLeft w:val="547"/>
          <w:marRight w:val="0"/>
          <w:marTop w:val="130"/>
          <w:marBottom w:val="0"/>
          <w:divBdr>
            <w:top w:val="none" w:sz="0" w:space="0" w:color="auto"/>
            <w:left w:val="none" w:sz="0" w:space="0" w:color="auto"/>
            <w:bottom w:val="none" w:sz="0" w:space="0" w:color="auto"/>
            <w:right w:val="none" w:sz="0" w:space="0" w:color="auto"/>
          </w:divBdr>
        </w:div>
        <w:div w:id="1468355626">
          <w:marLeft w:val="547"/>
          <w:marRight w:val="0"/>
          <w:marTop w:val="130"/>
          <w:marBottom w:val="0"/>
          <w:divBdr>
            <w:top w:val="none" w:sz="0" w:space="0" w:color="auto"/>
            <w:left w:val="none" w:sz="0" w:space="0" w:color="auto"/>
            <w:bottom w:val="none" w:sz="0" w:space="0" w:color="auto"/>
            <w:right w:val="none" w:sz="0" w:space="0" w:color="auto"/>
          </w:divBdr>
        </w:div>
        <w:div w:id="644940109">
          <w:marLeft w:val="547"/>
          <w:marRight w:val="0"/>
          <w:marTop w:val="130"/>
          <w:marBottom w:val="0"/>
          <w:divBdr>
            <w:top w:val="none" w:sz="0" w:space="0" w:color="auto"/>
            <w:left w:val="none" w:sz="0" w:space="0" w:color="auto"/>
            <w:bottom w:val="none" w:sz="0" w:space="0" w:color="auto"/>
            <w:right w:val="none" w:sz="0" w:space="0" w:color="auto"/>
          </w:divBdr>
        </w:div>
      </w:divsChild>
    </w:div>
    <w:div w:id="1571379600">
      <w:bodyDiv w:val="1"/>
      <w:marLeft w:val="0"/>
      <w:marRight w:val="0"/>
      <w:marTop w:val="0"/>
      <w:marBottom w:val="0"/>
      <w:divBdr>
        <w:top w:val="none" w:sz="0" w:space="0" w:color="auto"/>
        <w:left w:val="none" w:sz="0" w:space="0" w:color="auto"/>
        <w:bottom w:val="none" w:sz="0" w:space="0" w:color="auto"/>
        <w:right w:val="none" w:sz="0" w:space="0" w:color="auto"/>
      </w:divBdr>
    </w:div>
    <w:div w:id="1590459811">
      <w:bodyDiv w:val="1"/>
      <w:marLeft w:val="0"/>
      <w:marRight w:val="0"/>
      <w:marTop w:val="0"/>
      <w:marBottom w:val="0"/>
      <w:divBdr>
        <w:top w:val="none" w:sz="0" w:space="0" w:color="auto"/>
        <w:left w:val="none" w:sz="0" w:space="0" w:color="auto"/>
        <w:bottom w:val="none" w:sz="0" w:space="0" w:color="auto"/>
        <w:right w:val="none" w:sz="0" w:space="0" w:color="auto"/>
      </w:divBdr>
      <w:divsChild>
        <w:div w:id="1027023698">
          <w:marLeft w:val="547"/>
          <w:marRight w:val="0"/>
          <w:marTop w:val="134"/>
          <w:marBottom w:val="0"/>
          <w:divBdr>
            <w:top w:val="none" w:sz="0" w:space="0" w:color="auto"/>
            <w:left w:val="none" w:sz="0" w:space="0" w:color="auto"/>
            <w:bottom w:val="none" w:sz="0" w:space="0" w:color="auto"/>
            <w:right w:val="none" w:sz="0" w:space="0" w:color="auto"/>
          </w:divBdr>
        </w:div>
        <w:div w:id="1587348821">
          <w:marLeft w:val="547"/>
          <w:marRight w:val="0"/>
          <w:marTop w:val="134"/>
          <w:marBottom w:val="0"/>
          <w:divBdr>
            <w:top w:val="none" w:sz="0" w:space="0" w:color="auto"/>
            <w:left w:val="none" w:sz="0" w:space="0" w:color="auto"/>
            <w:bottom w:val="none" w:sz="0" w:space="0" w:color="auto"/>
            <w:right w:val="none" w:sz="0" w:space="0" w:color="auto"/>
          </w:divBdr>
        </w:div>
        <w:div w:id="1964534199">
          <w:marLeft w:val="547"/>
          <w:marRight w:val="0"/>
          <w:marTop w:val="134"/>
          <w:marBottom w:val="0"/>
          <w:divBdr>
            <w:top w:val="none" w:sz="0" w:space="0" w:color="auto"/>
            <w:left w:val="none" w:sz="0" w:space="0" w:color="auto"/>
            <w:bottom w:val="none" w:sz="0" w:space="0" w:color="auto"/>
            <w:right w:val="none" w:sz="0" w:space="0" w:color="auto"/>
          </w:divBdr>
        </w:div>
        <w:div w:id="1045788794">
          <w:marLeft w:val="547"/>
          <w:marRight w:val="0"/>
          <w:marTop w:val="134"/>
          <w:marBottom w:val="0"/>
          <w:divBdr>
            <w:top w:val="none" w:sz="0" w:space="0" w:color="auto"/>
            <w:left w:val="none" w:sz="0" w:space="0" w:color="auto"/>
            <w:bottom w:val="none" w:sz="0" w:space="0" w:color="auto"/>
            <w:right w:val="none" w:sz="0" w:space="0" w:color="auto"/>
          </w:divBdr>
        </w:div>
        <w:div w:id="95712036">
          <w:marLeft w:val="547"/>
          <w:marRight w:val="0"/>
          <w:marTop w:val="134"/>
          <w:marBottom w:val="0"/>
          <w:divBdr>
            <w:top w:val="none" w:sz="0" w:space="0" w:color="auto"/>
            <w:left w:val="none" w:sz="0" w:space="0" w:color="auto"/>
            <w:bottom w:val="none" w:sz="0" w:space="0" w:color="auto"/>
            <w:right w:val="none" w:sz="0" w:space="0" w:color="auto"/>
          </w:divBdr>
        </w:div>
      </w:divsChild>
    </w:div>
    <w:div w:id="1594120738">
      <w:bodyDiv w:val="1"/>
      <w:marLeft w:val="0"/>
      <w:marRight w:val="0"/>
      <w:marTop w:val="0"/>
      <w:marBottom w:val="0"/>
      <w:divBdr>
        <w:top w:val="none" w:sz="0" w:space="0" w:color="auto"/>
        <w:left w:val="none" w:sz="0" w:space="0" w:color="auto"/>
        <w:bottom w:val="none" w:sz="0" w:space="0" w:color="auto"/>
        <w:right w:val="none" w:sz="0" w:space="0" w:color="auto"/>
      </w:divBdr>
    </w:div>
    <w:div w:id="1596135638">
      <w:bodyDiv w:val="1"/>
      <w:marLeft w:val="0"/>
      <w:marRight w:val="0"/>
      <w:marTop w:val="0"/>
      <w:marBottom w:val="0"/>
      <w:divBdr>
        <w:top w:val="none" w:sz="0" w:space="0" w:color="auto"/>
        <w:left w:val="none" w:sz="0" w:space="0" w:color="auto"/>
        <w:bottom w:val="none" w:sz="0" w:space="0" w:color="auto"/>
        <w:right w:val="none" w:sz="0" w:space="0" w:color="auto"/>
      </w:divBdr>
    </w:div>
    <w:div w:id="1606230565">
      <w:bodyDiv w:val="1"/>
      <w:marLeft w:val="0"/>
      <w:marRight w:val="0"/>
      <w:marTop w:val="0"/>
      <w:marBottom w:val="0"/>
      <w:divBdr>
        <w:top w:val="none" w:sz="0" w:space="0" w:color="auto"/>
        <w:left w:val="none" w:sz="0" w:space="0" w:color="auto"/>
        <w:bottom w:val="none" w:sz="0" w:space="0" w:color="auto"/>
        <w:right w:val="none" w:sz="0" w:space="0" w:color="auto"/>
      </w:divBdr>
      <w:divsChild>
        <w:div w:id="1687705235">
          <w:marLeft w:val="547"/>
          <w:marRight w:val="0"/>
          <w:marTop w:val="154"/>
          <w:marBottom w:val="0"/>
          <w:divBdr>
            <w:top w:val="none" w:sz="0" w:space="0" w:color="auto"/>
            <w:left w:val="none" w:sz="0" w:space="0" w:color="auto"/>
            <w:bottom w:val="none" w:sz="0" w:space="0" w:color="auto"/>
            <w:right w:val="none" w:sz="0" w:space="0" w:color="auto"/>
          </w:divBdr>
        </w:div>
      </w:divsChild>
    </w:div>
    <w:div w:id="1616206520">
      <w:bodyDiv w:val="1"/>
      <w:marLeft w:val="0"/>
      <w:marRight w:val="0"/>
      <w:marTop w:val="0"/>
      <w:marBottom w:val="0"/>
      <w:divBdr>
        <w:top w:val="none" w:sz="0" w:space="0" w:color="auto"/>
        <w:left w:val="none" w:sz="0" w:space="0" w:color="auto"/>
        <w:bottom w:val="none" w:sz="0" w:space="0" w:color="auto"/>
        <w:right w:val="none" w:sz="0" w:space="0" w:color="auto"/>
      </w:divBdr>
      <w:divsChild>
        <w:div w:id="2133013666">
          <w:marLeft w:val="547"/>
          <w:marRight w:val="0"/>
          <w:marTop w:val="154"/>
          <w:marBottom w:val="0"/>
          <w:divBdr>
            <w:top w:val="none" w:sz="0" w:space="0" w:color="auto"/>
            <w:left w:val="none" w:sz="0" w:space="0" w:color="auto"/>
            <w:bottom w:val="none" w:sz="0" w:space="0" w:color="auto"/>
            <w:right w:val="none" w:sz="0" w:space="0" w:color="auto"/>
          </w:divBdr>
        </w:div>
        <w:div w:id="792283974">
          <w:marLeft w:val="547"/>
          <w:marRight w:val="0"/>
          <w:marTop w:val="154"/>
          <w:marBottom w:val="0"/>
          <w:divBdr>
            <w:top w:val="none" w:sz="0" w:space="0" w:color="auto"/>
            <w:left w:val="none" w:sz="0" w:space="0" w:color="auto"/>
            <w:bottom w:val="none" w:sz="0" w:space="0" w:color="auto"/>
            <w:right w:val="none" w:sz="0" w:space="0" w:color="auto"/>
          </w:divBdr>
        </w:div>
        <w:div w:id="1158038395">
          <w:marLeft w:val="547"/>
          <w:marRight w:val="0"/>
          <w:marTop w:val="154"/>
          <w:marBottom w:val="0"/>
          <w:divBdr>
            <w:top w:val="none" w:sz="0" w:space="0" w:color="auto"/>
            <w:left w:val="none" w:sz="0" w:space="0" w:color="auto"/>
            <w:bottom w:val="none" w:sz="0" w:space="0" w:color="auto"/>
            <w:right w:val="none" w:sz="0" w:space="0" w:color="auto"/>
          </w:divBdr>
        </w:div>
      </w:divsChild>
    </w:div>
    <w:div w:id="1620186556">
      <w:bodyDiv w:val="1"/>
      <w:marLeft w:val="0"/>
      <w:marRight w:val="0"/>
      <w:marTop w:val="0"/>
      <w:marBottom w:val="0"/>
      <w:divBdr>
        <w:top w:val="none" w:sz="0" w:space="0" w:color="auto"/>
        <w:left w:val="none" w:sz="0" w:space="0" w:color="auto"/>
        <w:bottom w:val="none" w:sz="0" w:space="0" w:color="auto"/>
        <w:right w:val="none" w:sz="0" w:space="0" w:color="auto"/>
      </w:divBdr>
      <w:divsChild>
        <w:div w:id="1051578">
          <w:marLeft w:val="547"/>
          <w:marRight w:val="0"/>
          <w:marTop w:val="106"/>
          <w:marBottom w:val="0"/>
          <w:divBdr>
            <w:top w:val="none" w:sz="0" w:space="0" w:color="auto"/>
            <w:left w:val="none" w:sz="0" w:space="0" w:color="auto"/>
            <w:bottom w:val="none" w:sz="0" w:space="0" w:color="auto"/>
            <w:right w:val="none" w:sz="0" w:space="0" w:color="auto"/>
          </w:divBdr>
        </w:div>
        <w:div w:id="1721052811">
          <w:marLeft w:val="547"/>
          <w:marRight w:val="0"/>
          <w:marTop w:val="106"/>
          <w:marBottom w:val="0"/>
          <w:divBdr>
            <w:top w:val="none" w:sz="0" w:space="0" w:color="auto"/>
            <w:left w:val="none" w:sz="0" w:space="0" w:color="auto"/>
            <w:bottom w:val="none" w:sz="0" w:space="0" w:color="auto"/>
            <w:right w:val="none" w:sz="0" w:space="0" w:color="auto"/>
          </w:divBdr>
        </w:div>
        <w:div w:id="1099985678">
          <w:marLeft w:val="547"/>
          <w:marRight w:val="0"/>
          <w:marTop w:val="106"/>
          <w:marBottom w:val="0"/>
          <w:divBdr>
            <w:top w:val="none" w:sz="0" w:space="0" w:color="auto"/>
            <w:left w:val="none" w:sz="0" w:space="0" w:color="auto"/>
            <w:bottom w:val="none" w:sz="0" w:space="0" w:color="auto"/>
            <w:right w:val="none" w:sz="0" w:space="0" w:color="auto"/>
          </w:divBdr>
        </w:div>
        <w:div w:id="1356999424">
          <w:marLeft w:val="547"/>
          <w:marRight w:val="0"/>
          <w:marTop w:val="106"/>
          <w:marBottom w:val="0"/>
          <w:divBdr>
            <w:top w:val="none" w:sz="0" w:space="0" w:color="auto"/>
            <w:left w:val="none" w:sz="0" w:space="0" w:color="auto"/>
            <w:bottom w:val="none" w:sz="0" w:space="0" w:color="auto"/>
            <w:right w:val="none" w:sz="0" w:space="0" w:color="auto"/>
          </w:divBdr>
        </w:div>
        <w:div w:id="2138722870">
          <w:marLeft w:val="547"/>
          <w:marRight w:val="0"/>
          <w:marTop w:val="106"/>
          <w:marBottom w:val="0"/>
          <w:divBdr>
            <w:top w:val="none" w:sz="0" w:space="0" w:color="auto"/>
            <w:left w:val="none" w:sz="0" w:space="0" w:color="auto"/>
            <w:bottom w:val="none" w:sz="0" w:space="0" w:color="auto"/>
            <w:right w:val="none" w:sz="0" w:space="0" w:color="auto"/>
          </w:divBdr>
        </w:div>
        <w:div w:id="859900453">
          <w:marLeft w:val="547"/>
          <w:marRight w:val="0"/>
          <w:marTop w:val="106"/>
          <w:marBottom w:val="0"/>
          <w:divBdr>
            <w:top w:val="none" w:sz="0" w:space="0" w:color="auto"/>
            <w:left w:val="none" w:sz="0" w:space="0" w:color="auto"/>
            <w:bottom w:val="none" w:sz="0" w:space="0" w:color="auto"/>
            <w:right w:val="none" w:sz="0" w:space="0" w:color="auto"/>
          </w:divBdr>
        </w:div>
        <w:div w:id="1388407478">
          <w:marLeft w:val="547"/>
          <w:marRight w:val="0"/>
          <w:marTop w:val="106"/>
          <w:marBottom w:val="0"/>
          <w:divBdr>
            <w:top w:val="none" w:sz="0" w:space="0" w:color="auto"/>
            <w:left w:val="none" w:sz="0" w:space="0" w:color="auto"/>
            <w:bottom w:val="none" w:sz="0" w:space="0" w:color="auto"/>
            <w:right w:val="none" w:sz="0" w:space="0" w:color="auto"/>
          </w:divBdr>
        </w:div>
        <w:div w:id="1992630960">
          <w:marLeft w:val="547"/>
          <w:marRight w:val="0"/>
          <w:marTop w:val="106"/>
          <w:marBottom w:val="0"/>
          <w:divBdr>
            <w:top w:val="none" w:sz="0" w:space="0" w:color="auto"/>
            <w:left w:val="none" w:sz="0" w:space="0" w:color="auto"/>
            <w:bottom w:val="none" w:sz="0" w:space="0" w:color="auto"/>
            <w:right w:val="none" w:sz="0" w:space="0" w:color="auto"/>
          </w:divBdr>
        </w:div>
        <w:div w:id="2026395673">
          <w:marLeft w:val="547"/>
          <w:marRight w:val="0"/>
          <w:marTop w:val="106"/>
          <w:marBottom w:val="0"/>
          <w:divBdr>
            <w:top w:val="none" w:sz="0" w:space="0" w:color="auto"/>
            <w:left w:val="none" w:sz="0" w:space="0" w:color="auto"/>
            <w:bottom w:val="none" w:sz="0" w:space="0" w:color="auto"/>
            <w:right w:val="none" w:sz="0" w:space="0" w:color="auto"/>
          </w:divBdr>
        </w:div>
      </w:divsChild>
    </w:div>
    <w:div w:id="1627853051">
      <w:bodyDiv w:val="1"/>
      <w:marLeft w:val="0"/>
      <w:marRight w:val="0"/>
      <w:marTop w:val="0"/>
      <w:marBottom w:val="0"/>
      <w:divBdr>
        <w:top w:val="none" w:sz="0" w:space="0" w:color="auto"/>
        <w:left w:val="none" w:sz="0" w:space="0" w:color="auto"/>
        <w:bottom w:val="none" w:sz="0" w:space="0" w:color="auto"/>
        <w:right w:val="none" w:sz="0" w:space="0" w:color="auto"/>
      </w:divBdr>
      <w:divsChild>
        <w:div w:id="636421297">
          <w:marLeft w:val="547"/>
          <w:marRight w:val="0"/>
          <w:marTop w:val="134"/>
          <w:marBottom w:val="0"/>
          <w:divBdr>
            <w:top w:val="none" w:sz="0" w:space="0" w:color="auto"/>
            <w:left w:val="none" w:sz="0" w:space="0" w:color="auto"/>
            <w:bottom w:val="none" w:sz="0" w:space="0" w:color="auto"/>
            <w:right w:val="none" w:sz="0" w:space="0" w:color="auto"/>
          </w:divBdr>
        </w:div>
        <w:div w:id="1073506786">
          <w:marLeft w:val="547"/>
          <w:marRight w:val="0"/>
          <w:marTop w:val="134"/>
          <w:marBottom w:val="0"/>
          <w:divBdr>
            <w:top w:val="none" w:sz="0" w:space="0" w:color="auto"/>
            <w:left w:val="none" w:sz="0" w:space="0" w:color="auto"/>
            <w:bottom w:val="none" w:sz="0" w:space="0" w:color="auto"/>
            <w:right w:val="none" w:sz="0" w:space="0" w:color="auto"/>
          </w:divBdr>
        </w:div>
        <w:div w:id="1919747462">
          <w:marLeft w:val="547"/>
          <w:marRight w:val="0"/>
          <w:marTop w:val="134"/>
          <w:marBottom w:val="0"/>
          <w:divBdr>
            <w:top w:val="none" w:sz="0" w:space="0" w:color="auto"/>
            <w:left w:val="none" w:sz="0" w:space="0" w:color="auto"/>
            <w:bottom w:val="none" w:sz="0" w:space="0" w:color="auto"/>
            <w:right w:val="none" w:sz="0" w:space="0" w:color="auto"/>
          </w:divBdr>
        </w:div>
        <w:div w:id="1980188412">
          <w:marLeft w:val="547"/>
          <w:marRight w:val="0"/>
          <w:marTop w:val="134"/>
          <w:marBottom w:val="0"/>
          <w:divBdr>
            <w:top w:val="none" w:sz="0" w:space="0" w:color="auto"/>
            <w:left w:val="none" w:sz="0" w:space="0" w:color="auto"/>
            <w:bottom w:val="none" w:sz="0" w:space="0" w:color="auto"/>
            <w:right w:val="none" w:sz="0" w:space="0" w:color="auto"/>
          </w:divBdr>
        </w:div>
      </w:divsChild>
    </w:div>
    <w:div w:id="1649937833">
      <w:bodyDiv w:val="1"/>
      <w:marLeft w:val="0"/>
      <w:marRight w:val="0"/>
      <w:marTop w:val="0"/>
      <w:marBottom w:val="0"/>
      <w:divBdr>
        <w:top w:val="none" w:sz="0" w:space="0" w:color="auto"/>
        <w:left w:val="none" w:sz="0" w:space="0" w:color="auto"/>
        <w:bottom w:val="none" w:sz="0" w:space="0" w:color="auto"/>
        <w:right w:val="none" w:sz="0" w:space="0" w:color="auto"/>
      </w:divBdr>
    </w:div>
    <w:div w:id="1654723779">
      <w:bodyDiv w:val="1"/>
      <w:marLeft w:val="0"/>
      <w:marRight w:val="0"/>
      <w:marTop w:val="0"/>
      <w:marBottom w:val="0"/>
      <w:divBdr>
        <w:top w:val="none" w:sz="0" w:space="0" w:color="auto"/>
        <w:left w:val="none" w:sz="0" w:space="0" w:color="auto"/>
        <w:bottom w:val="none" w:sz="0" w:space="0" w:color="auto"/>
        <w:right w:val="none" w:sz="0" w:space="0" w:color="auto"/>
      </w:divBdr>
      <w:divsChild>
        <w:div w:id="1074282510">
          <w:marLeft w:val="360"/>
          <w:marRight w:val="0"/>
          <w:marTop w:val="200"/>
          <w:marBottom w:val="0"/>
          <w:divBdr>
            <w:top w:val="none" w:sz="0" w:space="0" w:color="auto"/>
            <w:left w:val="none" w:sz="0" w:space="0" w:color="auto"/>
            <w:bottom w:val="none" w:sz="0" w:space="0" w:color="auto"/>
            <w:right w:val="none" w:sz="0" w:space="0" w:color="auto"/>
          </w:divBdr>
        </w:div>
        <w:div w:id="405223175">
          <w:marLeft w:val="360"/>
          <w:marRight w:val="0"/>
          <w:marTop w:val="200"/>
          <w:marBottom w:val="0"/>
          <w:divBdr>
            <w:top w:val="none" w:sz="0" w:space="0" w:color="auto"/>
            <w:left w:val="none" w:sz="0" w:space="0" w:color="auto"/>
            <w:bottom w:val="none" w:sz="0" w:space="0" w:color="auto"/>
            <w:right w:val="none" w:sz="0" w:space="0" w:color="auto"/>
          </w:divBdr>
        </w:div>
        <w:div w:id="691223289">
          <w:marLeft w:val="360"/>
          <w:marRight w:val="0"/>
          <w:marTop w:val="200"/>
          <w:marBottom w:val="0"/>
          <w:divBdr>
            <w:top w:val="none" w:sz="0" w:space="0" w:color="auto"/>
            <w:left w:val="none" w:sz="0" w:space="0" w:color="auto"/>
            <w:bottom w:val="none" w:sz="0" w:space="0" w:color="auto"/>
            <w:right w:val="none" w:sz="0" w:space="0" w:color="auto"/>
          </w:divBdr>
        </w:div>
        <w:div w:id="403379724">
          <w:marLeft w:val="360"/>
          <w:marRight w:val="0"/>
          <w:marTop w:val="200"/>
          <w:marBottom w:val="0"/>
          <w:divBdr>
            <w:top w:val="none" w:sz="0" w:space="0" w:color="auto"/>
            <w:left w:val="none" w:sz="0" w:space="0" w:color="auto"/>
            <w:bottom w:val="none" w:sz="0" w:space="0" w:color="auto"/>
            <w:right w:val="none" w:sz="0" w:space="0" w:color="auto"/>
          </w:divBdr>
        </w:div>
        <w:div w:id="1394087888">
          <w:marLeft w:val="360"/>
          <w:marRight w:val="0"/>
          <w:marTop w:val="200"/>
          <w:marBottom w:val="0"/>
          <w:divBdr>
            <w:top w:val="none" w:sz="0" w:space="0" w:color="auto"/>
            <w:left w:val="none" w:sz="0" w:space="0" w:color="auto"/>
            <w:bottom w:val="none" w:sz="0" w:space="0" w:color="auto"/>
            <w:right w:val="none" w:sz="0" w:space="0" w:color="auto"/>
          </w:divBdr>
        </w:div>
        <w:div w:id="1482695315">
          <w:marLeft w:val="360"/>
          <w:marRight w:val="0"/>
          <w:marTop w:val="200"/>
          <w:marBottom w:val="0"/>
          <w:divBdr>
            <w:top w:val="none" w:sz="0" w:space="0" w:color="auto"/>
            <w:left w:val="none" w:sz="0" w:space="0" w:color="auto"/>
            <w:bottom w:val="none" w:sz="0" w:space="0" w:color="auto"/>
            <w:right w:val="none" w:sz="0" w:space="0" w:color="auto"/>
          </w:divBdr>
        </w:div>
      </w:divsChild>
    </w:div>
    <w:div w:id="1661036001">
      <w:bodyDiv w:val="1"/>
      <w:marLeft w:val="0"/>
      <w:marRight w:val="0"/>
      <w:marTop w:val="0"/>
      <w:marBottom w:val="0"/>
      <w:divBdr>
        <w:top w:val="none" w:sz="0" w:space="0" w:color="auto"/>
        <w:left w:val="none" w:sz="0" w:space="0" w:color="auto"/>
        <w:bottom w:val="none" w:sz="0" w:space="0" w:color="auto"/>
        <w:right w:val="none" w:sz="0" w:space="0" w:color="auto"/>
      </w:divBdr>
    </w:div>
    <w:div w:id="1681159556">
      <w:bodyDiv w:val="1"/>
      <w:marLeft w:val="0"/>
      <w:marRight w:val="0"/>
      <w:marTop w:val="0"/>
      <w:marBottom w:val="0"/>
      <w:divBdr>
        <w:top w:val="none" w:sz="0" w:space="0" w:color="auto"/>
        <w:left w:val="none" w:sz="0" w:space="0" w:color="auto"/>
        <w:bottom w:val="none" w:sz="0" w:space="0" w:color="auto"/>
        <w:right w:val="none" w:sz="0" w:space="0" w:color="auto"/>
      </w:divBdr>
      <w:divsChild>
        <w:div w:id="123475850">
          <w:marLeft w:val="547"/>
          <w:marRight w:val="0"/>
          <w:marTop w:val="144"/>
          <w:marBottom w:val="0"/>
          <w:divBdr>
            <w:top w:val="none" w:sz="0" w:space="0" w:color="auto"/>
            <w:left w:val="none" w:sz="0" w:space="0" w:color="auto"/>
            <w:bottom w:val="none" w:sz="0" w:space="0" w:color="auto"/>
            <w:right w:val="none" w:sz="0" w:space="0" w:color="auto"/>
          </w:divBdr>
        </w:div>
        <w:div w:id="1588074263">
          <w:marLeft w:val="547"/>
          <w:marRight w:val="0"/>
          <w:marTop w:val="144"/>
          <w:marBottom w:val="0"/>
          <w:divBdr>
            <w:top w:val="none" w:sz="0" w:space="0" w:color="auto"/>
            <w:left w:val="none" w:sz="0" w:space="0" w:color="auto"/>
            <w:bottom w:val="none" w:sz="0" w:space="0" w:color="auto"/>
            <w:right w:val="none" w:sz="0" w:space="0" w:color="auto"/>
          </w:divBdr>
        </w:div>
      </w:divsChild>
    </w:div>
    <w:div w:id="1684433342">
      <w:bodyDiv w:val="1"/>
      <w:marLeft w:val="0"/>
      <w:marRight w:val="0"/>
      <w:marTop w:val="0"/>
      <w:marBottom w:val="0"/>
      <w:divBdr>
        <w:top w:val="none" w:sz="0" w:space="0" w:color="auto"/>
        <w:left w:val="none" w:sz="0" w:space="0" w:color="auto"/>
        <w:bottom w:val="none" w:sz="0" w:space="0" w:color="auto"/>
        <w:right w:val="none" w:sz="0" w:space="0" w:color="auto"/>
      </w:divBdr>
      <w:divsChild>
        <w:div w:id="740566007">
          <w:marLeft w:val="547"/>
          <w:marRight w:val="0"/>
          <w:marTop w:val="173"/>
          <w:marBottom w:val="0"/>
          <w:divBdr>
            <w:top w:val="none" w:sz="0" w:space="0" w:color="auto"/>
            <w:left w:val="none" w:sz="0" w:space="0" w:color="auto"/>
            <w:bottom w:val="none" w:sz="0" w:space="0" w:color="auto"/>
            <w:right w:val="none" w:sz="0" w:space="0" w:color="auto"/>
          </w:divBdr>
        </w:div>
        <w:div w:id="363412392">
          <w:marLeft w:val="547"/>
          <w:marRight w:val="0"/>
          <w:marTop w:val="173"/>
          <w:marBottom w:val="0"/>
          <w:divBdr>
            <w:top w:val="none" w:sz="0" w:space="0" w:color="auto"/>
            <w:left w:val="none" w:sz="0" w:space="0" w:color="auto"/>
            <w:bottom w:val="none" w:sz="0" w:space="0" w:color="auto"/>
            <w:right w:val="none" w:sz="0" w:space="0" w:color="auto"/>
          </w:divBdr>
        </w:div>
        <w:div w:id="1098599381">
          <w:marLeft w:val="547"/>
          <w:marRight w:val="0"/>
          <w:marTop w:val="173"/>
          <w:marBottom w:val="0"/>
          <w:divBdr>
            <w:top w:val="none" w:sz="0" w:space="0" w:color="auto"/>
            <w:left w:val="none" w:sz="0" w:space="0" w:color="auto"/>
            <w:bottom w:val="none" w:sz="0" w:space="0" w:color="auto"/>
            <w:right w:val="none" w:sz="0" w:space="0" w:color="auto"/>
          </w:divBdr>
        </w:div>
        <w:div w:id="1085616279">
          <w:marLeft w:val="547"/>
          <w:marRight w:val="0"/>
          <w:marTop w:val="173"/>
          <w:marBottom w:val="0"/>
          <w:divBdr>
            <w:top w:val="none" w:sz="0" w:space="0" w:color="auto"/>
            <w:left w:val="none" w:sz="0" w:space="0" w:color="auto"/>
            <w:bottom w:val="none" w:sz="0" w:space="0" w:color="auto"/>
            <w:right w:val="none" w:sz="0" w:space="0" w:color="auto"/>
          </w:divBdr>
        </w:div>
        <w:div w:id="460538510">
          <w:marLeft w:val="547"/>
          <w:marRight w:val="0"/>
          <w:marTop w:val="173"/>
          <w:marBottom w:val="0"/>
          <w:divBdr>
            <w:top w:val="none" w:sz="0" w:space="0" w:color="auto"/>
            <w:left w:val="none" w:sz="0" w:space="0" w:color="auto"/>
            <w:bottom w:val="none" w:sz="0" w:space="0" w:color="auto"/>
            <w:right w:val="none" w:sz="0" w:space="0" w:color="auto"/>
          </w:divBdr>
        </w:div>
      </w:divsChild>
    </w:div>
    <w:div w:id="1689940730">
      <w:bodyDiv w:val="1"/>
      <w:marLeft w:val="0"/>
      <w:marRight w:val="0"/>
      <w:marTop w:val="0"/>
      <w:marBottom w:val="0"/>
      <w:divBdr>
        <w:top w:val="none" w:sz="0" w:space="0" w:color="auto"/>
        <w:left w:val="none" w:sz="0" w:space="0" w:color="auto"/>
        <w:bottom w:val="none" w:sz="0" w:space="0" w:color="auto"/>
        <w:right w:val="none" w:sz="0" w:space="0" w:color="auto"/>
      </w:divBdr>
      <w:divsChild>
        <w:div w:id="1113331443">
          <w:marLeft w:val="360"/>
          <w:marRight w:val="0"/>
          <w:marTop w:val="0"/>
          <w:marBottom w:val="0"/>
          <w:divBdr>
            <w:top w:val="none" w:sz="0" w:space="0" w:color="auto"/>
            <w:left w:val="none" w:sz="0" w:space="0" w:color="auto"/>
            <w:bottom w:val="none" w:sz="0" w:space="0" w:color="auto"/>
            <w:right w:val="none" w:sz="0" w:space="0" w:color="auto"/>
          </w:divBdr>
        </w:div>
        <w:div w:id="44331119">
          <w:marLeft w:val="360"/>
          <w:marRight w:val="0"/>
          <w:marTop w:val="0"/>
          <w:marBottom w:val="0"/>
          <w:divBdr>
            <w:top w:val="none" w:sz="0" w:space="0" w:color="auto"/>
            <w:left w:val="none" w:sz="0" w:space="0" w:color="auto"/>
            <w:bottom w:val="none" w:sz="0" w:space="0" w:color="auto"/>
            <w:right w:val="none" w:sz="0" w:space="0" w:color="auto"/>
          </w:divBdr>
        </w:div>
        <w:div w:id="113449998">
          <w:marLeft w:val="360"/>
          <w:marRight w:val="0"/>
          <w:marTop w:val="0"/>
          <w:marBottom w:val="0"/>
          <w:divBdr>
            <w:top w:val="none" w:sz="0" w:space="0" w:color="auto"/>
            <w:left w:val="none" w:sz="0" w:space="0" w:color="auto"/>
            <w:bottom w:val="none" w:sz="0" w:space="0" w:color="auto"/>
            <w:right w:val="none" w:sz="0" w:space="0" w:color="auto"/>
          </w:divBdr>
        </w:div>
        <w:div w:id="1392314376">
          <w:marLeft w:val="360"/>
          <w:marRight w:val="0"/>
          <w:marTop w:val="0"/>
          <w:marBottom w:val="0"/>
          <w:divBdr>
            <w:top w:val="none" w:sz="0" w:space="0" w:color="auto"/>
            <w:left w:val="none" w:sz="0" w:space="0" w:color="auto"/>
            <w:bottom w:val="none" w:sz="0" w:space="0" w:color="auto"/>
            <w:right w:val="none" w:sz="0" w:space="0" w:color="auto"/>
          </w:divBdr>
        </w:div>
        <w:div w:id="500122235">
          <w:marLeft w:val="360"/>
          <w:marRight w:val="0"/>
          <w:marTop w:val="0"/>
          <w:marBottom w:val="0"/>
          <w:divBdr>
            <w:top w:val="none" w:sz="0" w:space="0" w:color="auto"/>
            <w:left w:val="none" w:sz="0" w:space="0" w:color="auto"/>
            <w:bottom w:val="none" w:sz="0" w:space="0" w:color="auto"/>
            <w:right w:val="none" w:sz="0" w:space="0" w:color="auto"/>
          </w:divBdr>
        </w:div>
        <w:div w:id="34165792">
          <w:marLeft w:val="360"/>
          <w:marRight w:val="0"/>
          <w:marTop w:val="0"/>
          <w:marBottom w:val="0"/>
          <w:divBdr>
            <w:top w:val="none" w:sz="0" w:space="0" w:color="auto"/>
            <w:left w:val="none" w:sz="0" w:space="0" w:color="auto"/>
            <w:bottom w:val="none" w:sz="0" w:space="0" w:color="auto"/>
            <w:right w:val="none" w:sz="0" w:space="0" w:color="auto"/>
          </w:divBdr>
        </w:div>
      </w:divsChild>
    </w:div>
    <w:div w:id="1702317104">
      <w:bodyDiv w:val="1"/>
      <w:marLeft w:val="0"/>
      <w:marRight w:val="0"/>
      <w:marTop w:val="0"/>
      <w:marBottom w:val="0"/>
      <w:divBdr>
        <w:top w:val="none" w:sz="0" w:space="0" w:color="auto"/>
        <w:left w:val="none" w:sz="0" w:space="0" w:color="auto"/>
        <w:bottom w:val="none" w:sz="0" w:space="0" w:color="auto"/>
        <w:right w:val="none" w:sz="0" w:space="0" w:color="auto"/>
      </w:divBdr>
      <w:divsChild>
        <w:div w:id="566261410">
          <w:marLeft w:val="360"/>
          <w:marRight w:val="0"/>
          <w:marTop w:val="200"/>
          <w:marBottom w:val="0"/>
          <w:divBdr>
            <w:top w:val="none" w:sz="0" w:space="0" w:color="auto"/>
            <w:left w:val="none" w:sz="0" w:space="0" w:color="auto"/>
            <w:bottom w:val="none" w:sz="0" w:space="0" w:color="auto"/>
            <w:right w:val="none" w:sz="0" w:space="0" w:color="auto"/>
          </w:divBdr>
        </w:div>
        <w:div w:id="1777672228">
          <w:marLeft w:val="360"/>
          <w:marRight w:val="0"/>
          <w:marTop w:val="200"/>
          <w:marBottom w:val="0"/>
          <w:divBdr>
            <w:top w:val="none" w:sz="0" w:space="0" w:color="auto"/>
            <w:left w:val="none" w:sz="0" w:space="0" w:color="auto"/>
            <w:bottom w:val="none" w:sz="0" w:space="0" w:color="auto"/>
            <w:right w:val="none" w:sz="0" w:space="0" w:color="auto"/>
          </w:divBdr>
        </w:div>
        <w:div w:id="272905375">
          <w:marLeft w:val="360"/>
          <w:marRight w:val="0"/>
          <w:marTop w:val="200"/>
          <w:marBottom w:val="0"/>
          <w:divBdr>
            <w:top w:val="none" w:sz="0" w:space="0" w:color="auto"/>
            <w:left w:val="none" w:sz="0" w:space="0" w:color="auto"/>
            <w:bottom w:val="none" w:sz="0" w:space="0" w:color="auto"/>
            <w:right w:val="none" w:sz="0" w:space="0" w:color="auto"/>
          </w:divBdr>
        </w:div>
        <w:div w:id="699429530">
          <w:marLeft w:val="360"/>
          <w:marRight w:val="0"/>
          <w:marTop w:val="200"/>
          <w:marBottom w:val="0"/>
          <w:divBdr>
            <w:top w:val="none" w:sz="0" w:space="0" w:color="auto"/>
            <w:left w:val="none" w:sz="0" w:space="0" w:color="auto"/>
            <w:bottom w:val="none" w:sz="0" w:space="0" w:color="auto"/>
            <w:right w:val="none" w:sz="0" w:space="0" w:color="auto"/>
          </w:divBdr>
        </w:div>
        <w:div w:id="668287343">
          <w:marLeft w:val="360"/>
          <w:marRight w:val="0"/>
          <w:marTop w:val="200"/>
          <w:marBottom w:val="0"/>
          <w:divBdr>
            <w:top w:val="none" w:sz="0" w:space="0" w:color="auto"/>
            <w:left w:val="none" w:sz="0" w:space="0" w:color="auto"/>
            <w:bottom w:val="none" w:sz="0" w:space="0" w:color="auto"/>
            <w:right w:val="none" w:sz="0" w:space="0" w:color="auto"/>
          </w:divBdr>
        </w:div>
        <w:div w:id="785582969">
          <w:marLeft w:val="360"/>
          <w:marRight w:val="0"/>
          <w:marTop w:val="200"/>
          <w:marBottom w:val="0"/>
          <w:divBdr>
            <w:top w:val="none" w:sz="0" w:space="0" w:color="auto"/>
            <w:left w:val="none" w:sz="0" w:space="0" w:color="auto"/>
            <w:bottom w:val="none" w:sz="0" w:space="0" w:color="auto"/>
            <w:right w:val="none" w:sz="0" w:space="0" w:color="auto"/>
          </w:divBdr>
        </w:div>
        <w:div w:id="681976111">
          <w:marLeft w:val="360"/>
          <w:marRight w:val="0"/>
          <w:marTop w:val="200"/>
          <w:marBottom w:val="0"/>
          <w:divBdr>
            <w:top w:val="none" w:sz="0" w:space="0" w:color="auto"/>
            <w:left w:val="none" w:sz="0" w:space="0" w:color="auto"/>
            <w:bottom w:val="none" w:sz="0" w:space="0" w:color="auto"/>
            <w:right w:val="none" w:sz="0" w:space="0" w:color="auto"/>
          </w:divBdr>
        </w:div>
        <w:div w:id="1069186872">
          <w:marLeft w:val="360"/>
          <w:marRight w:val="0"/>
          <w:marTop w:val="200"/>
          <w:marBottom w:val="0"/>
          <w:divBdr>
            <w:top w:val="none" w:sz="0" w:space="0" w:color="auto"/>
            <w:left w:val="none" w:sz="0" w:space="0" w:color="auto"/>
            <w:bottom w:val="none" w:sz="0" w:space="0" w:color="auto"/>
            <w:right w:val="none" w:sz="0" w:space="0" w:color="auto"/>
          </w:divBdr>
        </w:div>
        <w:div w:id="472915207">
          <w:marLeft w:val="360"/>
          <w:marRight w:val="0"/>
          <w:marTop w:val="200"/>
          <w:marBottom w:val="0"/>
          <w:divBdr>
            <w:top w:val="none" w:sz="0" w:space="0" w:color="auto"/>
            <w:left w:val="none" w:sz="0" w:space="0" w:color="auto"/>
            <w:bottom w:val="none" w:sz="0" w:space="0" w:color="auto"/>
            <w:right w:val="none" w:sz="0" w:space="0" w:color="auto"/>
          </w:divBdr>
        </w:div>
        <w:div w:id="1961646809">
          <w:marLeft w:val="360"/>
          <w:marRight w:val="0"/>
          <w:marTop w:val="200"/>
          <w:marBottom w:val="0"/>
          <w:divBdr>
            <w:top w:val="none" w:sz="0" w:space="0" w:color="auto"/>
            <w:left w:val="none" w:sz="0" w:space="0" w:color="auto"/>
            <w:bottom w:val="none" w:sz="0" w:space="0" w:color="auto"/>
            <w:right w:val="none" w:sz="0" w:space="0" w:color="auto"/>
          </w:divBdr>
        </w:div>
      </w:divsChild>
    </w:div>
    <w:div w:id="1704094885">
      <w:bodyDiv w:val="1"/>
      <w:marLeft w:val="0"/>
      <w:marRight w:val="0"/>
      <w:marTop w:val="0"/>
      <w:marBottom w:val="0"/>
      <w:divBdr>
        <w:top w:val="none" w:sz="0" w:space="0" w:color="auto"/>
        <w:left w:val="none" w:sz="0" w:space="0" w:color="auto"/>
        <w:bottom w:val="none" w:sz="0" w:space="0" w:color="auto"/>
        <w:right w:val="none" w:sz="0" w:space="0" w:color="auto"/>
      </w:divBdr>
      <w:divsChild>
        <w:div w:id="102307182">
          <w:marLeft w:val="1800"/>
          <w:marRight w:val="0"/>
          <w:marTop w:val="154"/>
          <w:marBottom w:val="0"/>
          <w:divBdr>
            <w:top w:val="none" w:sz="0" w:space="0" w:color="auto"/>
            <w:left w:val="none" w:sz="0" w:space="0" w:color="auto"/>
            <w:bottom w:val="none" w:sz="0" w:space="0" w:color="auto"/>
            <w:right w:val="none" w:sz="0" w:space="0" w:color="auto"/>
          </w:divBdr>
        </w:div>
        <w:div w:id="406415961">
          <w:marLeft w:val="1800"/>
          <w:marRight w:val="0"/>
          <w:marTop w:val="154"/>
          <w:marBottom w:val="0"/>
          <w:divBdr>
            <w:top w:val="none" w:sz="0" w:space="0" w:color="auto"/>
            <w:left w:val="none" w:sz="0" w:space="0" w:color="auto"/>
            <w:bottom w:val="none" w:sz="0" w:space="0" w:color="auto"/>
            <w:right w:val="none" w:sz="0" w:space="0" w:color="auto"/>
          </w:divBdr>
        </w:div>
        <w:div w:id="2039819937">
          <w:marLeft w:val="1800"/>
          <w:marRight w:val="0"/>
          <w:marTop w:val="154"/>
          <w:marBottom w:val="0"/>
          <w:divBdr>
            <w:top w:val="none" w:sz="0" w:space="0" w:color="auto"/>
            <w:left w:val="none" w:sz="0" w:space="0" w:color="auto"/>
            <w:bottom w:val="none" w:sz="0" w:space="0" w:color="auto"/>
            <w:right w:val="none" w:sz="0" w:space="0" w:color="auto"/>
          </w:divBdr>
        </w:div>
      </w:divsChild>
    </w:div>
    <w:div w:id="1705859106">
      <w:bodyDiv w:val="1"/>
      <w:marLeft w:val="0"/>
      <w:marRight w:val="0"/>
      <w:marTop w:val="0"/>
      <w:marBottom w:val="0"/>
      <w:divBdr>
        <w:top w:val="none" w:sz="0" w:space="0" w:color="auto"/>
        <w:left w:val="none" w:sz="0" w:space="0" w:color="auto"/>
        <w:bottom w:val="none" w:sz="0" w:space="0" w:color="auto"/>
        <w:right w:val="none" w:sz="0" w:space="0" w:color="auto"/>
      </w:divBdr>
    </w:div>
    <w:div w:id="1709378222">
      <w:bodyDiv w:val="1"/>
      <w:marLeft w:val="0"/>
      <w:marRight w:val="0"/>
      <w:marTop w:val="0"/>
      <w:marBottom w:val="0"/>
      <w:divBdr>
        <w:top w:val="none" w:sz="0" w:space="0" w:color="auto"/>
        <w:left w:val="none" w:sz="0" w:space="0" w:color="auto"/>
        <w:bottom w:val="none" w:sz="0" w:space="0" w:color="auto"/>
        <w:right w:val="none" w:sz="0" w:space="0" w:color="auto"/>
      </w:divBdr>
    </w:div>
    <w:div w:id="1710566679">
      <w:bodyDiv w:val="1"/>
      <w:marLeft w:val="0"/>
      <w:marRight w:val="0"/>
      <w:marTop w:val="0"/>
      <w:marBottom w:val="0"/>
      <w:divBdr>
        <w:top w:val="none" w:sz="0" w:space="0" w:color="auto"/>
        <w:left w:val="none" w:sz="0" w:space="0" w:color="auto"/>
        <w:bottom w:val="none" w:sz="0" w:space="0" w:color="auto"/>
        <w:right w:val="none" w:sz="0" w:space="0" w:color="auto"/>
      </w:divBdr>
      <w:divsChild>
        <w:div w:id="1393770733">
          <w:marLeft w:val="360"/>
          <w:marRight w:val="0"/>
          <w:marTop w:val="200"/>
          <w:marBottom w:val="0"/>
          <w:divBdr>
            <w:top w:val="none" w:sz="0" w:space="0" w:color="auto"/>
            <w:left w:val="none" w:sz="0" w:space="0" w:color="auto"/>
            <w:bottom w:val="none" w:sz="0" w:space="0" w:color="auto"/>
            <w:right w:val="none" w:sz="0" w:space="0" w:color="auto"/>
          </w:divBdr>
        </w:div>
        <w:div w:id="2093622402">
          <w:marLeft w:val="360"/>
          <w:marRight w:val="0"/>
          <w:marTop w:val="200"/>
          <w:marBottom w:val="0"/>
          <w:divBdr>
            <w:top w:val="none" w:sz="0" w:space="0" w:color="auto"/>
            <w:left w:val="none" w:sz="0" w:space="0" w:color="auto"/>
            <w:bottom w:val="none" w:sz="0" w:space="0" w:color="auto"/>
            <w:right w:val="none" w:sz="0" w:space="0" w:color="auto"/>
          </w:divBdr>
        </w:div>
        <w:div w:id="1928804289">
          <w:marLeft w:val="360"/>
          <w:marRight w:val="0"/>
          <w:marTop w:val="200"/>
          <w:marBottom w:val="0"/>
          <w:divBdr>
            <w:top w:val="none" w:sz="0" w:space="0" w:color="auto"/>
            <w:left w:val="none" w:sz="0" w:space="0" w:color="auto"/>
            <w:bottom w:val="none" w:sz="0" w:space="0" w:color="auto"/>
            <w:right w:val="none" w:sz="0" w:space="0" w:color="auto"/>
          </w:divBdr>
        </w:div>
        <w:div w:id="465661602">
          <w:marLeft w:val="3067"/>
          <w:marRight w:val="0"/>
          <w:marTop w:val="100"/>
          <w:marBottom w:val="0"/>
          <w:divBdr>
            <w:top w:val="none" w:sz="0" w:space="0" w:color="auto"/>
            <w:left w:val="none" w:sz="0" w:space="0" w:color="auto"/>
            <w:bottom w:val="none" w:sz="0" w:space="0" w:color="auto"/>
            <w:right w:val="none" w:sz="0" w:space="0" w:color="auto"/>
          </w:divBdr>
        </w:div>
      </w:divsChild>
    </w:div>
    <w:div w:id="1720007375">
      <w:bodyDiv w:val="1"/>
      <w:marLeft w:val="0"/>
      <w:marRight w:val="0"/>
      <w:marTop w:val="0"/>
      <w:marBottom w:val="0"/>
      <w:divBdr>
        <w:top w:val="none" w:sz="0" w:space="0" w:color="auto"/>
        <w:left w:val="none" w:sz="0" w:space="0" w:color="auto"/>
        <w:bottom w:val="none" w:sz="0" w:space="0" w:color="auto"/>
        <w:right w:val="none" w:sz="0" w:space="0" w:color="auto"/>
      </w:divBdr>
      <w:divsChild>
        <w:div w:id="1445079443">
          <w:marLeft w:val="360"/>
          <w:marRight w:val="0"/>
          <w:marTop w:val="200"/>
          <w:marBottom w:val="0"/>
          <w:divBdr>
            <w:top w:val="none" w:sz="0" w:space="0" w:color="auto"/>
            <w:left w:val="none" w:sz="0" w:space="0" w:color="auto"/>
            <w:bottom w:val="none" w:sz="0" w:space="0" w:color="auto"/>
            <w:right w:val="none" w:sz="0" w:space="0" w:color="auto"/>
          </w:divBdr>
        </w:div>
        <w:div w:id="877668313">
          <w:marLeft w:val="360"/>
          <w:marRight w:val="0"/>
          <w:marTop w:val="200"/>
          <w:marBottom w:val="0"/>
          <w:divBdr>
            <w:top w:val="none" w:sz="0" w:space="0" w:color="auto"/>
            <w:left w:val="none" w:sz="0" w:space="0" w:color="auto"/>
            <w:bottom w:val="none" w:sz="0" w:space="0" w:color="auto"/>
            <w:right w:val="none" w:sz="0" w:space="0" w:color="auto"/>
          </w:divBdr>
        </w:div>
        <w:div w:id="2091657266">
          <w:marLeft w:val="360"/>
          <w:marRight w:val="0"/>
          <w:marTop w:val="200"/>
          <w:marBottom w:val="0"/>
          <w:divBdr>
            <w:top w:val="none" w:sz="0" w:space="0" w:color="auto"/>
            <w:left w:val="none" w:sz="0" w:space="0" w:color="auto"/>
            <w:bottom w:val="none" w:sz="0" w:space="0" w:color="auto"/>
            <w:right w:val="none" w:sz="0" w:space="0" w:color="auto"/>
          </w:divBdr>
        </w:div>
        <w:div w:id="628128856">
          <w:marLeft w:val="360"/>
          <w:marRight w:val="0"/>
          <w:marTop w:val="200"/>
          <w:marBottom w:val="0"/>
          <w:divBdr>
            <w:top w:val="none" w:sz="0" w:space="0" w:color="auto"/>
            <w:left w:val="none" w:sz="0" w:space="0" w:color="auto"/>
            <w:bottom w:val="none" w:sz="0" w:space="0" w:color="auto"/>
            <w:right w:val="none" w:sz="0" w:space="0" w:color="auto"/>
          </w:divBdr>
        </w:div>
      </w:divsChild>
    </w:div>
    <w:div w:id="1730104379">
      <w:bodyDiv w:val="1"/>
      <w:marLeft w:val="0"/>
      <w:marRight w:val="0"/>
      <w:marTop w:val="0"/>
      <w:marBottom w:val="0"/>
      <w:divBdr>
        <w:top w:val="none" w:sz="0" w:space="0" w:color="auto"/>
        <w:left w:val="none" w:sz="0" w:space="0" w:color="auto"/>
        <w:bottom w:val="none" w:sz="0" w:space="0" w:color="auto"/>
        <w:right w:val="none" w:sz="0" w:space="0" w:color="auto"/>
      </w:divBdr>
    </w:div>
    <w:div w:id="1730301727">
      <w:bodyDiv w:val="1"/>
      <w:marLeft w:val="0"/>
      <w:marRight w:val="0"/>
      <w:marTop w:val="0"/>
      <w:marBottom w:val="0"/>
      <w:divBdr>
        <w:top w:val="none" w:sz="0" w:space="0" w:color="auto"/>
        <w:left w:val="none" w:sz="0" w:space="0" w:color="auto"/>
        <w:bottom w:val="none" w:sz="0" w:space="0" w:color="auto"/>
        <w:right w:val="none" w:sz="0" w:space="0" w:color="auto"/>
      </w:divBdr>
      <w:divsChild>
        <w:div w:id="1754663828">
          <w:marLeft w:val="547"/>
          <w:marRight w:val="0"/>
          <w:marTop w:val="120"/>
          <w:marBottom w:val="0"/>
          <w:divBdr>
            <w:top w:val="none" w:sz="0" w:space="0" w:color="auto"/>
            <w:left w:val="none" w:sz="0" w:space="0" w:color="auto"/>
            <w:bottom w:val="none" w:sz="0" w:space="0" w:color="auto"/>
            <w:right w:val="none" w:sz="0" w:space="0" w:color="auto"/>
          </w:divBdr>
        </w:div>
        <w:div w:id="374352442">
          <w:marLeft w:val="1166"/>
          <w:marRight w:val="0"/>
          <w:marTop w:val="106"/>
          <w:marBottom w:val="0"/>
          <w:divBdr>
            <w:top w:val="none" w:sz="0" w:space="0" w:color="auto"/>
            <w:left w:val="none" w:sz="0" w:space="0" w:color="auto"/>
            <w:bottom w:val="none" w:sz="0" w:space="0" w:color="auto"/>
            <w:right w:val="none" w:sz="0" w:space="0" w:color="auto"/>
          </w:divBdr>
        </w:div>
        <w:div w:id="284241361">
          <w:marLeft w:val="547"/>
          <w:marRight w:val="0"/>
          <w:marTop w:val="120"/>
          <w:marBottom w:val="0"/>
          <w:divBdr>
            <w:top w:val="none" w:sz="0" w:space="0" w:color="auto"/>
            <w:left w:val="none" w:sz="0" w:space="0" w:color="auto"/>
            <w:bottom w:val="none" w:sz="0" w:space="0" w:color="auto"/>
            <w:right w:val="none" w:sz="0" w:space="0" w:color="auto"/>
          </w:divBdr>
        </w:div>
        <w:div w:id="726228294">
          <w:marLeft w:val="1166"/>
          <w:marRight w:val="0"/>
          <w:marTop w:val="106"/>
          <w:marBottom w:val="0"/>
          <w:divBdr>
            <w:top w:val="none" w:sz="0" w:space="0" w:color="auto"/>
            <w:left w:val="none" w:sz="0" w:space="0" w:color="auto"/>
            <w:bottom w:val="none" w:sz="0" w:space="0" w:color="auto"/>
            <w:right w:val="none" w:sz="0" w:space="0" w:color="auto"/>
          </w:divBdr>
        </w:div>
        <w:div w:id="1312252117">
          <w:marLeft w:val="547"/>
          <w:marRight w:val="0"/>
          <w:marTop w:val="120"/>
          <w:marBottom w:val="0"/>
          <w:divBdr>
            <w:top w:val="none" w:sz="0" w:space="0" w:color="auto"/>
            <w:left w:val="none" w:sz="0" w:space="0" w:color="auto"/>
            <w:bottom w:val="none" w:sz="0" w:space="0" w:color="auto"/>
            <w:right w:val="none" w:sz="0" w:space="0" w:color="auto"/>
          </w:divBdr>
        </w:div>
        <w:div w:id="598681821">
          <w:marLeft w:val="1166"/>
          <w:marRight w:val="0"/>
          <w:marTop w:val="106"/>
          <w:marBottom w:val="0"/>
          <w:divBdr>
            <w:top w:val="none" w:sz="0" w:space="0" w:color="auto"/>
            <w:left w:val="none" w:sz="0" w:space="0" w:color="auto"/>
            <w:bottom w:val="none" w:sz="0" w:space="0" w:color="auto"/>
            <w:right w:val="none" w:sz="0" w:space="0" w:color="auto"/>
          </w:divBdr>
        </w:div>
        <w:div w:id="1086920779">
          <w:marLeft w:val="1166"/>
          <w:marRight w:val="0"/>
          <w:marTop w:val="106"/>
          <w:marBottom w:val="0"/>
          <w:divBdr>
            <w:top w:val="none" w:sz="0" w:space="0" w:color="auto"/>
            <w:left w:val="none" w:sz="0" w:space="0" w:color="auto"/>
            <w:bottom w:val="none" w:sz="0" w:space="0" w:color="auto"/>
            <w:right w:val="none" w:sz="0" w:space="0" w:color="auto"/>
          </w:divBdr>
        </w:div>
        <w:div w:id="1116874757">
          <w:marLeft w:val="547"/>
          <w:marRight w:val="0"/>
          <w:marTop w:val="120"/>
          <w:marBottom w:val="0"/>
          <w:divBdr>
            <w:top w:val="none" w:sz="0" w:space="0" w:color="auto"/>
            <w:left w:val="none" w:sz="0" w:space="0" w:color="auto"/>
            <w:bottom w:val="none" w:sz="0" w:space="0" w:color="auto"/>
            <w:right w:val="none" w:sz="0" w:space="0" w:color="auto"/>
          </w:divBdr>
        </w:div>
        <w:div w:id="1166475540">
          <w:marLeft w:val="1166"/>
          <w:marRight w:val="0"/>
          <w:marTop w:val="106"/>
          <w:marBottom w:val="0"/>
          <w:divBdr>
            <w:top w:val="none" w:sz="0" w:space="0" w:color="auto"/>
            <w:left w:val="none" w:sz="0" w:space="0" w:color="auto"/>
            <w:bottom w:val="none" w:sz="0" w:space="0" w:color="auto"/>
            <w:right w:val="none" w:sz="0" w:space="0" w:color="auto"/>
          </w:divBdr>
        </w:div>
      </w:divsChild>
    </w:div>
    <w:div w:id="1731612462">
      <w:bodyDiv w:val="1"/>
      <w:marLeft w:val="0"/>
      <w:marRight w:val="0"/>
      <w:marTop w:val="0"/>
      <w:marBottom w:val="0"/>
      <w:divBdr>
        <w:top w:val="none" w:sz="0" w:space="0" w:color="auto"/>
        <w:left w:val="none" w:sz="0" w:space="0" w:color="auto"/>
        <w:bottom w:val="none" w:sz="0" w:space="0" w:color="auto"/>
        <w:right w:val="none" w:sz="0" w:space="0" w:color="auto"/>
      </w:divBdr>
    </w:div>
    <w:div w:id="1753627917">
      <w:bodyDiv w:val="1"/>
      <w:marLeft w:val="0"/>
      <w:marRight w:val="0"/>
      <w:marTop w:val="0"/>
      <w:marBottom w:val="0"/>
      <w:divBdr>
        <w:top w:val="none" w:sz="0" w:space="0" w:color="auto"/>
        <w:left w:val="none" w:sz="0" w:space="0" w:color="auto"/>
        <w:bottom w:val="none" w:sz="0" w:space="0" w:color="auto"/>
        <w:right w:val="none" w:sz="0" w:space="0" w:color="auto"/>
      </w:divBdr>
      <w:divsChild>
        <w:div w:id="1478303029">
          <w:marLeft w:val="547"/>
          <w:marRight w:val="0"/>
          <w:marTop w:val="154"/>
          <w:marBottom w:val="0"/>
          <w:divBdr>
            <w:top w:val="none" w:sz="0" w:space="0" w:color="auto"/>
            <w:left w:val="none" w:sz="0" w:space="0" w:color="auto"/>
            <w:bottom w:val="none" w:sz="0" w:space="0" w:color="auto"/>
            <w:right w:val="none" w:sz="0" w:space="0" w:color="auto"/>
          </w:divBdr>
        </w:div>
        <w:div w:id="773093042">
          <w:marLeft w:val="1166"/>
          <w:marRight w:val="0"/>
          <w:marTop w:val="134"/>
          <w:marBottom w:val="0"/>
          <w:divBdr>
            <w:top w:val="none" w:sz="0" w:space="0" w:color="auto"/>
            <w:left w:val="none" w:sz="0" w:space="0" w:color="auto"/>
            <w:bottom w:val="none" w:sz="0" w:space="0" w:color="auto"/>
            <w:right w:val="none" w:sz="0" w:space="0" w:color="auto"/>
          </w:divBdr>
        </w:div>
        <w:div w:id="333412214">
          <w:marLeft w:val="1166"/>
          <w:marRight w:val="0"/>
          <w:marTop w:val="134"/>
          <w:marBottom w:val="0"/>
          <w:divBdr>
            <w:top w:val="none" w:sz="0" w:space="0" w:color="auto"/>
            <w:left w:val="none" w:sz="0" w:space="0" w:color="auto"/>
            <w:bottom w:val="none" w:sz="0" w:space="0" w:color="auto"/>
            <w:right w:val="none" w:sz="0" w:space="0" w:color="auto"/>
          </w:divBdr>
        </w:div>
        <w:div w:id="233048932">
          <w:marLeft w:val="1166"/>
          <w:marRight w:val="0"/>
          <w:marTop w:val="134"/>
          <w:marBottom w:val="0"/>
          <w:divBdr>
            <w:top w:val="none" w:sz="0" w:space="0" w:color="auto"/>
            <w:left w:val="none" w:sz="0" w:space="0" w:color="auto"/>
            <w:bottom w:val="none" w:sz="0" w:space="0" w:color="auto"/>
            <w:right w:val="none" w:sz="0" w:space="0" w:color="auto"/>
          </w:divBdr>
        </w:div>
        <w:div w:id="1717510130">
          <w:marLeft w:val="1166"/>
          <w:marRight w:val="0"/>
          <w:marTop w:val="134"/>
          <w:marBottom w:val="0"/>
          <w:divBdr>
            <w:top w:val="none" w:sz="0" w:space="0" w:color="auto"/>
            <w:left w:val="none" w:sz="0" w:space="0" w:color="auto"/>
            <w:bottom w:val="none" w:sz="0" w:space="0" w:color="auto"/>
            <w:right w:val="none" w:sz="0" w:space="0" w:color="auto"/>
          </w:divBdr>
        </w:div>
        <w:div w:id="653416131">
          <w:marLeft w:val="1166"/>
          <w:marRight w:val="0"/>
          <w:marTop w:val="134"/>
          <w:marBottom w:val="0"/>
          <w:divBdr>
            <w:top w:val="none" w:sz="0" w:space="0" w:color="auto"/>
            <w:left w:val="none" w:sz="0" w:space="0" w:color="auto"/>
            <w:bottom w:val="none" w:sz="0" w:space="0" w:color="auto"/>
            <w:right w:val="none" w:sz="0" w:space="0" w:color="auto"/>
          </w:divBdr>
        </w:div>
        <w:div w:id="70278046">
          <w:marLeft w:val="547"/>
          <w:marRight w:val="0"/>
          <w:marTop w:val="154"/>
          <w:marBottom w:val="0"/>
          <w:divBdr>
            <w:top w:val="none" w:sz="0" w:space="0" w:color="auto"/>
            <w:left w:val="none" w:sz="0" w:space="0" w:color="auto"/>
            <w:bottom w:val="none" w:sz="0" w:space="0" w:color="auto"/>
            <w:right w:val="none" w:sz="0" w:space="0" w:color="auto"/>
          </w:divBdr>
        </w:div>
      </w:divsChild>
    </w:div>
    <w:div w:id="1757938355">
      <w:bodyDiv w:val="1"/>
      <w:marLeft w:val="0"/>
      <w:marRight w:val="0"/>
      <w:marTop w:val="0"/>
      <w:marBottom w:val="0"/>
      <w:divBdr>
        <w:top w:val="none" w:sz="0" w:space="0" w:color="auto"/>
        <w:left w:val="none" w:sz="0" w:space="0" w:color="auto"/>
        <w:bottom w:val="none" w:sz="0" w:space="0" w:color="auto"/>
        <w:right w:val="none" w:sz="0" w:space="0" w:color="auto"/>
      </w:divBdr>
    </w:div>
    <w:div w:id="1766265700">
      <w:bodyDiv w:val="1"/>
      <w:marLeft w:val="0"/>
      <w:marRight w:val="0"/>
      <w:marTop w:val="0"/>
      <w:marBottom w:val="0"/>
      <w:divBdr>
        <w:top w:val="none" w:sz="0" w:space="0" w:color="auto"/>
        <w:left w:val="none" w:sz="0" w:space="0" w:color="auto"/>
        <w:bottom w:val="none" w:sz="0" w:space="0" w:color="auto"/>
        <w:right w:val="none" w:sz="0" w:space="0" w:color="auto"/>
      </w:divBdr>
      <w:divsChild>
        <w:div w:id="1254244897">
          <w:marLeft w:val="360"/>
          <w:marRight w:val="0"/>
          <w:marTop w:val="200"/>
          <w:marBottom w:val="0"/>
          <w:divBdr>
            <w:top w:val="none" w:sz="0" w:space="0" w:color="auto"/>
            <w:left w:val="none" w:sz="0" w:space="0" w:color="auto"/>
            <w:bottom w:val="none" w:sz="0" w:space="0" w:color="auto"/>
            <w:right w:val="none" w:sz="0" w:space="0" w:color="auto"/>
          </w:divBdr>
        </w:div>
        <w:div w:id="501625941">
          <w:marLeft w:val="360"/>
          <w:marRight w:val="0"/>
          <w:marTop w:val="200"/>
          <w:marBottom w:val="0"/>
          <w:divBdr>
            <w:top w:val="none" w:sz="0" w:space="0" w:color="auto"/>
            <w:left w:val="none" w:sz="0" w:space="0" w:color="auto"/>
            <w:bottom w:val="none" w:sz="0" w:space="0" w:color="auto"/>
            <w:right w:val="none" w:sz="0" w:space="0" w:color="auto"/>
          </w:divBdr>
        </w:div>
        <w:div w:id="1589339233">
          <w:marLeft w:val="360"/>
          <w:marRight w:val="0"/>
          <w:marTop w:val="200"/>
          <w:marBottom w:val="0"/>
          <w:divBdr>
            <w:top w:val="none" w:sz="0" w:space="0" w:color="auto"/>
            <w:left w:val="none" w:sz="0" w:space="0" w:color="auto"/>
            <w:bottom w:val="none" w:sz="0" w:space="0" w:color="auto"/>
            <w:right w:val="none" w:sz="0" w:space="0" w:color="auto"/>
          </w:divBdr>
        </w:div>
        <w:div w:id="1367415561">
          <w:marLeft w:val="360"/>
          <w:marRight w:val="0"/>
          <w:marTop w:val="200"/>
          <w:marBottom w:val="0"/>
          <w:divBdr>
            <w:top w:val="none" w:sz="0" w:space="0" w:color="auto"/>
            <w:left w:val="none" w:sz="0" w:space="0" w:color="auto"/>
            <w:bottom w:val="none" w:sz="0" w:space="0" w:color="auto"/>
            <w:right w:val="none" w:sz="0" w:space="0" w:color="auto"/>
          </w:divBdr>
        </w:div>
        <w:div w:id="15274175">
          <w:marLeft w:val="360"/>
          <w:marRight w:val="0"/>
          <w:marTop w:val="200"/>
          <w:marBottom w:val="0"/>
          <w:divBdr>
            <w:top w:val="none" w:sz="0" w:space="0" w:color="auto"/>
            <w:left w:val="none" w:sz="0" w:space="0" w:color="auto"/>
            <w:bottom w:val="none" w:sz="0" w:space="0" w:color="auto"/>
            <w:right w:val="none" w:sz="0" w:space="0" w:color="auto"/>
          </w:divBdr>
        </w:div>
        <w:div w:id="899748148">
          <w:marLeft w:val="360"/>
          <w:marRight w:val="0"/>
          <w:marTop w:val="200"/>
          <w:marBottom w:val="0"/>
          <w:divBdr>
            <w:top w:val="none" w:sz="0" w:space="0" w:color="auto"/>
            <w:left w:val="none" w:sz="0" w:space="0" w:color="auto"/>
            <w:bottom w:val="none" w:sz="0" w:space="0" w:color="auto"/>
            <w:right w:val="none" w:sz="0" w:space="0" w:color="auto"/>
          </w:divBdr>
        </w:div>
        <w:div w:id="936254763">
          <w:marLeft w:val="360"/>
          <w:marRight w:val="0"/>
          <w:marTop w:val="200"/>
          <w:marBottom w:val="0"/>
          <w:divBdr>
            <w:top w:val="none" w:sz="0" w:space="0" w:color="auto"/>
            <w:left w:val="none" w:sz="0" w:space="0" w:color="auto"/>
            <w:bottom w:val="none" w:sz="0" w:space="0" w:color="auto"/>
            <w:right w:val="none" w:sz="0" w:space="0" w:color="auto"/>
          </w:divBdr>
        </w:div>
        <w:div w:id="349600340">
          <w:marLeft w:val="360"/>
          <w:marRight w:val="0"/>
          <w:marTop w:val="200"/>
          <w:marBottom w:val="0"/>
          <w:divBdr>
            <w:top w:val="none" w:sz="0" w:space="0" w:color="auto"/>
            <w:left w:val="none" w:sz="0" w:space="0" w:color="auto"/>
            <w:bottom w:val="none" w:sz="0" w:space="0" w:color="auto"/>
            <w:right w:val="none" w:sz="0" w:space="0" w:color="auto"/>
          </w:divBdr>
        </w:div>
        <w:div w:id="476455165">
          <w:marLeft w:val="360"/>
          <w:marRight w:val="0"/>
          <w:marTop w:val="200"/>
          <w:marBottom w:val="0"/>
          <w:divBdr>
            <w:top w:val="none" w:sz="0" w:space="0" w:color="auto"/>
            <w:left w:val="none" w:sz="0" w:space="0" w:color="auto"/>
            <w:bottom w:val="none" w:sz="0" w:space="0" w:color="auto"/>
            <w:right w:val="none" w:sz="0" w:space="0" w:color="auto"/>
          </w:divBdr>
        </w:div>
        <w:div w:id="978262783">
          <w:marLeft w:val="360"/>
          <w:marRight w:val="0"/>
          <w:marTop w:val="200"/>
          <w:marBottom w:val="0"/>
          <w:divBdr>
            <w:top w:val="none" w:sz="0" w:space="0" w:color="auto"/>
            <w:left w:val="none" w:sz="0" w:space="0" w:color="auto"/>
            <w:bottom w:val="none" w:sz="0" w:space="0" w:color="auto"/>
            <w:right w:val="none" w:sz="0" w:space="0" w:color="auto"/>
          </w:divBdr>
        </w:div>
        <w:div w:id="391468651">
          <w:marLeft w:val="360"/>
          <w:marRight w:val="0"/>
          <w:marTop w:val="200"/>
          <w:marBottom w:val="0"/>
          <w:divBdr>
            <w:top w:val="none" w:sz="0" w:space="0" w:color="auto"/>
            <w:left w:val="none" w:sz="0" w:space="0" w:color="auto"/>
            <w:bottom w:val="none" w:sz="0" w:space="0" w:color="auto"/>
            <w:right w:val="none" w:sz="0" w:space="0" w:color="auto"/>
          </w:divBdr>
        </w:div>
      </w:divsChild>
    </w:div>
    <w:div w:id="1775979445">
      <w:bodyDiv w:val="1"/>
      <w:marLeft w:val="0"/>
      <w:marRight w:val="0"/>
      <w:marTop w:val="0"/>
      <w:marBottom w:val="0"/>
      <w:divBdr>
        <w:top w:val="none" w:sz="0" w:space="0" w:color="auto"/>
        <w:left w:val="none" w:sz="0" w:space="0" w:color="auto"/>
        <w:bottom w:val="none" w:sz="0" w:space="0" w:color="auto"/>
        <w:right w:val="none" w:sz="0" w:space="0" w:color="auto"/>
      </w:divBdr>
    </w:div>
    <w:div w:id="1778913791">
      <w:bodyDiv w:val="1"/>
      <w:marLeft w:val="0"/>
      <w:marRight w:val="0"/>
      <w:marTop w:val="0"/>
      <w:marBottom w:val="0"/>
      <w:divBdr>
        <w:top w:val="none" w:sz="0" w:space="0" w:color="auto"/>
        <w:left w:val="none" w:sz="0" w:space="0" w:color="auto"/>
        <w:bottom w:val="none" w:sz="0" w:space="0" w:color="auto"/>
        <w:right w:val="none" w:sz="0" w:space="0" w:color="auto"/>
      </w:divBdr>
      <w:divsChild>
        <w:div w:id="1292714740">
          <w:marLeft w:val="547"/>
          <w:marRight w:val="0"/>
          <w:marTop w:val="86"/>
          <w:marBottom w:val="0"/>
          <w:divBdr>
            <w:top w:val="none" w:sz="0" w:space="0" w:color="auto"/>
            <w:left w:val="none" w:sz="0" w:space="0" w:color="auto"/>
            <w:bottom w:val="none" w:sz="0" w:space="0" w:color="auto"/>
            <w:right w:val="none" w:sz="0" w:space="0" w:color="auto"/>
          </w:divBdr>
        </w:div>
        <w:div w:id="775059290">
          <w:marLeft w:val="547"/>
          <w:marRight w:val="0"/>
          <w:marTop w:val="86"/>
          <w:marBottom w:val="0"/>
          <w:divBdr>
            <w:top w:val="none" w:sz="0" w:space="0" w:color="auto"/>
            <w:left w:val="none" w:sz="0" w:space="0" w:color="auto"/>
            <w:bottom w:val="none" w:sz="0" w:space="0" w:color="auto"/>
            <w:right w:val="none" w:sz="0" w:space="0" w:color="auto"/>
          </w:divBdr>
        </w:div>
        <w:div w:id="1671523361">
          <w:marLeft w:val="547"/>
          <w:marRight w:val="0"/>
          <w:marTop w:val="86"/>
          <w:marBottom w:val="0"/>
          <w:divBdr>
            <w:top w:val="none" w:sz="0" w:space="0" w:color="auto"/>
            <w:left w:val="none" w:sz="0" w:space="0" w:color="auto"/>
            <w:bottom w:val="none" w:sz="0" w:space="0" w:color="auto"/>
            <w:right w:val="none" w:sz="0" w:space="0" w:color="auto"/>
          </w:divBdr>
        </w:div>
        <w:div w:id="1318726625">
          <w:marLeft w:val="1166"/>
          <w:marRight w:val="0"/>
          <w:marTop w:val="86"/>
          <w:marBottom w:val="0"/>
          <w:divBdr>
            <w:top w:val="none" w:sz="0" w:space="0" w:color="auto"/>
            <w:left w:val="none" w:sz="0" w:space="0" w:color="auto"/>
            <w:bottom w:val="none" w:sz="0" w:space="0" w:color="auto"/>
            <w:right w:val="none" w:sz="0" w:space="0" w:color="auto"/>
          </w:divBdr>
        </w:div>
        <w:div w:id="1697805633">
          <w:marLeft w:val="1166"/>
          <w:marRight w:val="0"/>
          <w:marTop w:val="86"/>
          <w:marBottom w:val="0"/>
          <w:divBdr>
            <w:top w:val="none" w:sz="0" w:space="0" w:color="auto"/>
            <w:left w:val="none" w:sz="0" w:space="0" w:color="auto"/>
            <w:bottom w:val="none" w:sz="0" w:space="0" w:color="auto"/>
            <w:right w:val="none" w:sz="0" w:space="0" w:color="auto"/>
          </w:divBdr>
        </w:div>
        <w:div w:id="1768381218">
          <w:marLeft w:val="1166"/>
          <w:marRight w:val="0"/>
          <w:marTop w:val="86"/>
          <w:marBottom w:val="0"/>
          <w:divBdr>
            <w:top w:val="none" w:sz="0" w:space="0" w:color="auto"/>
            <w:left w:val="none" w:sz="0" w:space="0" w:color="auto"/>
            <w:bottom w:val="none" w:sz="0" w:space="0" w:color="auto"/>
            <w:right w:val="none" w:sz="0" w:space="0" w:color="auto"/>
          </w:divBdr>
        </w:div>
        <w:div w:id="1428161754">
          <w:marLeft w:val="1166"/>
          <w:marRight w:val="0"/>
          <w:marTop w:val="86"/>
          <w:marBottom w:val="0"/>
          <w:divBdr>
            <w:top w:val="none" w:sz="0" w:space="0" w:color="auto"/>
            <w:left w:val="none" w:sz="0" w:space="0" w:color="auto"/>
            <w:bottom w:val="none" w:sz="0" w:space="0" w:color="auto"/>
            <w:right w:val="none" w:sz="0" w:space="0" w:color="auto"/>
          </w:divBdr>
        </w:div>
        <w:div w:id="842013056">
          <w:marLeft w:val="1166"/>
          <w:marRight w:val="0"/>
          <w:marTop w:val="86"/>
          <w:marBottom w:val="0"/>
          <w:divBdr>
            <w:top w:val="none" w:sz="0" w:space="0" w:color="auto"/>
            <w:left w:val="none" w:sz="0" w:space="0" w:color="auto"/>
            <w:bottom w:val="none" w:sz="0" w:space="0" w:color="auto"/>
            <w:right w:val="none" w:sz="0" w:space="0" w:color="auto"/>
          </w:divBdr>
        </w:div>
        <w:div w:id="1676961466">
          <w:marLeft w:val="1166"/>
          <w:marRight w:val="0"/>
          <w:marTop w:val="86"/>
          <w:marBottom w:val="0"/>
          <w:divBdr>
            <w:top w:val="none" w:sz="0" w:space="0" w:color="auto"/>
            <w:left w:val="none" w:sz="0" w:space="0" w:color="auto"/>
            <w:bottom w:val="none" w:sz="0" w:space="0" w:color="auto"/>
            <w:right w:val="none" w:sz="0" w:space="0" w:color="auto"/>
          </w:divBdr>
        </w:div>
        <w:div w:id="547037299">
          <w:marLeft w:val="1166"/>
          <w:marRight w:val="0"/>
          <w:marTop w:val="86"/>
          <w:marBottom w:val="0"/>
          <w:divBdr>
            <w:top w:val="none" w:sz="0" w:space="0" w:color="auto"/>
            <w:left w:val="none" w:sz="0" w:space="0" w:color="auto"/>
            <w:bottom w:val="none" w:sz="0" w:space="0" w:color="auto"/>
            <w:right w:val="none" w:sz="0" w:space="0" w:color="auto"/>
          </w:divBdr>
        </w:div>
        <w:div w:id="1953629444">
          <w:marLeft w:val="1166"/>
          <w:marRight w:val="0"/>
          <w:marTop w:val="86"/>
          <w:marBottom w:val="0"/>
          <w:divBdr>
            <w:top w:val="none" w:sz="0" w:space="0" w:color="auto"/>
            <w:left w:val="none" w:sz="0" w:space="0" w:color="auto"/>
            <w:bottom w:val="none" w:sz="0" w:space="0" w:color="auto"/>
            <w:right w:val="none" w:sz="0" w:space="0" w:color="auto"/>
          </w:divBdr>
        </w:div>
        <w:div w:id="34887930">
          <w:marLeft w:val="1166"/>
          <w:marRight w:val="0"/>
          <w:marTop w:val="86"/>
          <w:marBottom w:val="0"/>
          <w:divBdr>
            <w:top w:val="none" w:sz="0" w:space="0" w:color="auto"/>
            <w:left w:val="none" w:sz="0" w:space="0" w:color="auto"/>
            <w:bottom w:val="none" w:sz="0" w:space="0" w:color="auto"/>
            <w:right w:val="none" w:sz="0" w:space="0" w:color="auto"/>
          </w:divBdr>
        </w:div>
        <w:div w:id="391542480">
          <w:marLeft w:val="1166"/>
          <w:marRight w:val="0"/>
          <w:marTop w:val="86"/>
          <w:marBottom w:val="0"/>
          <w:divBdr>
            <w:top w:val="none" w:sz="0" w:space="0" w:color="auto"/>
            <w:left w:val="none" w:sz="0" w:space="0" w:color="auto"/>
            <w:bottom w:val="none" w:sz="0" w:space="0" w:color="auto"/>
            <w:right w:val="none" w:sz="0" w:space="0" w:color="auto"/>
          </w:divBdr>
        </w:div>
        <w:div w:id="1173300196">
          <w:marLeft w:val="1166"/>
          <w:marRight w:val="0"/>
          <w:marTop w:val="86"/>
          <w:marBottom w:val="0"/>
          <w:divBdr>
            <w:top w:val="none" w:sz="0" w:space="0" w:color="auto"/>
            <w:left w:val="none" w:sz="0" w:space="0" w:color="auto"/>
            <w:bottom w:val="none" w:sz="0" w:space="0" w:color="auto"/>
            <w:right w:val="none" w:sz="0" w:space="0" w:color="auto"/>
          </w:divBdr>
        </w:div>
        <w:div w:id="2090227369">
          <w:marLeft w:val="1166"/>
          <w:marRight w:val="0"/>
          <w:marTop w:val="86"/>
          <w:marBottom w:val="0"/>
          <w:divBdr>
            <w:top w:val="none" w:sz="0" w:space="0" w:color="auto"/>
            <w:left w:val="none" w:sz="0" w:space="0" w:color="auto"/>
            <w:bottom w:val="none" w:sz="0" w:space="0" w:color="auto"/>
            <w:right w:val="none" w:sz="0" w:space="0" w:color="auto"/>
          </w:divBdr>
        </w:div>
        <w:div w:id="937251247">
          <w:marLeft w:val="1166"/>
          <w:marRight w:val="0"/>
          <w:marTop w:val="86"/>
          <w:marBottom w:val="0"/>
          <w:divBdr>
            <w:top w:val="none" w:sz="0" w:space="0" w:color="auto"/>
            <w:left w:val="none" w:sz="0" w:space="0" w:color="auto"/>
            <w:bottom w:val="none" w:sz="0" w:space="0" w:color="auto"/>
            <w:right w:val="none" w:sz="0" w:space="0" w:color="auto"/>
          </w:divBdr>
        </w:div>
        <w:div w:id="1395814878">
          <w:marLeft w:val="1166"/>
          <w:marRight w:val="0"/>
          <w:marTop w:val="86"/>
          <w:marBottom w:val="0"/>
          <w:divBdr>
            <w:top w:val="none" w:sz="0" w:space="0" w:color="auto"/>
            <w:left w:val="none" w:sz="0" w:space="0" w:color="auto"/>
            <w:bottom w:val="none" w:sz="0" w:space="0" w:color="auto"/>
            <w:right w:val="none" w:sz="0" w:space="0" w:color="auto"/>
          </w:divBdr>
        </w:div>
        <w:div w:id="224490977">
          <w:marLeft w:val="1166"/>
          <w:marRight w:val="0"/>
          <w:marTop w:val="86"/>
          <w:marBottom w:val="0"/>
          <w:divBdr>
            <w:top w:val="none" w:sz="0" w:space="0" w:color="auto"/>
            <w:left w:val="none" w:sz="0" w:space="0" w:color="auto"/>
            <w:bottom w:val="none" w:sz="0" w:space="0" w:color="auto"/>
            <w:right w:val="none" w:sz="0" w:space="0" w:color="auto"/>
          </w:divBdr>
        </w:div>
      </w:divsChild>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sChild>
        <w:div w:id="22286557">
          <w:marLeft w:val="547"/>
          <w:marRight w:val="0"/>
          <w:marTop w:val="154"/>
          <w:marBottom w:val="0"/>
          <w:divBdr>
            <w:top w:val="none" w:sz="0" w:space="0" w:color="auto"/>
            <w:left w:val="none" w:sz="0" w:space="0" w:color="auto"/>
            <w:bottom w:val="none" w:sz="0" w:space="0" w:color="auto"/>
            <w:right w:val="none" w:sz="0" w:space="0" w:color="auto"/>
          </w:divBdr>
        </w:div>
        <w:div w:id="930897646">
          <w:marLeft w:val="1800"/>
          <w:marRight w:val="0"/>
          <w:marTop w:val="115"/>
          <w:marBottom w:val="0"/>
          <w:divBdr>
            <w:top w:val="none" w:sz="0" w:space="0" w:color="auto"/>
            <w:left w:val="none" w:sz="0" w:space="0" w:color="auto"/>
            <w:bottom w:val="none" w:sz="0" w:space="0" w:color="auto"/>
            <w:right w:val="none" w:sz="0" w:space="0" w:color="auto"/>
          </w:divBdr>
        </w:div>
        <w:div w:id="1992901440">
          <w:marLeft w:val="1800"/>
          <w:marRight w:val="0"/>
          <w:marTop w:val="115"/>
          <w:marBottom w:val="0"/>
          <w:divBdr>
            <w:top w:val="none" w:sz="0" w:space="0" w:color="auto"/>
            <w:left w:val="none" w:sz="0" w:space="0" w:color="auto"/>
            <w:bottom w:val="none" w:sz="0" w:space="0" w:color="auto"/>
            <w:right w:val="none" w:sz="0" w:space="0" w:color="auto"/>
          </w:divBdr>
        </w:div>
        <w:div w:id="851840290">
          <w:marLeft w:val="1800"/>
          <w:marRight w:val="0"/>
          <w:marTop w:val="115"/>
          <w:marBottom w:val="0"/>
          <w:divBdr>
            <w:top w:val="none" w:sz="0" w:space="0" w:color="auto"/>
            <w:left w:val="none" w:sz="0" w:space="0" w:color="auto"/>
            <w:bottom w:val="none" w:sz="0" w:space="0" w:color="auto"/>
            <w:right w:val="none" w:sz="0" w:space="0" w:color="auto"/>
          </w:divBdr>
        </w:div>
        <w:div w:id="1045759022">
          <w:marLeft w:val="1800"/>
          <w:marRight w:val="0"/>
          <w:marTop w:val="115"/>
          <w:marBottom w:val="0"/>
          <w:divBdr>
            <w:top w:val="none" w:sz="0" w:space="0" w:color="auto"/>
            <w:left w:val="none" w:sz="0" w:space="0" w:color="auto"/>
            <w:bottom w:val="none" w:sz="0" w:space="0" w:color="auto"/>
            <w:right w:val="none" w:sz="0" w:space="0" w:color="auto"/>
          </w:divBdr>
        </w:div>
      </w:divsChild>
    </w:div>
    <w:div w:id="1798837373">
      <w:bodyDiv w:val="1"/>
      <w:marLeft w:val="0"/>
      <w:marRight w:val="0"/>
      <w:marTop w:val="0"/>
      <w:marBottom w:val="0"/>
      <w:divBdr>
        <w:top w:val="none" w:sz="0" w:space="0" w:color="auto"/>
        <w:left w:val="none" w:sz="0" w:space="0" w:color="auto"/>
        <w:bottom w:val="none" w:sz="0" w:space="0" w:color="auto"/>
        <w:right w:val="none" w:sz="0" w:space="0" w:color="auto"/>
      </w:divBdr>
      <w:divsChild>
        <w:div w:id="478234251">
          <w:marLeft w:val="547"/>
          <w:marRight w:val="0"/>
          <w:marTop w:val="130"/>
          <w:marBottom w:val="0"/>
          <w:divBdr>
            <w:top w:val="none" w:sz="0" w:space="0" w:color="auto"/>
            <w:left w:val="none" w:sz="0" w:space="0" w:color="auto"/>
            <w:bottom w:val="none" w:sz="0" w:space="0" w:color="auto"/>
            <w:right w:val="none" w:sz="0" w:space="0" w:color="auto"/>
          </w:divBdr>
        </w:div>
        <w:div w:id="1794395923">
          <w:marLeft w:val="547"/>
          <w:marRight w:val="0"/>
          <w:marTop w:val="130"/>
          <w:marBottom w:val="0"/>
          <w:divBdr>
            <w:top w:val="none" w:sz="0" w:space="0" w:color="auto"/>
            <w:left w:val="none" w:sz="0" w:space="0" w:color="auto"/>
            <w:bottom w:val="none" w:sz="0" w:space="0" w:color="auto"/>
            <w:right w:val="none" w:sz="0" w:space="0" w:color="auto"/>
          </w:divBdr>
        </w:div>
        <w:div w:id="1372996819">
          <w:marLeft w:val="547"/>
          <w:marRight w:val="0"/>
          <w:marTop w:val="130"/>
          <w:marBottom w:val="0"/>
          <w:divBdr>
            <w:top w:val="none" w:sz="0" w:space="0" w:color="auto"/>
            <w:left w:val="none" w:sz="0" w:space="0" w:color="auto"/>
            <w:bottom w:val="none" w:sz="0" w:space="0" w:color="auto"/>
            <w:right w:val="none" w:sz="0" w:space="0" w:color="auto"/>
          </w:divBdr>
        </w:div>
      </w:divsChild>
    </w:div>
    <w:div w:id="1821650848">
      <w:bodyDiv w:val="1"/>
      <w:marLeft w:val="0"/>
      <w:marRight w:val="0"/>
      <w:marTop w:val="0"/>
      <w:marBottom w:val="0"/>
      <w:divBdr>
        <w:top w:val="none" w:sz="0" w:space="0" w:color="auto"/>
        <w:left w:val="none" w:sz="0" w:space="0" w:color="auto"/>
        <w:bottom w:val="none" w:sz="0" w:space="0" w:color="auto"/>
        <w:right w:val="none" w:sz="0" w:space="0" w:color="auto"/>
      </w:divBdr>
      <w:divsChild>
        <w:div w:id="1166823276">
          <w:marLeft w:val="360"/>
          <w:marRight w:val="0"/>
          <w:marTop w:val="200"/>
          <w:marBottom w:val="0"/>
          <w:divBdr>
            <w:top w:val="none" w:sz="0" w:space="0" w:color="auto"/>
            <w:left w:val="none" w:sz="0" w:space="0" w:color="auto"/>
            <w:bottom w:val="none" w:sz="0" w:space="0" w:color="auto"/>
            <w:right w:val="none" w:sz="0" w:space="0" w:color="auto"/>
          </w:divBdr>
        </w:div>
        <w:div w:id="990603037">
          <w:marLeft w:val="360"/>
          <w:marRight w:val="0"/>
          <w:marTop w:val="200"/>
          <w:marBottom w:val="0"/>
          <w:divBdr>
            <w:top w:val="none" w:sz="0" w:space="0" w:color="auto"/>
            <w:left w:val="none" w:sz="0" w:space="0" w:color="auto"/>
            <w:bottom w:val="none" w:sz="0" w:space="0" w:color="auto"/>
            <w:right w:val="none" w:sz="0" w:space="0" w:color="auto"/>
          </w:divBdr>
        </w:div>
        <w:div w:id="305821135">
          <w:marLeft w:val="360"/>
          <w:marRight w:val="0"/>
          <w:marTop w:val="200"/>
          <w:marBottom w:val="0"/>
          <w:divBdr>
            <w:top w:val="none" w:sz="0" w:space="0" w:color="auto"/>
            <w:left w:val="none" w:sz="0" w:space="0" w:color="auto"/>
            <w:bottom w:val="none" w:sz="0" w:space="0" w:color="auto"/>
            <w:right w:val="none" w:sz="0" w:space="0" w:color="auto"/>
          </w:divBdr>
        </w:div>
        <w:div w:id="756751244">
          <w:marLeft w:val="360"/>
          <w:marRight w:val="0"/>
          <w:marTop w:val="200"/>
          <w:marBottom w:val="0"/>
          <w:divBdr>
            <w:top w:val="none" w:sz="0" w:space="0" w:color="auto"/>
            <w:left w:val="none" w:sz="0" w:space="0" w:color="auto"/>
            <w:bottom w:val="none" w:sz="0" w:space="0" w:color="auto"/>
            <w:right w:val="none" w:sz="0" w:space="0" w:color="auto"/>
          </w:divBdr>
        </w:div>
        <w:div w:id="898709256">
          <w:marLeft w:val="360"/>
          <w:marRight w:val="0"/>
          <w:marTop w:val="200"/>
          <w:marBottom w:val="0"/>
          <w:divBdr>
            <w:top w:val="none" w:sz="0" w:space="0" w:color="auto"/>
            <w:left w:val="none" w:sz="0" w:space="0" w:color="auto"/>
            <w:bottom w:val="none" w:sz="0" w:space="0" w:color="auto"/>
            <w:right w:val="none" w:sz="0" w:space="0" w:color="auto"/>
          </w:divBdr>
        </w:div>
        <w:div w:id="277682474">
          <w:marLeft w:val="360"/>
          <w:marRight w:val="0"/>
          <w:marTop w:val="200"/>
          <w:marBottom w:val="0"/>
          <w:divBdr>
            <w:top w:val="none" w:sz="0" w:space="0" w:color="auto"/>
            <w:left w:val="none" w:sz="0" w:space="0" w:color="auto"/>
            <w:bottom w:val="none" w:sz="0" w:space="0" w:color="auto"/>
            <w:right w:val="none" w:sz="0" w:space="0" w:color="auto"/>
          </w:divBdr>
        </w:div>
      </w:divsChild>
    </w:div>
    <w:div w:id="1832987971">
      <w:bodyDiv w:val="1"/>
      <w:marLeft w:val="0"/>
      <w:marRight w:val="0"/>
      <w:marTop w:val="0"/>
      <w:marBottom w:val="0"/>
      <w:divBdr>
        <w:top w:val="none" w:sz="0" w:space="0" w:color="auto"/>
        <w:left w:val="none" w:sz="0" w:space="0" w:color="auto"/>
        <w:bottom w:val="none" w:sz="0" w:space="0" w:color="auto"/>
        <w:right w:val="none" w:sz="0" w:space="0" w:color="auto"/>
      </w:divBdr>
      <w:divsChild>
        <w:div w:id="134034669">
          <w:marLeft w:val="1440"/>
          <w:marRight w:val="0"/>
          <w:marTop w:val="0"/>
          <w:marBottom w:val="0"/>
          <w:divBdr>
            <w:top w:val="none" w:sz="0" w:space="0" w:color="auto"/>
            <w:left w:val="none" w:sz="0" w:space="0" w:color="auto"/>
            <w:bottom w:val="none" w:sz="0" w:space="0" w:color="auto"/>
            <w:right w:val="none" w:sz="0" w:space="0" w:color="auto"/>
          </w:divBdr>
        </w:div>
        <w:div w:id="823736313">
          <w:marLeft w:val="1440"/>
          <w:marRight w:val="0"/>
          <w:marTop w:val="0"/>
          <w:marBottom w:val="0"/>
          <w:divBdr>
            <w:top w:val="none" w:sz="0" w:space="0" w:color="auto"/>
            <w:left w:val="none" w:sz="0" w:space="0" w:color="auto"/>
            <w:bottom w:val="none" w:sz="0" w:space="0" w:color="auto"/>
            <w:right w:val="none" w:sz="0" w:space="0" w:color="auto"/>
          </w:divBdr>
        </w:div>
        <w:div w:id="1566141617">
          <w:marLeft w:val="1440"/>
          <w:marRight w:val="0"/>
          <w:marTop w:val="0"/>
          <w:marBottom w:val="0"/>
          <w:divBdr>
            <w:top w:val="none" w:sz="0" w:space="0" w:color="auto"/>
            <w:left w:val="none" w:sz="0" w:space="0" w:color="auto"/>
            <w:bottom w:val="none" w:sz="0" w:space="0" w:color="auto"/>
            <w:right w:val="none" w:sz="0" w:space="0" w:color="auto"/>
          </w:divBdr>
        </w:div>
      </w:divsChild>
    </w:div>
    <w:div w:id="1844005994">
      <w:bodyDiv w:val="1"/>
      <w:marLeft w:val="0"/>
      <w:marRight w:val="0"/>
      <w:marTop w:val="0"/>
      <w:marBottom w:val="0"/>
      <w:divBdr>
        <w:top w:val="none" w:sz="0" w:space="0" w:color="auto"/>
        <w:left w:val="none" w:sz="0" w:space="0" w:color="auto"/>
        <w:bottom w:val="none" w:sz="0" w:space="0" w:color="auto"/>
        <w:right w:val="none" w:sz="0" w:space="0" w:color="auto"/>
      </w:divBdr>
      <w:divsChild>
        <w:div w:id="1087533131">
          <w:marLeft w:val="360"/>
          <w:marRight w:val="0"/>
          <w:marTop w:val="200"/>
          <w:marBottom w:val="0"/>
          <w:divBdr>
            <w:top w:val="none" w:sz="0" w:space="0" w:color="auto"/>
            <w:left w:val="none" w:sz="0" w:space="0" w:color="auto"/>
            <w:bottom w:val="none" w:sz="0" w:space="0" w:color="auto"/>
            <w:right w:val="none" w:sz="0" w:space="0" w:color="auto"/>
          </w:divBdr>
        </w:div>
        <w:div w:id="843668494">
          <w:marLeft w:val="360"/>
          <w:marRight w:val="0"/>
          <w:marTop w:val="200"/>
          <w:marBottom w:val="0"/>
          <w:divBdr>
            <w:top w:val="none" w:sz="0" w:space="0" w:color="auto"/>
            <w:left w:val="none" w:sz="0" w:space="0" w:color="auto"/>
            <w:bottom w:val="none" w:sz="0" w:space="0" w:color="auto"/>
            <w:right w:val="none" w:sz="0" w:space="0" w:color="auto"/>
          </w:divBdr>
        </w:div>
        <w:div w:id="2037198378">
          <w:marLeft w:val="360"/>
          <w:marRight w:val="0"/>
          <w:marTop w:val="200"/>
          <w:marBottom w:val="0"/>
          <w:divBdr>
            <w:top w:val="none" w:sz="0" w:space="0" w:color="auto"/>
            <w:left w:val="none" w:sz="0" w:space="0" w:color="auto"/>
            <w:bottom w:val="none" w:sz="0" w:space="0" w:color="auto"/>
            <w:right w:val="none" w:sz="0" w:space="0" w:color="auto"/>
          </w:divBdr>
        </w:div>
        <w:div w:id="1453666186">
          <w:marLeft w:val="360"/>
          <w:marRight w:val="0"/>
          <w:marTop w:val="200"/>
          <w:marBottom w:val="0"/>
          <w:divBdr>
            <w:top w:val="none" w:sz="0" w:space="0" w:color="auto"/>
            <w:left w:val="none" w:sz="0" w:space="0" w:color="auto"/>
            <w:bottom w:val="none" w:sz="0" w:space="0" w:color="auto"/>
            <w:right w:val="none" w:sz="0" w:space="0" w:color="auto"/>
          </w:divBdr>
        </w:div>
        <w:div w:id="815150715">
          <w:marLeft w:val="360"/>
          <w:marRight w:val="0"/>
          <w:marTop w:val="200"/>
          <w:marBottom w:val="0"/>
          <w:divBdr>
            <w:top w:val="none" w:sz="0" w:space="0" w:color="auto"/>
            <w:left w:val="none" w:sz="0" w:space="0" w:color="auto"/>
            <w:bottom w:val="none" w:sz="0" w:space="0" w:color="auto"/>
            <w:right w:val="none" w:sz="0" w:space="0" w:color="auto"/>
          </w:divBdr>
        </w:div>
        <w:div w:id="1140423079">
          <w:marLeft w:val="360"/>
          <w:marRight w:val="0"/>
          <w:marTop w:val="200"/>
          <w:marBottom w:val="0"/>
          <w:divBdr>
            <w:top w:val="none" w:sz="0" w:space="0" w:color="auto"/>
            <w:left w:val="none" w:sz="0" w:space="0" w:color="auto"/>
            <w:bottom w:val="none" w:sz="0" w:space="0" w:color="auto"/>
            <w:right w:val="none" w:sz="0" w:space="0" w:color="auto"/>
          </w:divBdr>
        </w:div>
        <w:div w:id="1326472320">
          <w:marLeft w:val="360"/>
          <w:marRight w:val="0"/>
          <w:marTop w:val="200"/>
          <w:marBottom w:val="0"/>
          <w:divBdr>
            <w:top w:val="none" w:sz="0" w:space="0" w:color="auto"/>
            <w:left w:val="none" w:sz="0" w:space="0" w:color="auto"/>
            <w:bottom w:val="none" w:sz="0" w:space="0" w:color="auto"/>
            <w:right w:val="none" w:sz="0" w:space="0" w:color="auto"/>
          </w:divBdr>
        </w:div>
        <w:div w:id="1085105509">
          <w:marLeft w:val="360"/>
          <w:marRight w:val="0"/>
          <w:marTop w:val="200"/>
          <w:marBottom w:val="0"/>
          <w:divBdr>
            <w:top w:val="none" w:sz="0" w:space="0" w:color="auto"/>
            <w:left w:val="none" w:sz="0" w:space="0" w:color="auto"/>
            <w:bottom w:val="none" w:sz="0" w:space="0" w:color="auto"/>
            <w:right w:val="none" w:sz="0" w:space="0" w:color="auto"/>
          </w:divBdr>
        </w:div>
        <w:div w:id="533538421">
          <w:marLeft w:val="360"/>
          <w:marRight w:val="0"/>
          <w:marTop w:val="200"/>
          <w:marBottom w:val="0"/>
          <w:divBdr>
            <w:top w:val="none" w:sz="0" w:space="0" w:color="auto"/>
            <w:left w:val="none" w:sz="0" w:space="0" w:color="auto"/>
            <w:bottom w:val="none" w:sz="0" w:space="0" w:color="auto"/>
            <w:right w:val="none" w:sz="0" w:space="0" w:color="auto"/>
          </w:divBdr>
        </w:div>
      </w:divsChild>
    </w:div>
    <w:div w:id="1845047421">
      <w:bodyDiv w:val="1"/>
      <w:marLeft w:val="0"/>
      <w:marRight w:val="0"/>
      <w:marTop w:val="0"/>
      <w:marBottom w:val="0"/>
      <w:divBdr>
        <w:top w:val="none" w:sz="0" w:space="0" w:color="auto"/>
        <w:left w:val="none" w:sz="0" w:space="0" w:color="auto"/>
        <w:bottom w:val="none" w:sz="0" w:space="0" w:color="auto"/>
        <w:right w:val="none" w:sz="0" w:space="0" w:color="auto"/>
      </w:divBdr>
      <w:divsChild>
        <w:div w:id="1284120104">
          <w:marLeft w:val="1166"/>
          <w:marRight w:val="0"/>
          <w:marTop w:val="134"/>
          <w:marBottom w:val="0"/>
          <w:divBdr>
            <w:top w:val="none" w:sz="0" w:space="0" w:color="auto"/>
            <w:left w:val="none" w:sz="0" w:space="0" w:color="auto"/>
            <w:bottom w:val="none" w:sz="0" w:space="0" w:color="auto"/>
            <w:right w:val="none" w:sz="0" w:space="0" w:color="auto"/>
          </w:divBdr>
        </w:div>
        <w:div w:id="1048604794">
          <w:marLeft w:val="1166"/>
          <w:marRight w:val="0"/>
          <w:marTop w:val="134"/>
          <w:marBottom w:val="0"/>
          <w:divBdr>
            <w:top w:val="none" w:sz="0" w:space="0" w:color="auto"/>
            <w:left w:val="none" w:sz="0" w:space="0" w:color="auto"/>
            <w:bottom w:val="none" w:sz="0" w:space="0" w:color="auto"/>
            <w:right w:val="none" w:sz="0" w:space="0" w:color="auto"/>
          </w:divBdr>
        </w:div>
        <w:div w:id="1517115599">
          <w:marLeft w:val="1166"/>
          <w:marRight w:val="0"/>
          <w:marTop w:val="134"/>
          <w:marBottom w:val="0"/>
          <w:divBdr>
            <w:top w:val="none" w:sz="0" w:space="0" w:color="auto"/>
            <w:left w:val="none" w:sz="0" w:space="0" w:color="auto"/>
            <w:bottom w:val="none" w:sz="0" w:space="0" w:color="auto"/>
            <w:right w:val="none" w:sz="0" w:space="0" w:color="auto"/>
          </w:divBdr>
        </w:div>
        <w:div w:id="1333794336">
          <w:marLeft w:val="1166"/>
          <w:marRight w:val="0"/>
          <w:marTop w:val="134"/>
          <w:marBottom w:val="0"/>
          <w:divBdr>
            <w:top w:val="none" w:sz="0" w:space="0" w:color="auto"/>
            <w:left w:val="none" w:sz="0" w:space="0" w:color="auto"/>
            <w:bottom w:val="none" w:sz="0" w:space="0" w:color="auto"/>
            <w:right w:val="none" w:sz="0" w:space="0" w:color="auto"/>
          </w:divBdr>
        </w:div>
        <w:div w:id="1922567319">
          <w:marLeft w:val="1166"/>
          <w:marRight w:val="0"/>
          <w:marTop w:val="134"/>
          <w:marBottom w:val="0"/>
          <w:divBdr>
            <w:top w:val="none" w:sz="0" w:space="0" w:color="auto"/>
            <w:left w:val="none" w:sz="0" w:space="0" w:color="auto"/>
            <w:bottom w:val="none" w:sz="0" w:space="0" w:color="auto"/>
            <w:right w:val="none" w:sz="0" w:space="0" w:color="auto"/>
          </w:divBdr>
        </w:div>
        <w:div w:id="958340269">
          <w:marLeft w:val="1166"/>
          <w:marRight w:val="0"/>
          <w:marTop w:val="134"/>
          <w:marBottom w:val="0"/>
          <w:divBdr>
            <w:top w:val="none" w:sz="0" w:space="0" w:color="auto"/>
            <w:left w:val="none" w:sz="0" w:space="0" w:color="auto"/>
            <w:bottom w:val="none" w:sz="0" w:space="0" w:color="auto"/>
            <w:right w:val="none" w:sz="0" w:space="0" w:color="auto"/>
          </w:divBdr>
        </w:div>
        <w:div w:id="1161114582">
          <w:marLeft w:val="1166"/>
          <w:marRight w:val="0"/>
          <w:marTop w:val="134"/>
          <w:marBottom w:val="0"/>
          <w:divBdr>
            <w:top w:val="none" w:sz="0" w:space="0" w:color="auto"/>
            <w:left w:val="none" w:sz="0" w:space="0" w:color="auto"/>
            <w:bottom w:val="none" w:sz="0" w:space="0" w:color="auto"/>
            <w:right w:val="none" w:sz="0" w:space="0" w:color="auto"/>
          </w:divBdr>
        </w:div>
        <w:div w:id="1430586912">
          <w:marLeft w:val="1166"/>
          <w:marRight w:val="0"/>
          <w:marTop w:val="134"/>
          <w:marBottom w:val="0"/>
          <w:divBdr>
            <w:top w:val="none" w:sz="0" w:space="0" w:color="auto"/>
            <w:left w:val="none" w:sz="0" w:space="0" w:color="auto"/>
            <w:bottom w:val="none" w:sz="0" w:space="0" w:color="auto"/>
            <w:right w:val="none" w:sz="0" w:space="0" w:color="auto"/>
          </w:divBdr>
        </w:div>
        <w:div w:id="1888444592">
          <w:marLeft w:val="1166"/>
          <w:marRight w:val="0"/>
          <w:marTop w:val="134"/>
          <w:marBottom w:val="0"/>
          <w:divBdr>
            <w:top w:val="none" w:sz="0" w:space="0" w:color="auto"/>
            <w:left w:val="none" w:sz="0" w:space="0" w:color="auto"/>
            <w:bottom w:val="none" w:sz="0" w:space="0" w:color="auto"/>
            <w:right w:val="none" w:sz="0" w:space="0" w:color="auto"/>
          </w:divBdr>
        </w:div>
      </w:divsChild>
    </w:div>
    <w:div w:id="1854488752">
      <w:bodyDiv w:val="1"/>
      <w:marLeft w:val="0"/>
      <w:marRight w:val="0"/>
      <w:marTop w:val="0"/>
      <w:marBottom w:val="0"/>
      <w:divBdr>
        <w:top w:val="none" w:sz="0" w:space="0" w:color="auto"/>
        <w:left w:val="none" w:sz="0" w:space="0" w:color="auto"/>
        <w:bottom w:val="none" w:sz="0" w:space="0" w:color="auto"/>
        <w:right w:val="none" w:sz="0" w:space="0" w:color="auto"/>
      </w:divBdr>
    </w:div>
    <w:div w:id="1861048042">
      <w:bodyDiv w:val="1"/>
      <w:marLeft w:val="0"/>
      <w:marRight w:val="0"/>
      <w:marTop w:val="0"/>
      <w:marBottom w:val="0"/>
      <w:divBdr>
        <w:top w:val="none" w:sz="0" w:space="0" w:color="auto"/>
        <w:left w:val="none" w:sz="0" w:space="0" w:color="auto"/>
        <w:bottom w:val="none" w:sz="0" w:space="0" w:color="auto"/>
        <w:right w:val="none" w:sz="0" w:space="0" w:color="auto"/>
      </w:divBdr>
      <w:divsChild>
        <w:div w:id="950088034">
          <w:marLeft w:val="360"/>
          <w:marRight w:val="0"/>
          <w:marTop w:val="200"/>
          <w:marBottom w:val="0"/>
          <w:divBdr>
            <w:top w:val="none" w:sz="0" w:space="0" w:color="auto"/>
            <w:left w:val="none" w:sz="0" w:space="0" w:color="auto"/>
            <w:bottom w:val="none" w:sz="0" w:space="0" w:color="auto"/>
            <w:right w:val="none" w:sz="0" w:space="0" w:color="auto"/>
          </w:divBdr>
        </w:div>
        <w:div w:id="703090954">
          <w:marLeft w:val="360"/>
          <w:marRight w:val="0"/>
          <w:marTop w:val="200"/>
          <w:marBottom w:val="0"/>
          <w:divBdr>
            <w:top w:val="none" w:sz="0" w:space="0" w:color="auto"/>
            <w:left w:val="none" w:sz="0" w:space="0" w:color="auto"/>
            <w:bottom w:val="none" w:sz="0" w:space="0" w:color="auto"/>
            <w:right w:val="none" w:sz="0" w:space="0" w:color="auto"/>
          </w:divBdr>
        </w:div>
        <w:div w:id="887034807">
          <w:marLeft w:val="360"/>
          <w:marRight w:val="0"/>
          <w:marTop w:val="200"/>
          <w:marBottom w:val="0"/>
          <w:divBdr>
            <w:top w:val="none" w:sz="0" w:space="0" w:color="auto"/>
            <w:left w:val="none" w:sz="0" w:space="0" w:color="auto"/>
            <w:bottom w:val="none" w:sz="0" w:space="0" w:color="auto"/>
            <w:right w:val="none" w:sz="0" w:space="0" w:color="auto"/>
          </w:divBdr>
        </w:div>
        <w:div w:id="219680303">
          <w:marLeft w:val="360"/>
          <w:marRight w:val="0"/>
          <w:marTop w:val="200"/>
          <w:marBottom w:val="0"/>
          <w:divBdr>
            <w:top w:val="none" w:sz="0" w:space="0" w:color="auto"/>
            <w:left w:val="none" w:sz="0" w:space="0" w:color="auto"/>
            <w:bottom w:val="none" w:sz="0" w:space="0" w:color="auto"/>
            <w:right w:val="none" w:sz="0" w:space="0" w:color="auto"/>
          </w:divBdr>
        </w:div>
        <w:div w:id="894975048">
          <w:marLeft w:val="360"/>
          <w:marRight w:val="0"/>
          <w:marTop w:val="200"/>
          <w:marBottom w:val="0"/>
          <w:divBdr>
            <w:top w:val="none" w:sz="0" w:space="0" w:color="auto"/>
            <w:left w:val="none" w:sz="0" w:space="0" w:color="auto"/>
            <w:bottom w:val="none" w:sz="0" w:space="0" w:color="auto"/>
            <w:right w:val="none" w:sz="0" w:space="0" w:color="auto"/>
          </w:divBdr>
        </w:div>
        <w:div w:id="1550650699">
          <w:marLeft w:val="360"/>
          <w:marRight w:val="0"/>
          <w:marTop w:val="200"/>
          <w:marBottom w:val="0"/>
          <w:divBdr>
            <w:top w:val="none" w:sz="0" w:space="0" w:color="auto"/>
            <w:left w:val="none" w:sz="0" w:space="0" w:color="auto"/>
            <w:bottom w:val="none" w:sz="0" w:space="0" w:color="auto"/>
            <w:right w:val="none" w:sz="0" w:space="0" w:color="auto"/>
          </w:divBdr>
        </w:div>
      </w:divsChild>
    </w:div>
    <w:div w:id="1876045036">
      <w:bodyDiv w:val="1"/>
      <w:marLeft w:val="0"/>
      <w:marRight w:val="0"/>
      <w:marTop w:val="0"/>
      <w:marBottom w:val="0"/>
      <w:divBdr>
        <w:top w:val="none" w:sz="0" w:space="0" w:color="auto"/>
        <w:left w:val="none" w:sz="0" w:space="0" w:color="auto"/>
        <w:bottom w:val="none" w:sz="0" w:space="0" w:color="auto"/>
        <w:right w:val="none" w:sz="0" w:space="0" w:color="auto"/>
      </w:divBdr>
      <w:divsChild>
        <w:div w:id="1929461660">
          <w:marLeft w:val="547"/>
          <w:marRight w:val="0"/>
          <w:marTop w:val="96"/>
          <w:marBottom w:val="0"/>
          <w:divBdr>
            <w:top w:val="none" w:sz="0" w:space="0" w:color="auto"/>
            <w:left w:val="none" w:sz="0" w:space="0" w:color="auto"/>
            <w:bottom w:val="none" w:sz="0" w:space="0" w:color="auto"/>
            <w:right w:val="none" w:sz="0" w:space="0" w:color="auto"/>
          </w:divBdr>
        </w:div>
        <w:div w:id="1500539420">
          <w:marLeft w:val="547"/>
          <w:marRight w:val="0"/>
          <w:marTop w:val="96"/>
          <w:marBottom w:val="0"/>
          <w:divBdr>
            <w:top w:val="none" w:sz="0" w:space="0" w:color="auto"/>
            <w:left w:val="none" w:sz="0" w:space="0" w:color="auto"/>
            <w:bottom w:val="none" w:sz="0" w:space="0" w:color="auto"/>
            <w:right w:val="none" w:sz="0" w:space="0" w:color="auto"/>
          </w:divBdr>
        </w:div>
        <w:div w:id="1273317701">
          <w:marLeft w:val="547"/>
          <w:marRight w:val="0"/>
          <w:marTop w:val="96"/>
          <w:marBottom w:val="0"/>
          <w:divBdr>
            <w:top w:val="none" w:sz="0" w:space="0" w:color="auto"/>
            <w:left w:val="none" w:sz="0" w:space="0" w:color="auto"/>
            <w:bottom w:val="none" w:sz="0" w:space="0" w:color="auto"/>
            <w:right w:val="none" w:sz="0" w:space="0" w:color="auto"/>
          </w:divBdr>
        </w:div>
      </w:divsChild>
    </w:div>
    <w:div w:id="1877965569">
      <w:bodyDiv w:val="1"/>
      <w:marLeft w:val="0"/>
      <w:marRight w:val="0"/>
      <w:marTop w:val="0"/>
      <w:marBottom w:val="0"/>
      <w:divBdr>
        <w:top w:val="none" w:sz="0" w:space="0" w:color="auto"/>
        <w:left w:val="none" w:sz="0" w:space="0" w:color="auto"/>
        <w:bottom w:val="none" w:sz="0" w:space="0" w:color="auto"/>
        <w:right w:val="none" w:sz="0" w:space="0" w:color="auto"/>
      </w:divBdr>
    </w:div>
    <w:div w:id="1878468673">
      <w:bodyDiv w:val="1"/>
      <w:marLeft w:val="0"/>
      <w:marRight w:val="0"/>
      <w:marTop w:val="0"/>
      <w:marBottom w:val="0"/>
      <w:divBdr>
        <w:top w:val="none" w:sz="0" w:space="0" w:color="auto"/>
        <w:left w:val="none" w:sz="0" w:space="0" w:color="auto"/>
        <w:bottom w:val="none" w:sz="0" w:space="0" w:color="auto"/>
        <w:right w:val="none" w:sz="0" w:space="0" w:color="auto"/>
      </w:divBdr>
      <w:divsChild>
        <w:div w:id="1886140422">
          <w:marLeft w:val="547"/>
          <w:marRight w:val="0"/>
          <w:marTop w:val="134"/>
          <w:marBottom w:val="0"/>
          <w:divBdr>
            <w:top w:val="none" w:sz="0" w:space="0" w:color="auto"/>
            <w:left w:val="none" w:sz="0" w:space="0" w:color="auto"/>
            <w:bottom w:val="none" w:sz="0" w:space="0" w:color="auto"/>
            <w:right w:val="none" w:sz="0" w:space="0" w:color="auto"/>
          </w:divBdr>
        </w:div>
        <w:div w:id="1441296385">
          <w:marLeft w:val="547"/>
          <w:marRight w:val="0"/>
          <w:marTop w:val="134"/>
          <w:marBottom w:val="0"/>
          <w:divBdr>
            <w:top w:val="none" w:sz="0" w:space="0" w:color="auto"/>
            <w:left w:val="none" w:sz="0" w:space="0" w:color="auto"/>
            <w:bottom w:val="none" w:sz="0" w:space="0" w:color="auto"/>
            <w:right w:val="none" w:sz="0" w:space="0" w:color="auto"/>
          </w:divBdr>
        </w:div>
        <w:div w:id="169149625">
          <w:marLeft w:val="547"/>
          <w:marRight w:val="0"/>
          <w:marTop w:val="134"/>
          <w:marBottom w:val="0"/>
          <w:divBdr>
            <w:top w:val="none" w:sz="0" w:space="0" w:color="auto"/>
            <w:left w:val="none" w:sz="0" w:space="0" w:color="auto"/>
            <w:bottom w:val="none" w:sz="0" w:space="0" w:color="auto"/>
            <w:right w:val="none" w:sz="0" w:space="0" w:color="auto"/>
          </w:divBdr>
        </w:div>
        <w:div w:id="1615600258">
          <w:marLeft w:val="547"/>
          <w:marRight w:val="0"/>
          <w:marTop w:val="134"/>
          <w:marBottom w:val="0"/>
          <w:divBdr>
            <w:top w:val="none" w:sz="0" w:space="0" w:color="auto"/>
            <w:left w:val="none" w:sz="0" w:space="0" w:color="auto"/>
            <w:bottom w:val="none" w:sz="0" w:space="0" w:color="auto"/>
            <w:right w:val="none" w:sz="0" w:space="0" w:color="auto"/>
          </w:divBdr>
        </w:div>
      </w:divsChild>
    </w:div>
    <w:div w:id="1879539581">
      <w:bodyDiv w:val="1"/>
      <w:marLeft w:val="0"/>
      <w:marRight w:val="0"/>
      <w:marTop w:val="0"/>
      <w:marBottom w:val="0"/>
      <w:divBdr>
        <w:top w:val="none" w:sz="0" w:space="0" w:color="auto"/>
        <w:left w:val="none" w:sz="0" w:space="0" w:color="auto"/>
        <w:bottom w:val="none" w:sz="0" w:space="0" w:color="auto"/>
        <w:right w:val="none" w:sz="0" w:space="0" w:color="auto"/>
      </w:divBdr>
      <w:divsChild>
        <w:div w:id="399911271">
          <w:marLeft w:val="547"/>
          <w:marRight w:val="0"/>
          <w:marTop w:val="0"/>
          <w:marBottom w:val="0"/>
          <w:divBdr>
            <w:top w:val="none" w:sz="0" w:space="0" w:color="auto"/>
            <w:left w:val="none" w:sz="0" w:space="0" w:color="auto"/>
            <w:bottom w:val="none" w:sz="0" w:space="0" w:color="auto"/>
            <w:right w:val="none" w:sz="0" w:space="0" w:color="auto"/>
          </w:divBdr>
        </w:div>
        <w:div w:id="217252797">
          <w:marLeft w:val="547"/>
          <w:marRight w:val="0"/>
          <w:marTop w:val="0"/>
          <w:marBottom w:val="0"/>
          <w:divBdr>
            <w:top w:val="none" w:sz="0" w:space="0" w:color="auto"/>
            <w:left w:val="none" w:sz="0" w:space="0" w:color="auto"/>
            <w:bottom w:val="none" w:sz="0" w:space="0" w:color="auto"/>
            <w:right w:val="none" w:sz="0" w:space="0" w:color="auto"/>
          </w:divBdr>
        </w:div>
        <w:div w:id="1366521227">
          <w:marLeft w:val="547"/>
          <w:marRight w:val="0"/>
          <w:marTop w:val="0"/>
          <w:marBottom w:val="0"/>
          <w:divBdr>
            <w:top w:val="none" w:sz="0" w:space="0" w:color="auto"/>
            <w:left w:val="none" w:sz="0" w:space="0" w:color="auto"/>
            <w:bottom w:val="none" w:sz="0" w:space="0" w:color="auto"/>
            <w:right w:val="none" w:sz="0" w:space="0" w:color="auto"/>
          </w:divBdr>
        </w:div>
        <w:div w:id="1076589476">
          <w:marLeft w:val="547"/>
          <w:marRight w:val="0"/>
          <w:marTop w:val="0"/>
          <w:marBottom w:val="0"/>
          <w:divBdr>
            <w:top w:val="none" w:sz="0" w:space="0" w:color="auto"/>
            <w:left w:val="none" w:sz="0" w:space="0" w:color="auto"/>
            <w:bottom w:val="none" w:sz="0" w:space="0" w:color="auto"/>
            <w:right w:val="none" w:sz="0" w:space="0" w:color="auto"/>
          </w:divBdr>
        </w:div>
        <w:div w:id="1940480895">
          <w:marLeft w:val="547"/>
          <w:marRight w:val="0"/>
          <w:marTop w:val="0"/>
          <w:marBottom w:val="0"/>
          <w:divBdr>
            <w:top w:val="none" w:sz="0" w:space="0" w:color="auto"/>
            <w:left w:val="none" w:sz="0" w:space="0" w:color="auto"/>
            <w:bottom w:val="none" w:sz="0" w:space="0" w:color="auto"/>
            <w:right w:val="none" w:sz="0" w:space="0" w:color="auto"/>
          </w:divBdr>
        </w:div>
        <w:div w:id="1141995085">
          <w:marLeft w:val="547"/>
          <w:marRight w:val="0"/>
          <w:marTop w:val="0"/>
          <w:marBottom w:val="0"/>
          <w:divBdr>
            <w:top w:val="none" w:sz="0" w:space="0" w:color="auto"/>
            <w:left w:val="none" w:sz="0" w:space="0" w:color="auto"/>
            <w:bottom w:val="none" w:sz="0" w:space="0" w:color="auto"/>
            <w:right w:val="none" w:sz="0" w:space="0" w:color="auto"/>
          </w:divBdr>
        </w:div>
        <w:div w:id="760681559">
          <w:marLeft w:val="547"/>
          <w:marRight w:val="0"/>
          <w:marTop w:val="0"/>
          <w:marBottom w:val="0"/>
          <w:divBdr>
            <w:top w:val="none" w:sz="0" w:space="0" w:color="auto"/>
            <w:left w:val="none" w:sz="0" w:space="0" w:color="auto"/>
            <w:bottom w:val="none" w:sz="0" w:space="0" w:color="auto"/>
            <w:right w:val="none" w:sz="0" w:space="0" w:color="auto"/>
          </w:divBdr>
        </w:div>
        <w:div w:id="1736975509">
          <w:marLeft w:val="547"/>
          <w:marRight w:val="0"/>
          <w:marTop w:val="0"/>
          <w:marBottom w:val="0"/>
          <w:divBdr>
            <w:top w:val="none" w:sz="0" w:space="0" w:color="auto"/>
            <w:left w:val="none" w:sz="0" w:space="0" w:color="auto"/>
            <w:bottom w:val="none" w:sz="0" w:space="0" w:color="auto"/>
            <w:right w:val="none" w:sz="0" w:space="0" w:color="auto"/>
          </w:divBdr>
        </w:div>
      </w:divsChild>
    </w:div>
    <w:div w:id="1879972988">
      <w:bodyDiv w:val="1"/>
      <w:marLeft w:val="0"/>
      <w:marRight w:val="0"/>
      <w:marTop w:val="0"/>
      <w:marBottom w:val="0"/>
      <w:divBdr>
        <w:top w:val="none" w:sz="0" w:space="0" w:color="auto"/>
        <w:left w:val="none" w:sz="0" w:space="0" w:color="auto"/>
        <w:bottom w:val="none" w:sz="0" w:space="0" w:color="auto"/>
        <w:right w:val="none" w:sz="0" w:space="0" w:color="auto"/>
      </w:divBdr>
      <w:divsChild>
        <w:div w:id="40787275">
          <w:marLeft w:val="547"/>
          <w:marRight w:val="0"/>
          <w:marTop w:val="173"/>
          <w:marBottom w:val="0"/>
          <w:divBdr>
            <w:top w:val="none" w:sz="0" w:space="0" w:color="auto"/>
            <w:left w:val="none" w:sz="0" w:space="0" w:color="auto"/>
            <w:bottom w:val="none" w:sz="0" w:space="0" w:color="auto"/>
            <w:right w:val="none" w:sz="0" w:space="0" w:color="auto"/>
          </w:divBdr>
        </w:div>
        <w:div w:id="229997959">
          <w:marLeft w:val="547"/>
          <w:marRight w:val="0"/>
          <w:marTop w:val="173"/>
          <w:marBottom w:val="0"/>
          <w:divBdr>
            <w:top w:val="none" w:sz="0" w:space="0" w:color="auto"/>
            <w:left w:val="none" w:sz="0" w:space="0" w:color="auto"/>
            <w:bottom w:val="none" w:sz="0" w:space="0" w:color="auto"/>
            <w:right w:val="none" w:sz="0" w:space="0" w:color="auto"/>
          </w:divBdr>
        </w:div>
        <w:div w:id="278688609">
          <w:marLeft w:val="547"/>
          <w:marRight w:val="0"/>
          <w:marTop w:val="173"/>
          <w:marBottom w:val="0"/>
          <w:divBdr>
            <w:top w:val="none" w:sz="0" w:space="0" w:color="auto"/>
            <w:left w:val="none" w:sz="0" w:space="0" w:color="auto"/>
            <w:bottom w:val="none" w:sz="0" w:space="0" w:color="auto"/>
            <w:right w:val="none" w:sz="0" w:space="0" w:color="auto"/>
          </w:divBdr>
        </w:div>
      </w:divsChild>
    </w:div>
    <w:div w:id="1890919394">
      <w:bodyDiv w:val="1"/>
      <w:marLeft w:val="0"/>
      <w:marRight w:val="0"/>
      <w:marTop w:val="0"/>
      <w:marBottom w:val="0"/>
      <w:divBdr>
        <w:top w:val="none" w:sz="0" w:space="0" w:color="auto"/>
        <w:left w:val="none" w:sz="0" w:space="0" w:color="auto"/>
        <w:bottom w:val="none" w:sz="0" w:space="0" w:color="auto"/>
        <w:right w:val="none" w:sz="0" w:space="0" w:color="auto"/>
      </w:divBdr>
      <w:divsChild>
        <w:div w:id="1430543260">
          <w:marLeft w:val="720"/>
          <w:marRight w:val="0"/>
          <w:marTop w:val="29"/>
          <w:marBottom w:val="0"/>
          <w:divBdr>
            <w:top w:val="none" w:sz="0" w:space="0" w:color="auto"/>
            <w:left w:val="none" w:sz="0" w:space="0" w:color="auto"/>
            <w:bottom w:val="none" w:sz="0" w:space="0" w:color="auto"/>
            <w:right w:val="none" w:sz="0" w:space="0" w:color="auto"/>
          </w:divBdr>
        </w:div>
        <w:div w:id="1800414727">
          <w:marLeft w:val="720"/>
          <w:marRight w:val="0"/>
          <w:marTop w:val="29"/>
          <w:marBottom w:val="0"/>
          <w:divBdr>
            <w:top w:val="none" w:sz="0" w:space="0" w:color="auto"/>
            <w:left w:val="none" w:sz="0" w:space="0" w:color="auto"/>
            <w:bottom w:val="none" w:sz="0" w:space="0" w:color="auto"/>
            <w:right w:val="none" w:sz="0" w:space="0" w:color="auto"/>
          </w:divBdr>
        </w:div>
        <w:div w:id="2089232742">
          <w:marLeft w:val="720"/>
          <w:marRight w:val="0"/>
          <w:marTop w:val="29"/>
          <w:marBottom w:val="0"/>
          <w:divBdr>
            <w:top w:val="none" w:sz="0" w:space="0" w:color="auto"/>
            <w:left w:val="none" w:sz="0" w:space="0" w:color="auto"/>
            <w:bottom w:val="none" w:sz="0" w:space="0" w:color="auto"/>
            <w:right w:val="none" w:sz="0" w:space="0" w:color="auto"/>
          </w:divBdr>
        </w:div>
        <w:div w:id="1136412036">
          <w:marLeft w:val="1440"/>
          <w:marRight w:val="0"/>
          <w:marTop w:val="29"/>
          <w:marBottom w:val="0"/>
          <w:divBdr>
            <w:top w:val="none" w:sz="0" w:space="0" w:color="auto"/>
            <w:left w:val="none" w:sz="0" w:space="0" w:color="auto"/>
            <w:bottom w:val="none" w:sz="0" w:space="0" w:color="auto"/>
            <w:right w:val="none" w:sz="0" w:space="0" w:color="auto"/>
          </w:divBdr>
        </w:div>
        <w:div w:id="577057768">
          <w:marLeft w:val="1440"/>
          <w:marRight w:val="0"/>
          <w:marTop w:val="29"/>
          <w:marBottom w:val="0"/>
          <w:divBdr>
            <w:top w:val="none" w:sz="0" w:space="0" w:color="auto"/>
            <w:left w:val="none" w:sz="0" w:space="0" w:color="auto"/>
            <w:bottom w:val="none" w:sz="0" w:space="0" w:color="auto"/>
            <w:right w:val="none" w:sz="0" w:space="0" w:color="auto"/>
          </w:divBdr>
        </w:div>
        <w:div w:id="369110885">
          <w:marLeft w:val="1440"/>
          <w:marRight w:val="0"/>
          <w:marTop w:val="29"/>
          <w:marBottom w:val="0"/>
          <w:divBdr>
            <w:top w:val="none" w:sz="0" w:space="0" w:color="auto"/>
            <w:left w:val="none" w:sz="0" w:space="0" w:color="auto"/>
            <w:bottom w:val="none" w:sz="0" w:space="0" w:color="auto"/>
            <w:right w:val="none" w:sz="0" w:space="0" w:color="auto"/>
          </w:divBdr>
        </w:div>
        <w:div w:id="1479885298">
          <w:marLeft w:val="720"/>
          <w:marRight w:val="0"/>
          <w:marTop w:val="0"/>
          <w:marBottom w:val="0"/>
          <w:divBdr>
            <w:top w:val="none" w:sz="0" w:space="0" w:color="auto"/>
            <w:left w:val="none" w:sz="0" w:space="0" w:color="auto"/>
            <w:bottom w:val="none" w:sz="0" w:space="0" w:color="auto"/>
            <w:right w:val="none" w:sz="0" w:space="0" w:color="auto"/>
          </w:divBdr>
        </w:div>
        <w:div w:id="1058358586">
          <w:marLeft w:val="1440"/>
          <w:marRight w:val="0"/>
          <w:marTop w:val="86"/>
          <w:marBottom w:val="0"/>
          <w:divBdr>
            <w:top w:val="none" w:sz="0" w:space="0" w:color="auto"/>
            <w:left w:val="none" w:sz="0" w:space="0" w:color="auto"/>
            <w:bottom w:val="none" w:sz="0" w:space="0" w:color="auto"/>
            <w:right w:val="none" w:sz="0" w:space="0" w:color="auto"/>
          </w:divBdr>
        </w:div>
        <w:div w:id="1062751245">
          <w:marLeft w:val="1440"/>
          <w:marRight w:val="0"/>
          <w:marTop w:val="86"/>
          <w:marBottom w:val="0"/>
          <w:divBdr>
            <w:top w:val="none" w:sz="0" w:space="0" w:color="auto"/>
            <w:left w:val="none" w:sz="0" w:space="0" w:color="auto"/>
            <w:bottom w:val="none" w:sz="0" w:space="0" w:color="auto"/>
            <w:right w:val="none" w:sz="0" w:space="0" w:color="auto"/>
          </w:divBdr>
        </w:div>
        <w:div w:id="2125346389">
          <w:marLeft w:val="1440"/>
          <w:marRight w:val="0"/>
          <w:marTop w:val="86"/>
          <w:marBottom w:val="0"/>
          <w:divBdr>
            <w:top w:val="none" w:sz="0" w:space="0" w:color="auto"/>
            <w:left w:val="none" w:sz="0" w:space="0" w:color="auto"/>
            <w:bottom w:val="none" w:sz="0" w:space="0" w:color="auto"/>
            <w:right w:val="none" w:sz="0" w:space="0" w:color="auto"/>
          </w:divBdr>
        </w:div>
      </w:divsChild>
    </w:div>
    <w:div w:id="1893539029">
      <w:bodyDiv w:val="1"/>
      <w:marLeft w:val="0"/>
      <w:marRight w:val="0"/>
      <w:marTop w:val="0"/>
      <w:marBottom w:val="0"/>
      <w:divBdr>
        <w:top w:val="none" w:sz="0" w:space="0" w:color="auto"/>
        <w:left w:val="none" w:sz="0" w:space="0" w:color="auto"/>
        <w:bottom w:val="none" w:sz="0" w:space="0" w:color="auto"/>
        <w:right w:val="none" w:sz="0" w:space="0" w:color="auto"/>
      </w:divBdr>
      <w:divsChild>
        <w:div w:id="986857769">
          <w:marLeft w:val="547"/>
          <w:marRight w:val="0"/>
          <w:marTop w:val="96"/>
          <w:marBottom w:val="0"/>
          <w:divBdr>
            <w:top w:val="none" w:sz="0" w:space="0" w:color="auto"/>
            <w:left w:val="none" w:sz="0" w:space="0" w:color="auto"/>
            <w:bottom w:val="none" w:sz="0" w:space="0" w:color="auto"/>
            <w:right w:val="none" w:sz="0" w:space="0" w:color="auto"/>
          </w:divBdr>
        </w:div>
        <w:div w:id="1509785261">
          <w:marLeft w:val="547"/>
          <w:marRight w:val="0"/>
          <w:marTop w:val="96"/>
          <w:marBottom w:val="0"/>
          <w:divBdr>
            <w:top w:val="none" w:sz="0" w:space="0" w:color="auto"/>
            <w:left w:val="none" w:sz="0" w:space="0" w:color="auto"/>
            <w:bottom w:val="none" w:sz="0" w:space="0" w:color="auto"/>
            <w:right w:val="none" w:sz="0" w:space="0" w:color="auto"/>
          </w:divBdr>
        </w:div>
        <w:div w:id="1895382583">
          <w:marLeft w:val="547"/>
          <w:marRight w:val="0"/>
          <w:marTop w:val="96"/>
          <w:marBottom w:val="0"/>
          <w:divBdr>
            <w:top w:val="none" w:sz="0" w:space="0" w:color="auto"/>
            <w:left w:val="none" w:sz="0" w:space="0" w:color="auto"/>
            <w:bottom w:val="none" w:sz="0" w:space="0" w:color="auto"/>
            <w:right w:val="none" w:sz="0" w:space="0" w:color="auto"/>
          </w:divBdr>
        </w:div>
      </w:divsChild>
    </w:div>
    <w:div w:id="1896044358">
      <w:bodyDiv w:val="1"/>
      <w:marLeft w:val="0"/>
      <w:marRight w:val="0"/>
      <w:marTop w:val="0"/>
      <w:marBottom w:val="0"/>
      <w:divBdr>
        <w:top w:val="none" w:sz="0" w:space="0" w:color="auto"/>
        <w:left w:val="none" w:sz="0" w:space="0" w:color="auto"/>
        <w:bottom w:val="none" w:sz="0" w:space="0" w:color="auto"/>
        <w:right w:val="none" w:sz="0" w:space="0" w:color="auto"/>
      </w:divBdr>
    </w:div>
    <w:div w:id="1904368019">
      <w:bodyDiv w:val="1"/>
      <w:marLeft w:val="0"/>
      <w:marRight w:val="0"/>
      <w:marTop w:val="0"/>
      <w:marBottom w:val="0"/>
      <w:divBdr>
        <w:top w:val="none" w:sz="0" w:space="0" w:color="auto"/>
        <w:left w:val="none" w:sz="0" w:space="0" w:color="auto"/>
        <w:bottom w:val="none" w:sz="0" w:space="0" w:color="auto"/>
        <w:right w:val="none" w:sz="0" w:space="0" w:color="auto"/>
      </w:divBdr>
    </w:div>
    <w:div w:id="1913855695">
      <w:bodyDiv w:val="1"/>
      <w:marLeft w:val="0"/>
      <w:marRight w:val="0"/>
      <w:marTop w:val="0"/>
      <w:marBottom w:val="0"/>
      <w:divBdr>
        <w:top w:val="none" w:sz="0" w:space="0" w:color="auto"/>
        <w:left w:val="none" w:sz="0" w:space="0" w:color="auto"/>
        <w:bottom w:val="none" w:sz="0" w:space="0" w:color="auto"/>
        <w:right w:val="none" w:sz="0" w:space="0" w:color="auto"/>
      </w:divBdr>
    </w:div>
    <w:div w:id="1935480810">
      <w:bodyDiv w:val="1"/>
      <w:marLeft w:val="0"/>
      <w:marRight w:val="0"/>
      <w:marTop w:val="0"/>
      <w:marBottom w:val="0"/>
      <w:divBdr>
        <w:top w:val="none" w:sz="0" w:space="0" w:color="auto"/>
        <w:left w:val="none" w:sz="0" w:space="0" w:color="auto"/>
        <w:bottom w:val="none" w:sz="0" w:space="0" w:color="auto"/>
        <w:right w:val="none" w:sz="0" w:space="0" w:color="auto"/>
      </w:divBdr>
    </w:div>
    <w:div w:id="1948076414">
      <w:bodyDiv w:val="1"/>
      <w:marLeft w:val="0"/>
      <w:marRight w:val="0"/>
      <w:marTop w:val="0"/>
      <w:marBottom w:val="0"/>
      <w:divBdr>
        <w:top w:val="none" w:sz="0" w:space="0" w:color="auto"/>
        <w:left w:val="none" w:sz="0" w:space="0" w:color="auto"/>
        <w:bottom w:val="none" w:sz="0" w:space="0" w:color="auto"/>
        <w:right w:val="none" w:sz="0" w:space="0" w:color="auto"/>
      </w:divBdr>
    </w:div>
    <w:div w:id="1951618589">
      <w:bodyDiv w:val="1"/>
      <w:marLeft w:val="0"/>
      <w:marRight w:val="0"/>
      <w:marTop w:val="0"/>
      <w:marBottom w:val="0"/>
      <w:divBdr>
        <w:top w:val="none" w:sz="0" w:space="0" w:color="auto"/>
        <w:left w:val="none" w:sz="0" w:space="0" w:color="auto"/>
        <w:bottom w:val="none" w:sz="0" w:space="0" w:color="auto"/>
        <w:right w:val="none" w:sz="0" w:space="0" w:color="auto"/>
      </w:divBdr>
    </w:div>
    <w:div w:id="1957061947">
      <w:bodyDiv w:val="1"/>
      <w:marLeft w:val="0"/>
      <w:marRight w:val="0"/>
      <w:marTop w:val="0"/>
      <w:marBottom w:val="0"/>
      <w:divBdr>
        <w:top w:val="none" w:sz="0" w:space="0" w:color="auto"/>
        <w:left w:val="none" w:sz="0" w:space="0" w:color="auto"/>
        <w:bottom w:val="none" w:sz="0" w:space="0" w:color="auto"/>
        <w:right w:val="none" w:sz="0" w:space="0" w:color="auto"/>
      </w:divBdr>
      <w:divsChild>
        <w:div w:id="502015062">
          <w:marLeft w:val="547"/>
          <w:marRight w:val="0"/>
          <w:marTop w:val="115"/>
          <w:marBottom w:val="0"/>
          <w:divBdr>
            <w:top w:val="none" w:sz="0" w:space="0" w:color="auto"/>
            <w:left w:val="none" w:sz="0" w:space="0" w:color="auto"/>
            <w:bottom w:val="none" w:sz="0" w:space="0" w:color="auto"/>
            <w:right w:val="none" w:sz="0" w:space="0" w:color="auto"/>
          </w:divBdr>
        </w:div>
        <w:div w:id="1325161110">
          <w:marLeft w:val="547"/>
          <w:marRight w:val="0"/>
          <w:marTop w:val="115"/>
          <w:marBottom w:val="0"/>
          <w:divBdr>
            <w:top w:val="none" w:sz="0" w:space="0" w:color="auto"/>
            <w:left w:val="none" w:sz="0" w:space="0" w:color="auto"/>
            <w:bottom w:val="none" w:sz="0" w:space="0" w:color="auto"/>
            <w:right w:val="none" w:sz="0" w:space="0" w:color="auto"/>
          </w:divBdr>
        </w:div>
        <w:div w:id="464154658">
          <w:marLeft w:val="547"/>
          <w:marRight w:val="0"/>
          <w:marTop w:val="115"/>
          <w:marBottom w:val="0"/>
          <w:divBdr>
            <w:top w:val="none" w:sz="0" w:space="0" w:color="auto"/>
            <w:left w:val="none" w:sz="0" w:space="0" w:color="auto"/>
            <w:bottom w:val="none" w:sz="0" w:space="0" w:color="auto"/>
            <w:right w:val="none" w:sz="0" w:space="0" w:color="auto"/>
          </w:divBdr>
        </w:div>
      </w:divsChild>
    </w:div>
    <w:div w:id="1969118141">
      <w:bodyDiv w:val="1"/>
      <w:marLeft w:val="0"/>
      <w:marRight w:val="0"/>
      <w:marTop w:val="0"/>
      <w:marBottom w:val="0"/>
      <w:divBdr>
        <w:top w:val="none" w:sz="0" w:space="0" w:color="auto"/>
        <w:left w:val="none" w:sz="0" w:space="0" w:color="auto"/>
        <w:bottom w:val="none" w:sz="0" w:space="0" w:color="auto"/>
        <w:right w:val="none" w:sz="0" w:space="0" w:color="auto"/>
      </w:divBdr>
      <w:divsChild>
        <w:div w:id="1236821442">
          <w:marLeft w:val="360"/>
          <w:marRight w:val="0"/>
          <w:marTop w:val="200"/>
          <w:marBottom w:val="0"/>
          <w:divBdr>
            <w:top w:val="none" w:sz="0" w:space="0" w:color="auto"/>
            <w:left w:val="none" w:sz="0" w:space="0" w:color="auto"/>
            <w:bottom w:val="none" w:sz="0" w:space="0" w:color="auto"/>
            <w:right w:val="none" w:sz="0" w:space="0" w:color="auto"/>
          </w:divBdr>
        </w:div>
        <w:div w:id="429395263">
          <w:marLeft w:val="360"/>
          <w:marRight w:val="0"/>
          <w:marTop w:val="200"/>
          <w:marBottom w:val="0"/>
          <w:divBdr>
            <w:top w:val="none" w:sz="0" w:space="0" w:color="auto"/>
            <w:left w:val="none" w:sz="0" w:space="0" w:color="auto"/>
            <w:bottom w:val="none" w:sz="0" w:space="0" w:color="auto"/>
            <w:right w:val="none" w:sz="0" w:space="0" w:color="auto"/>
          </w:divBdr>
        </w:div>
        <w:div w:id="186991691">
          <w:marLeft w:val="360"/>
          <w:marRight w:val="0"/>
          <w:marTop w:val="200"/>
          <w:marBottom w:val="0"/>
          <w:divBdr>
            <w:top w:val="none" w:sz="0" w:space="0" w:color="auto"/>
            <w:left w:val="none" w:sz="0" w:space="0" w:color="auto"/>
            <w:bottom w:val="none" w:sz="0" w:space="0" w:color="auto"/>
            <w:right w:val="none" w:sz="0" w:space="0" w:color="auto"/>
          </w:divBdr>
        </w:div>
        <w:div w:id="1910844751">
          <w:marLeft w:val="360"/>
          <w:marRight w:val="0"/>
          <w:marTop w:val="200"/>
          <w:marBottom w:val="0"/>
          <w:divBdr>
            <w:top w:val="none" w:sz="0" w:space="0" w:color="auto"/>
            <w:left w:val="none" w:sz="0" w:space="0" w:color="auto"/>
            <w:bottom w:val="none" w:sz="0" w:space="0" w:color="auto"/>
            <w:right w:val="none" w:sz="0" w:space="0" w:color="auto"/>
          </w:divBdr>
        </w:div>
        <w:div w:id="43530077">
          <w:marLeft w:val="360"/>
          <w:marRight w:val="0"/>
          <w:marTop w:val="200"/>
          <w:marBottom w:val="0"/>
          <w:divBdr>
            <w:top w:val="none" w:sz="0" w:space="0" w:color="auto"/>
            <w:left w:val="none" w:sz="0" w:space="0" w:color="auto"/>
            <w:bottom w:val="none" w:sz="0" w:space="0" w:color="auto"/>
            <w:right w:val="none" w:sz="0" w:space="0" w:color="auto"/>
          </w:divBdr>
        </w:div>
        <w:div w:id="1062830052">
          <w:marLeft w:val="360"/>
          <w:marRight w:val="0"/>
          <w:marTop w:val="200"/>
          <w:marBottom w:val="0"/>
          <w:divBdr>
            <w:top w:val="none" w:sz="0" w:space="0" w:color="auto"/>
            <w:left w:val="none" w:sz="0" w:space="0" w:color="auto"/>
            <w:bottom w:val="none" w:sz="0" w:space="0" w:color="auto"/>
            <w:right w:val="none" w:sz="0" w:space="0" w:color="auto"/>
          </w:divBdr>
        </w:div>
        <w:div w:id="923535924">
          <w:marLeft w:val="360"/>
          <w:marRight w:val="0"/>
          <w:marTop w:val="200"/>
          <w:marBottom w:val="0"/>
          <w:divBdr>
            <w:top w:val="none" w:sz="0" w:space="0" w:color="auto"/>
            <w:left w:val="none" w:sz="0" w:space="0" w:color="auto"/>
            <w:bottom w:val="none" w:sz="0" w:space="0" w:color="auto"/>
            <w:right w:val="none" w:sz="0" w:space="0" w:color="auto"/>
          </w:divBdr>
        </w:div>
        <w:div w:id="1652977495">
          <w:marLeft w:val="360"/>
          <w:marRight w:val="0"/>
          <w:marTop w:val="200"/>
          <w:marBottom w:val="0"/>
          <w:divBdr>
            <w:top w:val="none" w:sz="0" w:space="0" w:color="auto"/>
            <w:left w:val="none" w:sz="0" w:space="0" w:color="auto"/>
            <w:bottom w:val="none" w:sz="0" w:space="0" w:color="auto"/>
            <w:right w:val="none" w:sz="0" w:space="0" w:color="auto"/>
          </w:divBdr>
        </w:div>
      </w:divsChild>
    </w:div>
    <w:div w:id="1974482394">
      <w:bodyDiv w:val="1"/>
      <w:marLeft w:val="0"/>
      <w:marRight w:val="0"/>
      <w:marTop w:val="0"/>
      <w:marBottom w:val="0"/>
      <w:divBdr>
        <w:top w:val="none" w:sz="0" w:space="0" w:color="auto"/>
        <w:left w:val="none" w:sz="0" w:space="0" w:color="auto"/>
        <w:bottom w:val="none" w:sz="0" w:space="0" w:color="auto"/>
        <w:right w:val="none" w:sz="0" w:space="0" w:color="auto"/>
      </w:divBdr>
    </w:div>
    <w:div w:id="1982616550">
      <w:bodyDiv w:val="1"/>
      <w:marLeft w:val="0"/>
      <w:marRight w:val="0"/>
      <w:marTop w:val="0"/>
      <w:marBottom w:val="0"/>
      <w:divBdr>
        <w:top w:val="none" w:sz="0" w:space="0" w:color="auto"/>
        <w:left w:val="none" w:sz="0" w:space="0" w:color="auto"/>
        <w:bottom w:val="none" w:sz="0" w:space="0" w:color="auto"/>
        <w:right w:val="none" w:sz="0" w:space="0" w:color="auto"/>
      </w:divBdr>
      <w:divsChild>
        <w:div w:id="1404330978">
          <w:marLeft w:val="547"/>
          <w:marRight w:val="0"/>
          <w:marTop w:val="115"/>
          <w:marBottom w:val="0"/>
          <w:divBdr>
            <w:top w:val="none" w:sz="0" w:space="0" w:color="auto"/>
            <w:left w:val="none" w:sz="0" w:space="0" w:color="auto"/>
            <w:bottom w:val="none" w:sz="0" w:space="0" w:color="auto"/>
            <w:right w:val="none" w:sz="0" w:space="0" w:color="auto"/>
          </w:divBdr>
        </w:div>
        <w:div w:id="1176729602">
          <w:marLeft w:val="547"/>
          <w:marRight w:val="0"/>
          <w:marTop w:val="115"/>
          <w:marBottom w:val="0"/>
          <w:divBdr>
            <w:top w:val="none" w:sz="0" w:space="0" w:color="auto"/>
            <w:left w:val="none" w:sz="0" w:space="0" w:color="auto"/>
            <w:bottom w:val="none" w:sz="0" w:space="0" w:color="auto"/>
            <w:right w:val="none" w:sz="0" w:space="0" w:color="auto"/>
          </w:divBdr>
        </w:div>
        <w:div w:id="845897798">
          <w:marLeft w:val="547"/>
          <w:marRight w:val="0"/>
          <w:marTop w:val="115"/>
          <w:marBottom w:val="0"/>
          <w:divBdr>
            <w:top w:val="none" w:sz="0" w:space="0" w:color="auto"/>
            <w:left w:val="none" w:sz="0" w:space="0" w:color="auto"/>
            <w:bottom w:val="none" w:sz="0" w:space="0" w:color="auto"/>
            <w:right w:val="none" w:sz="0" w:space="0" w:color="auto"/>
          </w:divBdr>
        </w:div>
        <w:div w:id="434374754">
          <w:marLeft w:val="1166"/>
          <w:marRight w:val="0"/>
          <w:marTop w:val="96"/>
          <w:marBottom w:val="0"/>
          <w:divBdr>
            <w:top w:val="none" w:sz="0" w:space="0" w:color="auto"/>
            <w:left w:val="none" w:sz="0" w:space="0" w:color="auto"/>
            <w:bottom w:val="none" w:sz="0" w:space="0" w:color="auto"/>
            <w:right w:val="none" w:sz="0" w:space="0" w:color="auto"/>
          </w:divBdr>
        </w:div>
        <w:div w:id="66147780">
          <w:marLeft w:val="1166"/>
          <w:marRight w:val="0"/>
          <w:marTop w:val="96"/>
          <w:marBottom w:val="0"/>
          <w:divBdr>
            <w:top w:val="none" w:sz="0" w:space="0" w:color="auto"/>
            <w:left w:val="none" w:sz="0" w:space="0" w:color="auto"/>
            <w:bottom w:val="none" w:sz="0" w:space="0" w:color="auto"/>
            <w:right w:val="none" w:sz="0" w:space="0" w:color="auto"/>
          </w:divBdr>
        </w:div>
        <w:div w:id="786659500">
          <w:marLeft w:val="1166"/>
          <w:marRight w:val="0"/>
          <w:marTop w:val="96"/>
          <w:marBottom w:val="0"/>
          <w:divBdr>
            <w:top w:val="none" w:sz="0" w:space="0" w:color="auto"/>
            <w:left w:val="none" w:sz="0" w:space="0" w:color="auto"/>
            <w:bottom w:val="none" w:sz="0" w:space="0" w:color="auto"/>
            <w:right w:val="none" w:sz="0" w:space="0" w:color="auto"/>
          </w:divBdr>
        </w:div>
        <w:div w:id="839736082">
          <w:marLeft w:val="1166"/>
          <w:marRight w:val="0"/>
          <w:marTop w:val="96"/>
          <w:marBottom w:val="0"/>
          <w:divBdr>
            <w:top w:val="none" w:sz="0" w:space="0" w:color="auto"/>
            <w:left w:val="none" w:sz="0" w:space="0" w:color="auto"/>
            <w:bottom w:val="none" w:sz="0" w:space="0" w:color="auto"/>
            <w:right w:val="none" w:sz="0" w:space="0" w:color="auto"/>
          </w:divBdr>
        </w:div>
      </w:divsChild>
    </w:div>
    <w:div w:id="1988823781">
      <w:bodyDiv w:val="1"/>
      <w:marLeft w:val="0"/>
      <w:marRight w:val="0"/>
      <w:marTop w:val="0"/>
      <w:marBottom w:val="0"/>
      <w:divBdr>
        <w:top w:val="none" w:sz="0" w:space="0" w:color="auto"/>
        <w:left w:val="none" w:sz="0" w:space="0" w:color="auto"/>
        <w:bottom w:val="none" w:sz="0" w:space="0" w:color="auto"/>
        <w:right w:val="none" w:sz="0" w:space="0" w:color="auto"/>
      </w:divBdr>
    </w:div>
    <w:div w:id="1989628860">
      <w:bodyDiv w:val="1"/>
      <w:marLeft w:val="0"/>
      <w:marRight w:val="0"/>
      <w:marTop w:val="0"/>
      <w:marBottom w:val="0"/>
      <w:divBdr>
        <w:top w:val="none" w:sz="0" w:space="0" w:color="auto"/>
        <w:left w:val="none" w:sz="0" w:space="0" w:color="auto"/>
        <w:bottom w:val="none" w:sz="0" w:space="0" w:color="auto"/>
        <w:right w:val="none" w:sz="0" w:space="0" w:color="auto"/>
      </w:divBdr>
    </w:div>
    <w:div w:id="1994142211">
      <w:bodyDiv w:val="1"/>
      <w:marLeft w:val="0"/>
      <w:marRight w:val="0"/>
      <w:marTop w:val="0"/>
      <w:marBottom w:val="0"/>
      <w:divBdr>
        <w:top w:val="none" w:sz="0" w:space="0" w:color="auto"/>
        <w:left w:val="none" w:sz="0" w:space="0" w:color="auto"/>
        <w:bottom w:val="none" w:sz="0" w:space="0" w:color="auto"/>
        <w:right w:val="none" w:sz="0" w:space="0" w:color="auto"/>
      </w:divBdr>
      <w:divsChild>
        <w:div w:id="660156339">
          <w:marLeft w:val="360"/>
          <w:marRight w:val="0"/>
          <w:marTop w:val="200"/>
          <w:marBottom w:val="0"/>
          <w:divBdr>
            <w:top w:val="none" w:sz="0" w:space="0" w:color="auto"/>
            <w:left w:val="none" w:sz="0" w:space="0" w:color="auto"/>
            <w:bottom w:val="none" w:sz="0" w:space="0" w:color="auto"/>
            <w:right w:val="none" w:sz="0" w:space="0" w:color="auto"/>
          </w:divBdr>
        </w:div>
        <w:div w:id="1848208515">
          <w:marLeft w:val="360"/>
          <w:marRight w:val="0"/>
          <w:marTop w:val="200"/>
          <w:marBottom w:val="0"/>
          <w:divBdr>
            <w:top w:val="none" w:sz="0" w:space="0" w:color="auto"/>
            <w:left w:val="none" w:sz="0" w:space="0" w:color="auto"/>
            <w:bottom w:val="none" w:sz="0" w:space="0" w:color="auto"/>
            <w:right w:val="none" w:sz="0" w:space="0" w:color="auto"/>
          </w:divBdr>
        </w:div>
        <w:div w:id="1900313815">
          <w:marLeft w:val="360"/>
          <w:marRight w:val="0"/>
          <w:marTop w:val="200"/>
          <w:marBottom w:val="0"/>
          <w:divBdr>
            <w:top w:val="none" w:sz="0" w:space="0" w:color="auto"/>
            <w:left w:val="none" w:sz="0" w:space="0" w:color="auto"/>
            <w:bottom w:val="none" w:sz="0" w:space="0" w:color="auto"/>
            <w:right w:val="none" w:sz="0" w:space="0" w:color="auto"/>
          </w:divBdr>
        </w:div>
        <w:div w:id="1785542770">
          <w:marLeft w:val="360"/>
          <w:marRight w:val="0"/>
          <w:marTop w:val="200"/>
          <w:marBottom w:val="0"/>
          <w:divBdr>
            <w:top w:val="none" w:sz="0" w:space="0" w:color="auto"/>
            <w:left w:val="none" w:sz="0" w:space="0" w:color="auto"/>
            <w:bottom w:val="none" w:sz="0" w:space="0" w:color="auto"/>
            <w:right w:val="none" w:sz="0" w:space="0" w:color="auto"/>
          </w:divBdr>
        </w:div>
      </w:divsChild>
    </w:div>
    <w:div w:id="2009550397">
      <w:bodyDiv w:val="1"/>
      <w:marLeft w:val="0"/>
      <w:marRight w:val="0"/>
      <w:marTop w:val="0"/>
      <w:marBottom w:val="0"/>
      <w:divBdr>
        <w:top w:val="none" w:sz="0" w:space="0" w:color="auto"/>
        <w:left w:val="none" w:sz="0" w:space="0" w:color="auto"/>
        <w:bottom w:val="none" w:sz="0" w:space="0" w:color="auto"/>
        <w:right w:val="none" w:sz="0" w:space="0" w:color="auto"/>
      </w:divBdr>
      <w:divsChild>
        <w:div w:id="414786847">
          <w:marLeft w:val="360"/>
          <w:marRight w:val="0"/>
          <w:marTop w:val="200"/>
          <w:marBottom w:val="0"/>
          <w:divBdr>
            <w:top w:val="none" w:sz="0" w:space="0" w:color="auto"/>
            <w:left w:val="none" w:sz="0" w:space="0" w:color="auto"/>
            <w:bottom w:val="none" w:sz="0" w:space="0" w:color="auto"/>
            <w:right w:val="none" w:sz="0" w:space="0" w:color="auto"/>
          </w:divBdr>
        </w:div>
        <w:div w:id="1166625978">
          <w:marLeft w:val="360"/>
          <w:marRight w:val="0"/>
          <w:marTop w:val="200"/>
          <w:marBottom w:val="0"/>
          <w:divBdr>
            <w:top w:val="none" w:sz="0" w:space="0" w:color="auto"/>
            <w:left w:val="none" w:sz="0" w:space="0" w:color="auto"/>
            <w:bottom w:val="none" w:sz="0" w:space="0" w:color="auto"/>
            <w:right w:val="none" w:sz="0" w:space="0" w:color="auto"/>
          </w:divBdr>
        </w:div>
        <w:div w:id="437986649">
          <w:marLeft w:val="360"/>
          <w:marRight w:val="0"/>
          <w:marTop w:val="200"/>
          <w:marBottom w:val="0"/>
          <w:divBdr>
            <w:top w:val="none" w:sz="0" w:space="0" w:color="auto"/>
            <w:left w:val="none" w:sz="0" w:space="0" w:color="auto"/>
            <w:bottom w:val="none" w:sz="0" w:space="0" w:color="auto"/>
            <w:right w:val="none" w:sz="0" w:space="0" w:color="auto"/>
          </w:divBdr>
        </w:div>
        <w:div w:id="120656517">
          <w:marLeft w:val="360"/>
          <w:marRight w:val="0"/>
          <w:marTop w:val="200"/>
          <w:marBottom w:val="0"/>
          <w:divBdr>
            <w:top w:val="none" w:sz="0" w:space="0" w:color="auto"/>
            <w:left w:val="none" w:sz="0" w:space="0" w:color="auto"/>
            <w:bottom w:val="none" w:sz="0" w:space="0" w:color="auto"/>
            <w:right w:val="none" w:sz="0" w:space="0" w:color="auto"/>
          </w:divBdr>
        </w:div>
      </w:divsChild>
    </w:div>
    <w:div w:id="2031953819">
      <w:bodyDiv w:val="1"/>
      <w:marLeft w:val="0"/>
      <w:marRight w:val="0"/>
      <w:marTop w:val="0"/>
      <w:marBottom w:val="0"/>
      <w:divBdr>
        <w:top w:val="none" w:sz="0" w:space="0" w:color="auto"/>
        <w:left w:val="none" w:sz="0" w:space="0" w:color="auto"/>
        <w:bottom w:val="none" w:sz="0" w:space="0" w:color="auto"/>
        <w:right w:val="none" w:sz="0" w:space="0" w:color="auto"/>
      </w:divBdr>
    </w:div>
    <w:div w:id="2052000004">
      <w:bodyDiv w:val="1"/>
      <w:marLeft w:val="0"/>
      <w:marRight w:val="0"/>
      <w:marTop w:val="0"/>
      <w:marBottom w:val="0"/>
      <w:divBdr>
        <w:top w:val="none" w:sz="0" w:space="0" w:color="auto"/>
        <w:left w:val="none" w:sz="0" w:space="0" w:color="auto"/>
        <w:bottom w:val="none" w:sz="0" w:space="0" w:color="auto"/>
        <w:right w:val="none" w:sz="0" w:space="0" w:color="auto"/>
      </w:divBdr>
      <w:divsChild>
        <w:div w:id="1517385020">
          <w:marLeft w:val="360"/>
          <w:marRight w:val="0"/>
          <w:marTop w:val="200"/>
          <w:marBottom w:val="0"/>
          <w:divBdr>
            <w:top w:val="none" w:sz="0" w:space="0" w:color="auto"/>
            <w:left w:val="none" w:sz="0" w:space="0" w:color="auto"/>
            <w:bottom w:val="none" w:sz="0" w:space="0" w:color="auto"/>
            <w:right w:val="none" w:sz="0" w:space="0" w:color="auto"/>
          </w:divBdr>
        </w:div>
        <w:div w:id="1407531894">
          <w:marLeft w:val="360"/>
          <w:marRight w:val="0"/>
          <w:marTop w:val="200"/>
          <w:marBottom w:val="0"/>
          <w:divBdr>
            <w:top w:val="none" w:sz="0" w:space="0" w:color="auto"/>
            <w:left w:val="none" w:sz="0" w:space="0" w:color="auto"/>
            <w:bottom w:val="none" w:sz="0" w:space="0" w:color="auto"/>
            <w:right w:val="none" w:sz="0" w:space="0" w:color="auto"/>
          </w:divBdr>
        </w:div>
        <w:div w:id="774447816">
          <w:marLeft w:val="360"/>
          <w:marRight w:val="0"/>
          <w:marTop w:val="200"/>
          <w:marBottom w:val="0"/>
          <w:divBdr>
            <w:top w:val="none" w:sz="0" w:space="0" w:color="auto"/>
            <w:left w:val="none" w:sz="0" w:space="0" w:color="auto"/>
            <w:bottom w:val="none" w:sz="0" w:space="0" w:color="auto"/>
            <w:right w:val="none" w:sz="0" w:space="0" w:color="auto"/>
          </w:divBdr>
        </w:div>
        <w:div w:id="2051342712">
          <w:marLeft w:val="360"/>
          <w:marRight w:val="0"/>
          <w:marTop w:val="200"/>
          <w:marBottom w:val="0"/>
          <w:divBdr>
            <w:top w:val="none" w:sz="0" w:space="0" w:color="auto"/>
            <w:left w:val="none" w:sz="0" w:space="0" w:color="auto"/>
            <w:bottom w:val="none" w:sz="0" w:space="0" w:color="auto"/>
            <w:right w:val="none" w:sz="0" w:space="0" w:color="auto"/>
          </w:divBdr>
        </w:div>
        <w:div w:id="1080172458">
          <w:marLeft w:val="360"/>
          <w:marRight w:val="0"/>
          <w:marTop w:val="200"/>
          <w:marBottom w:val="0"/>
          <w:divBdr>
            <w:top w:val="none" w:sz="0" w:space="0" w:color="auto"/>
            <w:left w:val="none" w:sz="0" w:space="0" w:color="auto"/>
            <w:bottom w:val="none" w:sz="0" w:space="0" w:color="auto"/>
            <w:right w:val="none" w:sz="0" w:space="0" w:color="auto"/>
          </w:divBdr>
        </w:div>
        <w:div w:id="187328975">
          <w:marLeft w:val="360"/>
          <w:marRight w:val="0"/>
          <w:marTop w:val="200"/>
          <w:marBottom w:val="0"/>
          <w:divBdr>
            <w:top w:val="none" w:sz="0" w:space="0" w:color="auto"/>
            <w:left w:val="none" w:sz="0" w:space="0" w:color="auto"/>
            <w:bottom w:val="none" w:sz="0" w:space="0" w:color="auto"/>
            <w:right w:val="none" w:sz="0" w:space="0" w:color="auto"/>
          </w:divBdr>
        </w:div>
        <w:div w:id="1679457592">
          <w:marLeft w:val="360"/>
          <w:marRight w:val="0"/>
          <w:marTop w:val="200"/>
          <w:marBottom w:val="0"/>
          <w:divBdr>
            <w:top w:val="none" w:sz="0" w:space="0" w:color="auto"/>
            <w:left w:val="none" w:sz="0" w:space="0" w:color="auto"/>
            <w:bottom w:val="none" w:sz="0" w:space="0" w:color="auto"/>
            <w:right w:val="none" w:sz="0" w:space="0" w:color="auto"/>
          </w:divBdr>
        </w:div>
      </w:divsChild>
    </w:div>
    <w:div w:id="2053184455">
      <w:bodyDiv w:val="1"/>
      <w:marLeft w:val="0"/>
      <w:marRight w:val="0"/>
      <w:marTop w:val="0"/>
      <w:marBottom w:val="0"/>
      <w:divBdr>
        <w:top w:val="none" w:sz="0" w:space="0" w:color="auto"/>
        <w:left w:val="none" w:sz="0" w:space="0" w:color="auto"/>
        <w:bottom w:val="none" w:sz="0" w:space="0" w:color="auto"/>
        <w:right w:val="none" w:sz="0" w:space="0" w:color="auto"/>
      </w:divBdr>
    </w:div>
    <w:div w:id="2057192399">
      <w:bodyDiv w:val="1"/>
      <w:marLeft w:val="0"/>
      <w:marRight w:val="0"/>
      <w:marTop w:val="0"/>
      <w:marBottom w:val="0"/>
      <w:divBdr>
        <w:top w:val="none" w:sz="0" w:space="0" w:color="auto"/>
        <w:left w:val="none" w:sz="0" w:space="0" w:color="auto"/>
        <w:bottom w:val="none" w:sz="0" w:space="0" w:color="auto"/>
        <w:right w:val="none" w:sz="0" w:space="0" w:color="auto"/>
      </w:divBdr>
      <w:divsChild>
        <w:div w:id="1169447035">
          <w:marLeft w:val="0"/>
          <w:marRight w:val="0"/>
          <w:marTop w:val="0"/>
          <w:marBottom w:val="0"/>
          <w:divBdr>
            <w:top w:val="none" w:sz="0" w:space="0" w:color="auto"/>
            <w:left w:val="none" w:sz="0" w:space="0" w:color="auto"/>
            <w:bottom w:val="none" w:sz="0" w:space="0" w:color="auto"/>
            <w:right w:val="none" w:sz="0" w:space="0" w:color="auto"/>
          </w:divBdr>
          <w:divsChild>
            <w:div w:id="115637649">
              <w:marLeft w:val="0"/>
              <w:marRight w:val="0"/>
              <w:marTop w:val="0"/>
              <w:marBottom w:val="0"/>
              <w:divBdr>
                <w:top w:val="none" w:sz="0" w:space="0" w:color="auto"/>
                <w:left w:val="none" w:sz="0" w:space="0" w:color="auto"/>
                <w:bottom w:val="none" w:sz="0" w:space="0" w:color="auto"/>
                <w:right w:val="none" w:sz="0" w:space="0" w:color="auto"/>
              </w:divBdr>
              <w:divsChild>
                <w:div w:id="435714827">
                  <w:marLeft w:val="0"/>
                  <w:marRight w:val="0"/>
                  <w:marTop w:val="0"/>
                  <w:marBottom w:val="0"/>
                  <w:divBdr>
                    <w:top w:val="none" w:sz="0" w:space="0" w:color="auto"/>
                    <w:left w:val="none" w:sz="0" w:space="0" w:color="auto"/>
                    <w:bottom w:val="none" w:sz="0" w:space="0" w:color="auto"/>
                    <w:right w:val="none" w:sz="0" w:space="0" w:color="auto"/>
                  </w:divBdr>
                  <w:divsChild>
                    <w:div w:id="8925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259958">
      <w:bodyDiv w:val="1"/>
      <w:marLeft w:val="0"/>
      <w:marRight w:val="0"/>
      <w:marTop w:val="0"/>
      <w:marBottom w:val="0"/>
      <w:divBdr>
        <w:top w:val="none" w:sz="0" w:space="0" w:color="auto"/>
        <w:left w:val="none" w:sz="0" w:space="0" w:color="auto"/>
        <w:bottom w:val="none" w:sz="0" w:space="0" w:color="auto"/>
        <w:right w:val="none" w:sz="0" w:space="0" w:color="auto"/>
      </w:divBdr>
      <w:divsChild>
        <w:div w:id="1820883320">
          <w:marLeft w:val="360"/>
          <w:marRight w:val="0"/>
          <w:marTop w:val="200"/>
          <w:marBottom w:val="0"/>
          <w:divBdr>
            <w:top w:val="none" w:sz="0" w:space="0" w:color="auto"/>
            <w:left w:val="none" w:sz="0" w:space="0" w:color="auto"/>
            <w:bottom w:val="none" w:sz="0" w:space="0" w:color="auto"/>
            <w:right w:val="none" w:sz="0" w:space="0" w:color="auto"/>
          </w:divBdr>
        </w:div>
        <w:div w:id="372847778">
          <w:marLeft w:val="360"/>
          <w:marRight w:val="0"/>
          <w:marTop w:val="200"/>
          <w:marBottom w:val="0"/>
          <w:divBdr>
            <w:top w:val="none" w:sz="0" w:space="0" w:color="auto"/>
            <w:left w:val="none" w:sz="0" w:space="0" w:color="auto"/>
            <w:bottom w:val="none" w:sz="0" w:space="0" w:color="auto"/>
            <w:right w:val="none" w:sz="0" w:space="0" w:color="auto"/>
          </w:divBdr>
        </w:div>
        <w:div w:id="1266184723">
          <w:marLeft w:val="360"/>
          <w:marRight w:val="0"/>
          <w:marTop w:val="200"/>
          <w:marBottom w:val="0"/>
          <w:divBdr>
            <w:top w:val="none" w:sz="0" w:space="0" w:color="auto"/>
            <w:left w:val="none" w:sz="0" w:space="0" w:color="auto"/>
            <w:bottom w:val="none" w:sz="0" w:space="0" w:color="auto"/>
            <w:right w:val="none" w:sz="0" w:space="0" w:color="auto"/>
          </w:divBdr>
        </w:div>
      </w:divsChild>
    </w:div>
    <w:div w:id="2073892265">
      <w:bodyDiv w:val="1"/>
      <w:marLeft w:val="0"/>
      <w:marRight w:val="0"/>
      <w:marTop w:val="0"/>
      <w:marBottom w:val="0"/>
      <w:divBdr>
        <w:top w:val="none" w:sz="0" w:space="0" w:color="auto"/>
        <w:left w:val="none" w:sz="0" w:space="0" w:color="auto"/>
        <w:bottom w:val="none" w:sz="0" w:space="0" w:color="auto"/>
        <w:right w:val="none" w:sz="0" w:space="0" w:color="auto"/>
      </w:divBdr>
      <w:divsChild>
        <w:div w:id="723990973">
          <w:marLeft w:val="547"/>
          <w:marRight w:val="0"/>
          <w:marTop w:val="86"/>
          <w:marBottom w:val="0"/>
          <w:divBdr>
            <w:top w:val="none" w:sz="0" w:space="0" w:color="auto"/>
            <w:left w:val="none" w:sz="0" w:space="0" w:color="auto"/>
            <w:bottom w:val="none" w:sz="0" w:space="0" w:color="auto"/>
            <w:right w:val="none" w:sz="0" w:space="0" w:color="auto"/>
          </w:divBdr>
        </w:div>
        <w:div w:id="97259162">
          <w:marLeft w:val="547"/>
          <w:marRight w:val="0"/>
          <w:marTop w:val="86"/>
          <w:marBottom w:val="0"/>
          <w:divBdr>
            <w:top w:val="none" w:sz="0" w:space="0" w:color="auto"/>
            <w:left w:val="none" w:sz="0" w:space="0" w:color="auto"/>
            <w:bottom w:val="none" w:sz="0" w:space="0" w:color="auto"/>
            <w:right w:val="none" w:sz="0" w:space="0" w:color="auto"/>
          </w:divBdr>
        </w:div>
        <w:div w:id="1835025533">
          <w:marLeft w:val="547"/>
          <w:marRight w:val="0"/>
          <w:marTop w:val="86"/>
          <w:marBottom w:val="0"/>
          <w:divBdr>
            <w:top w:val="none" w:sz="0" w:space="0" w:color="auto"/>
            <w:left w:val="none" w:sz="0" w:space="0" w:color="auto"/>
            <w:bottom w:val="none" w:sz="0" w:space="0" w:color="auto"/>
            <w:right w:val="none" w:sz="0" w:space="0" w:color="auto"/>
          </w:divBdr>
        </w:div>
        <w:div w:id="1117873346">
          <w:marLeft w:val="547"/>
          <w:marRight w:val="0"/>
          <w:marTop w:val="86"/>
          <w:marBottom w:val="0"/>
          <w:divBdr>
            <w:top w:val="none" w:sz="0" w:space="0" w:color="auto"/>
            <w:left w:val="none" w:sz="0" w:space="0" w:color="auto"/>
            <w:bottom w:val="none" w:sz="0" w:space="0" w:color="auto"/>
            <w:right w:val="none" w:sz="0" w:space="0" w:color="auto"/>
          </w:divBdr>
        </w:div>
        <w:div w:id="1291008362">
          <w:marLeft w:val="547"/>
          <w:marRight w:val="0"/>
          <w:marTop w:val="86"/>
          <w:marBottom w:val="0"/>
          <w:divBdr>
            <w:top w:val="none" w:sz="0" w:space="0" w:color="auto"/>
            <w:left w:val="none" w:sz="0" w:space="0" w:color="auto"/>
            <w:bottom w:val="none" w:sz="0" w:space="0" w:color="auto"/>
            <w:right w:val="none" w:sz="0" w:space="0" w:color="auto"/>
          </w:divBdr>
        </w:div>
        <w:div w:id="1762068798">
          <w:marLeft w:val="547"/>
          <w:marRight w:val="0"/>
          <w:marTop w:val="86"/>
          <w:marBottom w:val="0"/>
          <w:divBdr>
            <w:top w:val="none" w:sz="0" w:space="0" w:color="auto"/>
            <w:left w:val="none" w:sz="0" w:space="0" w:color="auto"/>
            <w:bottom w:val="none" w:sz="0" w:space="0" w:color="auto"/>
            <w:right w:val="none" w:sz="0" w:space="0" w:color="auto"/>
          </w:divBdr>
        </w:div>
        <w:div w:id="841430526">
          <w:marLeft w:val="547"/>
          <w:marRight w:val="0"/>
          <w:marTop w:val="86"/>
          <w:marBottom w:val="0"/>
          <w:divBdr>
            <w:top w:val="none" w:sz="0" w:space="0" w:color="auto"/>
            <w:left w:val="none" w:sz="0" w:space="0" w:color="auto"/>
            <w:bottom w:val="none" w:sz="0" w:space="0" w:color="auto"/>
            <w:right w:val="none" w:sz="0" w:space="0" w:color="auto"/>
          </w:divBdr>
        </w:div>
      </w:divsChild>
    </w:div>
    <w:div w:id="2074041074">
      <w:bodyDiv w:val="1"/>
      <w:marLeft w:val="0"/>
      <w:marRight w:val="0"/>
      <w:marTop w:val="0"/>
      <w:marBottom w:val="0"/>
      <w:divBdr>
        <w:top w:val="none" w:sz="0" w:space="0" w:color="auto"/>
        <w:left w:val="none" w:sz="0" w:space="0" w:color="auto"/>
        <w:bottom w:val="none" w:sz="0" w:space="0" w:color="auto"/>
        <w:right w:val="none" w:sz="0" w:space="0" w:color="auto"/>
      </w:divBdr>
      <w:divsChild>
        <w:div w:id="1523202083">
          <w:marLeft w:val="547"/>
          <w:marRight w:val="0"/>
          <w:marTop w:val="106"/>
          <w:marBottom w:val="0"/>
          <w:divBdr>
            <w:top w:val="none" w:sz="0" w:space="0" w:color="auto"/>
            <w:left w:val="none" w:sz="0" w:space="0" w:color="auto"/>
            <w:bottom w:val="none" w:sz="0" w:space="0" w:color="auto"/>
            <w:right w:val="none" w:sz="0" w:space="0" w:color="auto"/>
          </w:divBdr>
        </w:div>
        <w:div w:id="1349258507">
          <w:marLeft w:val="547"/>
          <w:marRight w:val="0"/>
          <w:marTop w:val="106"/>
          <w:marBottom w:val="0"/>
          <w:divBdr>
            <w:top w:val="none" w:sz="0" w:space="0" w:color="auto"/>
            <w:left w:val="none" w:sz="0" w:space="0" w:color="auto"/>
            <w:bottom w:val="none" w:sz="0" w:space="0" w:color="auto"/>
            <w:right w:val="none" w:sz="0" w:space="0" w:color="auto"/>
          </w:divBdr>
        </w:div>
        <w:div w:id="1945839802">
          <w:marLeft w:val="547"/>
          <w:marRight w:val="0"/>
          <w:marTop w:val="106"/>
          <w:marBottom w:val="0"/>
          <w:divBdr>
            <w:top w:val="none" w:sz="0" w:space="0" w:color="auto"/>
            <w:left w:val="none" w:sz="0" w:space="0" w:color="auto"/>
            <w:bottom w:val="none" w:sz="0" w:space="0" w:color="auto"/>
            <w:right w:val="none" w:sz="0" w:space="0" w:color="auto"/>
          </w:divBdr>
        </w:div>
        <w:div w:id="1668483149">
          <w:marLeft w:val="547"/>
          <w:marRight w:val="0"/>
          <w:marTop w:val="106"/>
          <w:marBottom w:val="0"/>
          <w:divBdr>
            <w:top w:val="none" w:sz="0" w:space="0" w:color="auto"/>
            <w:left w:val="none" w:sz="0" w:space="0" w:color="auto"/>
            <w:bottom w:val="none" w:sz="0" w:space="0" w:color="auto"/>
            <w:right w:val="none" w:sz="0" w:space="0" w:color="auto"/>
          </w:divBdr>
        </w:div>
        <w:div w:id="1191719481">
          <w:marLeft w:val="547"/>
          <w:marRight w:val="0"/>
          <w:marTop w:val="106"/>
          <w:marBottom w:val="0"/>
          <w:divBdr>
            <w:top w:val="none" w:sz="0" w:space="0" w:color="auto"/>
            <w:left w:val="none" w:sz="0" w:space="0" w:color="auto"/>
            <w:bottom w:val="none" w:sz="0" w:space="0" w:color="auto"/>
            <w:right w:val="none" w:sz="0" w:space="0" w:color="auto"/>
          </w:divBdr>
        </w:div>
        <w:div w:id="1162089041">
          <w:marLeft w:val="547"/>
          <w:marRight w:val="0"/>
          <w:marTop w:val="106"/>
          <w:marBottom w:val="0"/>
          <w:divBdr>
            <w:top w:val="none" w:sz="0" w:space="0" w:color="auto"/>
            <w:left w:val="none" w:sz="0" w:space="0" w:color="auto"/>
            <w:bottom w:val="none" w:sz="0" w:space="0" w:color="auto"/>
            <w:right w:val="none" w:sz="0" w:space="0" w:color="auto"/>
          </w:divBdr>
        </w:div>
        <w:div w:id="295457256">
          <w:marLeft w:val="547"/>
          <w:marRight w:val="0"/>
          <w:marTop w:val="106"/>
          <w:marBottom w:val="0"/>
          <w:divBdr>
            <w:top w:val="none" w:sz="0" w:space="0" w:color="auto"/>
            <w:left w:val="none" w:sz="0" w:space="0" w:color="auto"/>
            <w:bottom w:val="none" w:sz="0" w:space="0" w:color="auto"/>
            <w:right w:val="none" w:sz="0" w:space="0" w:color="auto"/>
          </w:divBdr>
        </w:div>
        <w:div w:id="668992148">
          <w:marLeft w:val="547"/>
          <w:marRight w:val="0"/>
          <w:marTop w:val="106"/>
          <w:marBottom w:val="0"/>
          <w:divBdr>
            <w:top w:val="none" w:sz="0" w:space="0" w:color="auto"/>
            <w:left w:val="none" w:sz="0" w:space="0" w:color="auto"/>
            <w:bottom w:val="none" w:sz="0" w:space="0" w:color="auto"/>
            <w:right w:val="none" w:sz="0" w:space="0" w:color="auto"/>
          </w:divBdr>
        </w:div>
        <w:div w:id="1146825144">
          <w:marLeft w:val="547"/>
          <w:marRight w:val="0"/>
          <w:marTop w:val="106"/>
          <w:marBottom w:val="0"/>
          <w:divBdr>
            <w:top w:val="none" w:sz="0" w:space="0" w:color="auto"/>
            <w:left w:val="none" w:sz="0" w:space="0" w:color="auto"/>
            <w:bottom w:val="none" w:sz="0" w:space="0" w:color="auto"/>
            <w:right w:val="none" w:sz="0" w:space="0" w:color="auto"/>
          </w:divBdr>
        </w:div>
        <w:div w:id="1887446485">
          <w:marLeft w:val="547"/>
          <w:marRight w:val="0"/>
          <w:marTop w:val="106"/>
          <w:marBottom w:val="0"/>
          <w:divBdr>
            <w:top w:val="none" w:sz="0" w:space="0" w:color="auto"/>
            <w:left w:val="none" w:sz="0" w:space="0" w:color="auto"/>
            <w:bottom w:val="none" w:sz="0" w:space="0" w:color="auto"/>
            <w:right w:val="none" w:sz="0" w:space="0" w:color="auto"/>
          </w:divBdr>
        </w:div>
        <w:div w:id="1097604418">
          <w:marLeft w:val="547"/>
          <w:marRight w:val="0"/>
          <w:marTop w:val="106"/>
          <w:marBottom w:val="0"/>
          <w:divBdr>
            <w:top w:val="none" w:sz="0" w:space="0" w:color="auto"/>
            <w:left w:val="none" w:sz="0" w:space="0" w:color="auto"/>
            <w:bottom w:val="none" w:sz="0" w:space="0" w:color="auto"/>
            <w:right w:val="none" w:sz="0" w:space="0" w:color="auto"/>
          </w:divBdr>
        </w:div>
      </w:divsChild>
    </w:div>
    <w:div w:id="2074280322">
      <w:bodyDiv w:val="1"/>
      <w:marLeft w:val="0"/>
      <w:marRight w:val="0"/>
      <w:marTop w:val="0"/>
      <w:marBottom w:val="0"/>
      <w:divBdr>
        <w:top w:val="none" w:sz="0" w:space="0" w:color="auto"/>
        <w:left w:val="none" w:sz="0" w:space="0" w:color="auto"/>
        <w:bottom w:val="none" w:sz="0" w:space="0" w:color="auto"/>
        <w:right w:val="none" w:sz="0" w:space="0" w:color="auto"/>
      </w:divBdr>
    </w:div>
    <w:div w:id="2078085916">
      <w:bodyDiv w:val="1"/>
      <w:marLeft w:val="0"/>
      <w:marRight w:val="0"/>
      <w:marTop w:val="0"/>
      <w:marBottom w:val="0"/>
      <w:divBdr>
        <w:top w:val="none" w:sz="0" w:space="0" w:color="auto"/>
        <w:left w:val="none" w:sz="0" w:space="0" w:color="auto"/>
        <w:bottom w:val="none" w:sz="0" w:space="0" w:color="auto"/>
        <w:right w:val="none" w:sz="0" w:space="0" w:color="auto"/>
      </w:divBdr>
      <w:divsChild>
        <w:div w:id="769282508">
          <w:marLeft w:val="547"/>
          <w:marRight w:val="0"/>
          <w:marTop w:val="144"/>
          <w:marBottom w:val="0"/>
          <w:divBdr>
            <w:top w:val="none" w:sz="0" w:space="0" w:color="auto"/>
            <w:left w:val="none" w:sz="0" w:space="0" w:color="auto"/>
            <w:bottom w:val="none" w:sz="0" w:space="0" w:color="auto"/>
            <w:right w:val="none" w:sz="0" w:space="0" w:color="auto"/>
          </w:divBdr>
        </w:div>
        <w:div w:id="2098403950">
          <w:marLeft w:val="547"/>
          <w:marRight w:val="0"/>
          <w:marTop w:val="144"/>
          <w:marBottom w:val="0"/>
          <w:divBdr>
            <w:top w:val="none" w:sz="0" w:space="0" w:color="auto"/>
            <w:left w:val="none" w:sz="0" w:space="0" w:color="auto"/>
            <w:bottom w:val="none" w:sz="0" w:space="0" w:color="auto"/>
            <w:right w:val="none" w:sz="0" w:space="0" w:color="auto"/>
          </w:divBdr>
        </w:div>
      </w:divsChild>
    </w:div>
    <w:div w:id="2082368891">
      <w:bodyDiv w:val="1"/>
      <w:marLeft w:val="0"/>
      <w:marRight w:val="0"/>
      <w:marTop w:val="0"/>
      <w:marBottom w:val="0"/>
      <w:divBdr>
        <w:top w:val="none" w:sz="0" w:space="0" w:color="auto"/>
        <w:left w:val="none" w:sz="0" w:space="0" w:color="auto"/>
        <w:bottom w:val="none" w:sz="0" w:space="0" w:color="auto"/>
        <w:right w:val="none" w:sz="0" w:space="0" w:color="auto"/>
      </w:divBdr>
    </w:div>
    <w:div w:id="2092651449">
      <w:bodyDiv w:val="1"/>
      <w:marLeft w:val="0"/>
      <w:marRight w:val="0"/>
      <w:marTop w:val="0"/>
      <w:marBottom w:val="0"/>
      <w:divBdr>
        <w:top w:val="none" w:sz="0" w:space="0" w:color="auto"/>
        <w:left w:val="none" w:sz="0" w:space="0" w:color="auto"/>
        <w:bottom w:val="none" w:sz="0" w:space="0" w:color="auto"/>
        <w:right w:val="none" w:sz="0" w:space="0" w:color="auto"/>
      </w:divBdr>
      <w:divsChild>
        <w:div w:id="1149322114">
          <w:marLeft w:val="547"/>
          <w:marRight w:val="0"/>
          <w:marTop w:val="154"/>
          <w:marBottom w:val="0"/>
          <w:divBdr>
            <w:top w:val="none" w:sz="0" w:space="0" w:color="auto"/>
            <w:left w:val="none" w:sz="0" w:space="0" w:color="auto"/>
            <w:bottom w:val="none" w:sz="0" w:space="0" w:color="auto"/>
            <w:right w:val="none" w:sz="0" w:space="0" w:color="auto"/>
          </w:divBdr>
        </w:div>
        <w:div w:id="2042244077">
          <w:marLeft w:val="547"/>
          <w:marRight w:val="0"/>
          <w:marTop w:val="154"/>
          <w:marBottom w:val="0"/>
          <w:divBdr>
            <w:top w:val="none" w:sz="0" w:space="0" w:color="auto"/>
            <w:left w:val="none" w:sz="0" w:space="0" w:color="auto"/>
            <w:bottom w:val="none" w:sz="0" w:space="0" w:color="auto"/>
            <w:right w:val="none" w:sz="0" w:space="0" w:color="auto"/>
          </w:divBdr>
        </w:div>
        <w:div w:id="1879582819">
          <w:marLeft w:val="1166"/>
          <w:marRight w:val="0"/>
          <w:marTop w:val="134"/>
          <w:marBottom w:val="0"/>
          <w:divBdr>
            <w:top w:val="none" w:sz="0" w:space="0" w:color="auto"/>
            <w:left w:val="none" w:sz="0" w:space="0" w:color="auto"/>
            <w:bottom w:val="none" w:sz="0" w:space="0" w:color="auto"/>
            <w:right w:val="none" w:sz="0" w:space="0" w:color="auto"/>
          </w:divBdr>
        </w:div>
        <w:div w:id="628123223">
          <w:marLeft w:val="1166"/>
          <w:marRight w:val="0"/>
          <w:marTop w:val="134"/>
          <w:marBottom w:val="0"/>
          <w:divBdr>
            <w:top w:val="none" w:sz="0" w:space="0" w:color="auto"/>
            <w:left w:val="none" w:sz="0" w:space="0" w:color="auto"/>
            <w:bottom w:val="none" w:sz="0" w:space="0" w:color="auto"/>
            <w:right w:val="none" w:sz="0" w:space="0" w:color="auto"/>
          </w:divBdr>
        </w:div>
        <w:div w:id="1043865704">
          <w:marLeft w:val="1166"/>
          <w:marRight w:val="0"/>
          <w:marTop w:val="134"/>
          <w:marBottom w:val="0"/>
          <w:divBdr>
            <w:top w:val="none" w:sz="0" w:space="0" w:color="auto"/>
            <w:left w:val="none" w:sz="0" w:space="0" w:color="auto"/>
            <w:bottom w:val="none" w:sz="0" w:space="0" w:color="auto"/>
            <w:right w:val="none" w:sz="0" w:space="0" w:color="auto"/>
          </w:divBdr>
        </w:div>
        <w:div w:id="568468608">
          <w:marLeft w:val="1166"/>
          <w:marRight w:val="0"/>
          <w:marTop w:val="134"/>
          <w:marBottom w:val="0"/>
          <w:divBdr>
            <w:top w:val="none" w:sz="0" w:space="0" w:color="auto"/>
            <w:left w:val="none" w:sz="0" w:space="0" w:color="auto"/>
            <w:bottom w:val="none" w:sz="0" w:space="0" w:color="auto"/>
            <w:right w:val="none" w:sz="0" w:space="0" w:color="auto"/>
          </w:divBdr>
        </w:div>
        <w:div w:id="1613242884">
          <w:marLeft w:val="547"/>
          <w:marRight w:val="0"/>
          <w:marTop w:val="154"/>
          <w:marBottom w:val="0"/>
          <w:divBdr>
            <w:top w:val="none" w:sz="0" w:space="0" w:color="auto"/>
            <w:left w:val="none" w:sz="0" w:space="0" w:color="auto"/>
            <w:bottom w:val="none" w:sz="0" w:space="0" w:color="auto"/>
            <w:right w:val="none" w:sz="0" w:space="0" w:color="auto"/>
          </w:divBdr>
        </w:div>
      </w:divsChild>
    </w:div>
    <w:div w:id="2096969494">
      <w:bodyDiv w:val="1"/>
      <w:marLeft w:val="0"/>
      <w:marRight w:val="0"/>
      <w:marTop w:val="0"/>
      <w:marBottom w:val="0"/>
      <w:divBdr>
        <w:top w:val="none" w:sz="0" w:space="0" w:color="auto"/>
        <w:left w:val="none" w:sz="0" w:space="0" w:color="auto"/>
        <w:bottom w:val="none" w:sz="0" w:space="0" w:color="auto"/>
        <w:right w:val="none" w:sz="0" w:space="0" w:color="auto"/>
      </w:divBdr>
    </w:div>
    <w:div w:id="2098404100">
      <w:bodyDiv w:val="1"/>
      <w:marLeft w:val="0"/>
      <w:marRight w:val="0"/>
      <w:marTop w:val="0"/>
      <w:marBottom w:val="0"/>
      <w:divBdr>
        <w:top w:val="none" w:sz="0" w:space="0" w:color="auto"/>
        <w:left w:val="none" w:sz="0" w:space="0" w:color="auto"/>
        <w:bottom w:val="none" w:sz="0" w:space="0" w:color="auto"/>
        <w:right w:val="none" w:sz="0" w:space="0" w:color="auto"/>
      </w:divBdr>
      <w:divsChild>
        <w:div w:id="1062021594">
          <w:marLeft w:val="274"/>
          <w:marRight w:val="0"/>
          <w:marTop w:val="0"/>
          <w:marBottom w:val="0"/>
          <w:divBdr>
            <w:top w:val="none" w:sz="0" w:space="0" w:color="auto"/>
            <w:left w:val="none" w:sz="0" w:space="0" w:color="auto"/>
            <w:bottom w:val="none" w:sz="0" w:space="0" w:color="auto"/>
            <w:right w:val="none" w:sz="0" w:space="0" w:color="auto"/>
          </w:divBdr>
        </w:div>
        <w:div w:id="23331210">
          <w:marLeft w:val="274"/>
          <w:marRight w:val="0"/>
          <w:marTop w:val="0"/>
          <w:marBottom w:val="0"/>
          <w:divBdr>
            <w:top w:val="none" w:sz="0" w:space="0" w:color="auto"/>
            <w:left w:val="none" w:sz="0" w:space="0" w:color="auto"/>
            <w:bottom w:val="none" w:sz="0" w:space="0" w:color="auto"/>
            <w:right w:val="none" w:sz="0" w:space="0" w:color="auto"/>
          </w:divBdr>
        </w:div>
        <w:div w:id="995911187">
          <w:marLeft w:val="274"/>
          <w:marRight w:val="0"/>
          <w:marTop w:val="0"/>
          <w:marBottom w:val="0"/>
          <w:divBdr>
            <w:top w:val="none" w:sz="0" w:space="0" w:color="auto"/>
            <w:left w:val="none" w:sz="0" w:space="0" w:color="auto"/>
            <w:bottom w:val="none" w:sz="0" w:space="0" w:color="auto"/>
            <w:right w:val="none" w:sz="0" w:space="0" w:color="auto"/>
          </w:divBdr>
        </w:div>
        <w:div w:id="396318800">
          <w:marLeft w:val="274"/>
          <w:marRight w:val="0"/>
          <w:marTop w:val="0"/>
          <w:marBottom w:val="0"/>
          <w:divBdr>
            <w:top w:val="none" w:sz="0" w:space="0" w:color="auto"/>
            <w:left w:val="none" w:sz="0" w:space="0" w:color="auto"/>
            <w:bottom w:val="none" w:sz="0" w:space="0" w:color="auto"/>
            <w:right w:val="none" w:sz="0" w:space="0" w:color="auto"/>
          </w:divBdr>
        </w:div>
        <w:div w:id="868225092">
          <w:marLeft w:val="274"/>
          <w:marRight w:val="0"/>
          <w:marTop w:val="0"/>
          <w:marBottom w:val="0"/>
          <w:divBdr>
            <w:top w:val="none" w:sz="0" w:space="0" w:color="auto"/>
            <w:left w:val="none" w:sz="0" w:space="0" w:color="auto"/>
            <w:bottom w:val="none" w:sz="0" w:space="0" w:color="auto"/>
            <w:right w:val="none" w:sz="0" w:space="0" w:color="auto"/>
          </w:divBdr>
        </w:div>
        <w:div w:id="1214924011">
          <w:marLeft w:val="274"/>
          <w:marRight w:val="0"/>
          <w:marTop w:val="0"/>
          <w:marBottom w:val="0"/>
          <w:divBdr>
            <w:top w:val="none" w:sz="0" w:space="0" w:color="auto"/>
            <w:left w:val="none" w:sz="0" w:space="0" w:color="auto"/>
            <w:bottom w:val="none" w:sz="0" w:space="0" w:color="auto"/>
            <w:right w:val="none" w:sz="0" w:space="0" w:color="auto"/>
          </w:divBdr>
        </w:div>
      </w:divsChild>
    </w:div>
    <w:div w:id="2098554765">
      <w:bodyDiv w:val="1"/>
      <w:marLeft w:val="0"/>
      <w:marRight w:val="0"/>
      <w:marTop w:val="0"/>
      <w:marBottom w:val="0"/>
      <w:divBdr>
        <w:top w:val="none" w:sz="0" w:space="0" w:color="auto"/>
        <w:left w:val="none" w:sz="0" w:space="0" w:color="auto"/>
        <w:bottom w:val="none" w:sz="0" w:space="0" w:color="auto"/>
        <w:right w:val="none" w:sz="0" w:space="0" w:color="auto"/>
      </w:divBdr>
      <w:divsChild>
        <w:div w:id="938803918">
          <w:marLeft w:val="547"/>
          <w:marRight w:val="0"/>
          <w:marTop w:val="154"/>
          <w:marBottom w:val="0"/>
          <w:divBdr>
            <w:top w:val="none" w:sz="0" w:space="0" w:color="auto"/>
            <w:left w:val="none" w:sz="0" w:space="0" w:color="auto"/>
            <w:bottom w:val="none" w:sz="0" w:space="0" w:color="auto"/>
            <w:right w:val="none" w:sz="0" w:space="0" w:color="auto"/>
          </w:divBdr>
        </w:div>
        <w:div w:id="1385712624">
          <w:marLeft w:val="1166"/>
          <w:marRight w:val="0"/>
          <w:marTop w:val="134"/>
          <w:marBottom w:val="0"/>
          <w:divBdr>
            <w:top w:val="none" w:sz="0" w:space="0" w:color="auto"/>
            <w:left w:val="none" w:sz="0" w:space="0" w:color="auto"/>
            <w:bottom w:val="none" w:sz="0" w:space="0" w:color="auto"/>
            <w:right w:val="none" w:sz="0" w:space="0" w:color="auto"/>
          </w:divBdr>
        </w:div>
        <w:div w:id="692388350">
          <w:marLeft w:val="1800"/>
          <w:marRight w:val="0"/>
          <w:marTop w:val="115"/>
          <w:marBottom w:val="0"/>
          <w:divBdr>
            <w:top w:val="none" w:sz="0" w:space="0" w:color="auto"/>
            <w:left w:val="none" w:sz="0" w:space="0" w:color="auto"/>
            <w:bottom w:val="none" w:sz="0" w:space="0" w:color="auto"/>
            <w:right w:val="none" w:sz="0" w:space="0" w:color="auto"/>
          </w:divBdr>
        </w:div>
        <w:div w:id="1267227690">
          <w:marLeft w:val="1800"/>
          <w:marRight w:val="0"/>
          <w:marTop w:val="115"/>
          <w:marBottom w:val="0"/>
          <w:divBdr>
            <w:top w:val="none" w:sz="0" w:space="0" w:color="auto"/>
            <w:left w:val="none" w:sz="0" w:space="0" w:color="auto"/>
            <w:bottom w:val="none" w:sz="0" w:space="0" w:color="auto"/>
            <w:right w:val="none" w:sz="0" w:space="0" w:color="auto"/>
          </w:divBdr>
        </w:div>
        <w:div w:id="334771045">
          <w:marLeft w:val="1166"/>
          <w:marRight w:val="0"/>
          <w:marTop w:val="134"/>
          <w:marBottom w:val="0"/>
          <w:divBdr>
            <w:top w:val="none" w:sz="0" w:space="0" w:color="auto"/>
            <w:left w:val="none" w:sz="0" w:space="0" w:color="auto"/>
            <w:bottom w:val="none" w:sz="0" w:space="0" w:color="auto"/>
            <w:right w:val="none" w:sz="0" w:space="0" w:color="auto"/>
          </w:divBdr>
        </w:div>
        <w:div w:id="1113597544">
          <w:marLeft w:val="1166"/>
          <w:marRight w:val="0"/>
          <w:marTop w:val="134"/>
          <w:marBottom w:val="0"/>
          <w:divBdr>
            <w:top w:val="none" w:sz="0" w:space="0" w:color="auto"/>
            <w:left w:val="none" w:sz="0" w:space="0" w:color="auto"/>
            <w:bottom w:val="none" w:sz="0" w:space="0" w:color="auto"/>
            <w:right w:val="none" w:sz="0" w:space="0" w:color="auto"/>
          </w:divBdr>
        </w:div>
        <w:div w:id="1499687780">
          <w:marLeft w:val="1166"/>
          <w:marRight w:val="0"/>
          <w:marTop w:val="134"/>
          <w:marBottom w:val="0"/>
          <w:divBdr>
            <w:top w:val="none" w:sz="0" w:space="0" w:color="auto"/>
            <w:left w:val="none" w:sz="0" w:space="0" w:color="auto"/>
            <w:bottom w:val="none" w:sz="0" w:space="0" w:color="auto"/>
            <w:right w:val="none" w:sz="0" w:space="0" w:color="auto"/>
          </w:divBdr>
        </w:div>
      </w:divsChild>
    </w:div>
    <w:div w:id="2106462196">
      <w:bodyDiv w:val="1"/>
      <w:marLeft w:val="0"/>
      <w:marRight w:val="0"/>
      <w:marTop w:val="0"/>
      <w:marBottom w:val="0"/>
      <w:divBdr>
        <w:top w:val="none" w:sz="0" w:space="0" w:color="auto"/>
        <w:left w:val="none" w:sz="0" w:space="0" w:color="auto"/>
        <w:bottom w:val="none" w:sz="0" w:space="0" w:color="auto"/>
        <w:right w:val="none" w:sz="0" w:space="0" w:color="auto"/>
      </w:divBdr>
      <w:divsChild>
        <w:div w:id="694113408">
          <w:marLeft w:val="360"/>
          <w:marRight w:val="0"/>
          <w:marTop w:val="0"/>
          <w:marBottom w:val="0"/>
          <w:divBdr>
            <w:top w:val="none" w:sz="0" w:space="0" w:color="auto"/>
            <w:left w:val="none" w:sz="0" w:space="0" w:color="auto"/>
            <w:bottom w:val="none" w:sz="0" w:space="0" w:color="auto"/>
            <w:right w:val="none" w:sz="0" w:space="0" w:color="auto"/>
          </w:divBdr>
        </w:div>
        <w:div w:id="1654019727">
          <w:marLeft w:val="360"/>
          <w:marRight w:val="0"/>
          <w:marTop w:val="0"/>
          <w:marBottom w:val="0"/>
          <w:divBdr>
            <w:top w:val="none" w:sz="0" w:space="0" w:color="auto"/>
            <w:left w:val="none" w:sz="0" w:space="0" w:color="auto"/>
            <w:bottom w:val="none" w:sz="0" w:space="0" w:color="auto"/>
            <w:right w:val="none" w:sz="0" w:space="0" w:color="auto"/>
          </w:divBdr>
        </w:div>
        <w:div w:id="1350598085">
          <w:marLeft w:val="360"/>
          <w:marRight w:val="0"/>
          <w:marTop w:val="0"/>
          <w:marBottom w:val="0"/>
          <w:divBdr>
            <w:top w:val="none" w:sz="0" w:space="0" w:color="auto"/>
            <w:left w:val="none" w:sz="0" w:space="0" w:color="auto"/>
            <w:bottom w:val="none" w:sz="0" w:space="0" w:color="auto"/>
            <w:right w:val="none" w:sz="0" w:space="0" w:color="auto"/>
          </w:divBdr>
        </w:div>
        <w:div w:id="153423910">
          <w:marLeft w:val="360"/>
          <w:marRight w:val="0"/>
          <w:marTop w:val="0"/>
          <w:marBottom w:val="0"/>
          <w:divBdr>
            <w:top w:val="none" w:sz="0" w:space="0" w:color="auto"/>
            <w:left w:val="none" w:sz="0" w:space="0" w:color="auto"/>
            <w:bottom w:val="none" w:sz="0" w:space="0" w:color="auto"/>
            <w:right w:val="none" w:sz="0" w:space="0" w:color="auto"/>
          </w:divBdr>
        </w:div>
      </w:divsChild>
    </w:div>
    <w:div w:id="2115057921">
      <w:bodyDiv w:val="1"/>
      <w:marLeft w:val="0"/>
      <w:marRight w:val="0"/>
      <w:marTop w:val="0"/>
      <w:marBottom w:val="0"/>
      <w:divBdr>
        <w:top w:val="none" w:sz="0" w:space="0" w:color="auto"/>
        <w:left w:val="none" w:sz="0" w:space="0" w:color="auto"/>
        <w:bottom w:val="none" w:sz="0" w:space="0" w:color="auto"/>
        <w:right w:val="none" w:sz="0" w:space="0" w:color="auto"/>
      </w:divBdr>
      <w:divsChild>
        <w:div w:id="226258408">
          <w:marLeft w:val="965"/>
          <w:marRight w:val="0"/>
          <w:marTop w:val="154"/>
          <w:marBottom w:val="0"/>
          <w:divBdr>
            <w:top w:val="none" w:sz="0" w:space="0" w:color="auto"/>
            <w:left w:val="none" w:sz="0" w:space="0" w:color="auto"/>
            <w:bottom w:val="none" w:sz="0" w:space="0" w:color="auto"/>
            <w:right w:val="none" w:sz="0" w:space="0" w:color="auto"/>
          </w:divBdr>
        </w:div>
        <w:div w:id="237136447">
          <w:marLeft w:val="965"/>
          <w:marRight w:val="0"/>
          <w:marTop w:val="130"/>
          <w:marBottom w:val="0"/>
          <w:divBdr>
            <w:top w:val="none" w:sz="0" w:space="0" w:color="auto"/>
            <w:left w:val="none" w:sz="0" w:space="0" w:color="auto"/>
            <w:bottom w:val="none" w:sz="0" w:space="0" w:color="auto"/>
            <w:right w:val="none" w:sz="0" w:space="0" w:color="auto"/>
          </w:divBdr>
        </w:div>
        <w:div w:id="1574394194">
          <w:marLeft w:val="965"/>
          <w:marRight w:val="0"/>
          <w:marTop w:val="130"/>
          <w:marBottom w:val="0"/>
          <w:divBdr>
            <w:top w:val="none" w:sz="0" w:space="0" w:color="auto"/>
            <w:left w:val="none" w:sz="0" w:space="0" w:color="auto"/>
            <w:bottom w:val="none" w:sz="0" w:space="0" w:color="auto"/>
            <w:right w:val="none" w:sz="0" w:space="0" w:color="auto"/>
          </w:divBdr>
        </w:div>
        <w:div w:id="22245158">
          <w:marLeft w:val="965"/>
          <w:marRight w:val="0"/>
          <w:marTop w:val="130"/>
          <w:marBottom w:val="0"/>
          <w:divBdr>
            <w:top w:val="none" w:sz="0" w:space="0" w:color="auto"/>
            <w:left w:val="none" w:sz="0" w:space="0" w:color="auto"/>
            <w:bottom w:val="none" w:sz="0" w:space="0" w:color="auto"/>
            <w:right w:val="none" w:sz="0" w:space="0" w:color="auto"/>
          </w:divBdr>
        </w:div>
        <w:div w:id="260724612">
          <w:marLeft w:val="965"/>
          <w:marRight w:val="0"/>
          <w:marTop w:val="130"/>
          <w:marBottom w:val="0"/>
          <w:divBdr>
            <w:top w:val="none" w:sz="0" w:space="0" w:color="auto"/>
            <w:left w:val="none" w:sz="0" w:space="0" w:color="auto"/>
            <w:bottom w:val="none" w:sz="0" w:space="0" w:color="auto"/>
            <w:right w:val="none" w:sz="0" w:space="0" w:color="auto"/>
          </w:divBdr>
        </w:div>
        <w:div w:id="1167596282">
          <w:marLeft w:val="965"/>
          <w:marRight w:val="0"/>
          <w:marTop w:val="130"/>
          <w:marBottom w:val="0"/>
          <w:divBdr>
            <w:top w:val="none" w:sz="0" w:space="0" w:color="auto"/>
            <w:left w:val="none" w:sz="0" w:space="0" w:color="auto"/>
            <w:bottom w:val="none" w:sz="0" w:space="0" w:color="auto"/>
            <w:right w:val="none" w:sz="0" w:space="0" w:color="auto"/>
          </w:divBdr>
        </w:div>
        <w:div w:id="717168447">
          <w:marLeft w:val="965"/>
          <w:marRight w:val="0"/>
          <w:marTop w:val="130"/>
          <w:marBottom w:val="0"/>
          <w:divBdr>
            <w:top w:val="none" w:sz="0" w:space="0" w:color="auto"/>
            <w:left w:val="none" w:sz="0" w:space="0" w:color="auto"/>
            <w:bottom w:val="none" w:sz="0" w:space="0" w:color="auto"/>
            <w:right w:val="none" w:sz="0" w:space="0" w:color="auto"/>
          </w:divBdr>
        </w:div>
        <w:div w:id="896890799">
          <w:marLeft w:val="965"/>
          <w:marRight w:val="0"/>
          <w:marTop w:val="130"/>
          <w:marBottom w:val="0"/>
          <w:divBdr>
            <w:top w:val="none" w:sz="0" w:space="0" w:color="auto"/>
            <w:left w:val="none" w:sz="0" w:space="0" w:color="auto"/>
            <w:bottom w:val="none" w:sz="0" w:space="0" w:color="auto"/>
            <w:right w:val="none" w:sz="0" w:space="0" w:color="auto"/>
          </w:divBdr>
        </w:div>
        <w:div w:id="1816678432">
          <w:marLeft w:val="965"/>
          <w:marRight w:val="0"/>
          <w:marTop w:val="130"/>
          <w:marBottom w:val="0"/>
          <w:divBdr>
            <w:top w:val="none" w:sz="0" w:space="0" w:color="auto"/>
            <w:left w:val="none" w:sz="0" w:space="0" w:color="auto"/>
            <w:bottom w:val="none" w:sz="0" w:space="0" w:color="auto"/>
            <w:right w:val="none" w:sz="0" w:space="0" w:color="auto"/>
          </w:divBdr>
        </w:div>
      </w:divsChild>
    </w:div>
    <w:div w:id="2118065587">
      <w:bodyDiv w:val="1"/>
      <w:marLeft w:val="0"/>
      <w:marRight w:val="0"/>
      <w:marTop w:val="0"/>
      <w:marBottom w:val="0"/>
      <w:divBdr>
        <w:top w:val="none" w:sz="0" w:space="0" w:color="auto"/>
        <w:left w:val="none" w:sz="0" w:space="0" w:color="auto"/>
        <w:bottom w:val="none" w:sz="0" w:space="0" w:color="auto"/>
        <w:right w:val="none" w:sz="0" w:space="0" w:color="auto"/>
      </w:divBdr>
      <w:divsChild>
        <w:div w:id="748960090">
          <w:marLeft w:val="547"/>
          <w:marRight w:val="0"/>
          <w:marTop w:val="154"/>
          <w:marBottom w:val="0"/>
          <w:divBdr>
            <w:top w:val="none" w:sz="0" w:space="0" w:color="auto"/>
            <w:left w:val="none" w:sz="0" w:space="0" w:color="auto"/>
            <w:bottom w:val="none" w:sz="0" w:space="0" w:color="auto"/>
            <w:right w:val="none" w:sz="0" w:space="0" w:color="auto"/>
          </w:divBdr>
        </w:div>
        <w:div w:id="470558600">
          <w:marLeft w:val="547"/>
          <w:marRight w:val="0"/>
          <w:marTop w:val="154"/>
          <w:marBottom w:val="0"/>
          <w:divBdr>
            <w:top w:val="none" w:sz="0" w:space="0" w:color="auto"/>
            <w:left w:val="none" w:sz="0" w:space="0" w:color="auto"/>
            <w:bottom w:val="none" w:sz="0" w:space="0" w:color="auto"/>
            <w:right w:val="none" w:sz="0" w:space="0" w:color="auto"/>
          </w:divBdr>
        </w:div>
        <w:div w:id="17778567">
          <w:marLeft w:val="547"/>
          <w:marRight w:val="0"/>
          <w:marTop w:val="154"/>
          <w:marBottom w:val="0"/>
          <w:divBdr>
            <w:top w:val="none" w:sz="0" w:space="0" w:color="auto"/>
            <w:left w:val="none" w:sz="0" w:space="0" w:color="auto"/>
            <w:bottom w:val="none" w:sz="0" w:space="0" w:color="auto"/>
            <w:right w:val="none" w:sz="0" w:space="0" w:color="auto"/>
          </w:divBdr>
        </w:div>
        <w:div w:id="384527863">
          <w:marLeft w:val="547"/>
          <w:marRight w:val="0"/>
          <w:marTop w:val="154"/>
          <w:marBottom w:val="0"/>
          <w:divBdr>
            <w:top w:val="none" w:sz="0" w:space="0" w:color="auto"/>
            <w:left w:val="none" w:sz="0" w:space="0" w:color="auto"/>
            <w:bottom w:val="none" w:sz="0" w:space="0" w:color="auto"/>
            <w:right w:val="none" w:sz="0" w:space="0" w:color="auto"/>
          </w:divBdr>
        </w:div>
        <w:div w:id="900018993">
          <w:marLeft w:val="547"/>
          <w:marRight w:val="0"/>
          <w:marTop w:val="154"/>
          <w:marBottom w:val="0"/>
          <w:divBdr>
            <w:top w:val="none" w:sz="0" w:space="0" w:color="auto"/>
            <w:left w:val="none" w:sz="0" w:space="0" w:color="auto"/>
            <w:bottom w:val="none" w:sz="0" w:space="0" w:color="auto"/>
            <w:right w:val="none" w:sz="0" w:space="0" w:color="auto"/>
          </w:divBdr>
        </w:div>
      </w:divsChild>
    </w:div>
    <w:div w:id="2127305602">
      <w:bodyDiv w:val="1"/>
      <w:marLeft w:val="0"/>
      <w:marRight w:val="0"/>
      <w:marTop w:val="0"/>
      <w:marBottom w:val="0"/>
      <w:divBdr>
        <w:top w:val="none" w:sz="0" w:space="0" w:color="auto"/>
        <w:left w:val="none" w:sz="0" w:space="0" w:color="auto"/>
        <w:bottom w:val="none" w:sz="0" w:space="0" w:color="auto"/>
        <w:right w:val="none" w:sz="0" w:space="0" w:color="auto"/>
      </w:divBdr>
      <w:divsChild>
        <w:div w:id="1678577285">
          <w:marLeft w:val="547"/>
          <w:marRight w:val="0"/>
          <w:marTop w:val="154"/>
          <w:marBottom w:val="0"/>
          <w:divBdr>
            <w:top w:val="none" w:sz="0" w:space="0" w:color="auto"/>
            <w:left w:val="none" w:sz="0" w:space="0" w:color="auto"/>
            <w:bottom w:val="none" w:sz="0" w:space="0" w:color="auto"/>
            <w:right w:val="none" w:sz="0" w:space="0" w:color="auto"/>
          </w:divBdr>
        </w:div>
      </w:divsChild>
    </w:div>
    <w:div w:id="2130928027">
      <w:bodyDiv w:val="1"/>
      <w:marLeft w:val="0"/>
      <w:marRight w:val="0"/>
      <w:marTop w:val="0"/>
      <w:marBottom w:val="0"/>
      <w:divBdr>
        <w:top w:val="none" w:sz="0" w:space="0" w:color="auto"/>
        <w:left w:val="none" w:sz="0" w:space="0" w:color="auto"/>
        <w:bottom w:val="none" w:sz="0" w:space="0" w:color="auto"/>
        <w:right w:val="none" w:sz="0" w:space="0" w:color="auto"/>
      </w:divBdr>
    </w:div>
    <w:div w:id="2138714751">
      <w:bodyDiv w:val="1"/>
      <w:marLeft w:val="0"/>
      <w:marRight w:val="0"/>
      <w:marTop w:val="0"/>
      <w:marBottom w:val="0"/>
      <w:divBdr>
        <w:top w:val="none" w:sz="0" w:space="0" w:color="auto"/>
        <w:left w:val="none" w:sz="0" w:space="0" w:color="auto"/>
        <w:bottom w:val="none" w:sz="0" w:space="0" w:color="auto"/>
        <w:right w:val="none" w:sz="0" w:space="0" w:color="auto"/>
      </w:divBdr>
      <w:divsChild>
        <w:div w:id="1427774230">
          <w:marLeft w:val="547"/>
          <w:marRight w:val="0"/>
          <w:marTop w:val="120"/>
          <w:marBottom w:val="0"/>
          <w:divBdr>
            <w:top w:val="none" w:sz="0" w:space="0" w:color="auto"/>
            <w:left w:val="none" w:sz="0" w:space="0" w:color="auto"/>
            <w:bottom w:val="none" w:sz="0" w:space="0" w:color="auto"/>
            <w:right w:val="none" w:sz="0" w:space="0" w:color="auto"/>
          </w:divBdr>
        </w:div>
        <w:div w:id="802651022">
          <w:marLeft w:val="1166"/>
          <w:marRight w:val="0"/>
          <w:marTop w:val="106"/>
          <w:marBottom w:val="0"/>
          <w:divBdr>
            <w:top w:val="none" w:sz="0" w:space="0" w:color="auto"/>
            <w:left w:val="none" w:sz="0" w:space="0" w:color="auto"/>
            <w:bottom w:val="none" w:sz="0" w:space="0" w:color="auto"/>
            <w:right w:val="none" w:sz="0" w:space="0" w:color="auto"/>
          </w:divBdr>
        </w:div>
        <w:div w:id="1813523126">
          <w:marLeft w:val="547"/>
          <w:marRight w:val="0"/>
          <w:marTop w:val="120"/>
          <w:marBottom w:val="0"/>
          <w:divBdr>
            <w:top w:val="none" w:sz="0" w:space="0" w:color="auto"/>
            <w:left w:val="none" w:sz="0" w:space="0" w:color="auto"/>
            <w:bottom w:val="none" w:sz="0" w:space="0" w:color="auto"/>
            <w:right w:val="none" w:sz="0" w:space="0" w:color="auto"/>
          </w:divBdr>
        </w:div>
        <w:div w:id="259799815">
          <w:marLeft w:val="1166"/>
          <w:marRight w:val="0"/>
          <w:marTop w:val="106"/>
          <w:marBottom w:val="0"/>
          <w:divBdr>
            <w:top w:val="none" w:sz="0" w:space="0" w:color="auto"/>
            <w:left w:val="none" w:sz="0" w:space="0" w:color="auto"/>
            <w:bottom w:val="none" w:sz="0" w:space="0" w:color="auto"/>
            <w:right w:val="none" w:sz="0" w:space="0" w:color="auto"/>
          </w:divBdr>
        </w:div>
        <w:div w:id="1973097243">
          <w:marLeft w:val="547"/>
          <w:marRight w:val="0"/>
          <w:marTop w:val="120"/>
          <w:marBottom w:val="0"/>
          <w:divBdr>
            <w:top w:val="none" w:sz="0" w:space="0" w:color="auto"/>
            <w:left w:val="none" w:sz="0" w:space="0" w:color="auto"/>
            <w:bottom w:val="none" w:sz="0" w:space="0" w:color="auto"/>
            <w:right w:val="none" w:sz="0" w:space="0" w:color="auto"/>
          </w:divBdr>
        </w:div>
        <w:div w:id="1360933224">
          <w:marLeft w:val="1166"/>
          <w:marRight w:val="0"/>
          <w:marTop w:val="106"/>
          <w:marBottom w:val="0"/>
          <w:divBdr>
            <w:top w:val="none" w:sz="0" w:space="0" w:color="auto"/>
            <w:left w:val="none" w:sz="0" w:space="0" w:color="auto"/>
            <w:bottom w:val="none" w:sz="0" w:space="0" w:color="auto"/>
            <w:right w:val="none" w:sz="0" w:space="0" w:color="auto"/>
          </w:divBdr>
        </w:div>
        <w:div w:id="884409430">
          <w:marLeft w:val="1166"/>
          <w:marRight w:val="0"/>
          <w:marTop w:val="106"/>
          <w:marBottom w:val="0"/>
          <w:divBdr>
            <w:top w:val="none" w:sz="0" w:space="0" w:color="auto"/>
            <w:left w:val="none" w:sz="0" w:space="0" w:color="auto"/>
            <w:bottom w:val="none" w:sz="0" w:space="0" w:color="auto"/>
            <w:right w:val="none" w:sz="0" w:space="0" w:color="auto"/>
          </w:divBdr>
        </w:div>
        <w:div w:id="2134324767">
          <w:marLeft w:val="547"/>
          <w:marRight w:val="0"/>
          <w:marTop w:val="120"/>
          <w:marBottom w:val="0"/>
          <w:divBdr>
            <w:top w:val="none" w:sz="0" w:space="0" w:color="auto"/>
            <w:left w:val="none" w:sz="0" w:space="0" w:color="auto"/>
            <w:bottom w:val="none" w:sz="0" w:space="0" w:color="auto"/>
            <w:right w:val="none" w:sz="0" w:space="0" w:color="auto"/>
          </w:divBdr>
        </w:div>
        <w:div w:id="1359431595">
          <w:marLeft w:val="1166"/>
          <w:marRight w:val="0"/>
          <w:marTop w:val="106"/>
          <w:marBottom w:val="0"/>
          <w:divBdr>
            <w:top w:val="none" w:sz="0" w:space="0" w:color="auto"/>
            <w:left w:val="none" w:sz="0" w:space="0" w:color="auto"/>
            <w:bottom w:val="none" w:sz="0" w:space="0" w:color="auto"/>
            <w:right w:val="none" w:sz="0" w:space="0" w:color="auto"/>
          </w:divBdr>
        </w:div>
      </w:divsChild>
    </w:div>
    <w:div w:id="2145196774">
      <w:bodyDiv w:val="1"/>
      <w:marLeft w:val="0"/>
      <w:marRight w:val="0"/>
      <w:marTop w:val="0"/>
      <w:marBottom w:val="0"/>
      <w:divBdr>
        <w:top w:val="none" w:sz="0" w:space="0" w:color="auto"/>
        <w:left w:val="none" w:sz="0" w:space="0" w:color="auto"/>
        <w:bottom w:val="none" w:sz="0" w:space="0" w:color="auto"/>
        <w:right w:val="none" w:sz="0" w:space="0" w:color="auto"/>
      </w:divBdr>
    </w:div>
    <w:div w:id="214624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3ZTuYKkIGq4&amp;app=desktop" TargetMode="External"/><Relationship Id="rId18" Type="http://schemas.openxmlformats.org/officeDocument/2006/relationships/header" Target="header1.xml"/><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hyperlink" Target="mailto:Sue%20Purchase&#160;%3csue.purchase@gmail.com%3e" TargetMode="External"/><Relationship Id="rId7" Type="http://schemas.openxmlformats.org/officeDocument/2006/relationships/footnotes" Target="footnotes.xml"/><Relationship Id="rId12" Type="http://schemas.openxmlformats.org/officeDocument/2006/relationships/hyperlink" Target="https://www.youtube.com/watch?v=3ZTuYKkIGq4&amp;app=desktop" TargetMode="External"/><Relationship Id="rId17" Type="http://schemas.openxmlformats.org/officeDocument/2006/relationships/footer" Target="footer1.xml"/><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hyperlink" Target="http://www.whatworksforwomen.org/chapters/25-Structuring-Health-Services-to-Meet-Womens-Needs/sections/75-Structuring-Health-Services-to-Meet-Womens-Needs/evidence" TargetMode="External"/><Relationship Id="rId20" Type="http://schemas.openxmlformats.org/officeDocument/2006/relationships/hyperlink" Target="http://www.inpud.net/en/get-involv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ho.int/iris/bitstream/10665/128048/1/9789241507431_eng.pdf?ua=1&amp;ua=1" TargetMode="External"/><Relationship Id="rId24" Type="http://schemas.openxmlformats.org/officeDocument/2006/relationships/diagramQuickStyle" Target="diagrams/quickStyle1.xm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hyperlink" Target="http://www.unaids.org/sites/default/files/sub_landing/idu_target_setting_guide_en.pdf" TargetMode="External"/><Relationship Id="rId19" Type="http://schemas.openxmlformats.org/officeDocument/2006/relationships/hyperlink" Target="http://www.unodc.org/documents/hiv-aids/publications/Implementing_Comprehensive_HIV_and_HCV_Programmes_with_People_Who_Inject_Drugs_PRACTICAL_GUIDANCE_FOR_COLLABORATIVE_INTERVENTIONS.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diagramData" Target="diagrams/data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nodc.org/documents/hiv-aids/2016/Addressing_the_specific_needs_of_women_who_inject_drugs_Practical_guide_for_service_providers_on_gender-responsive_HIV_services.pdf" TargetMode="External"/><Relationship Id="rId1" Type="http://schemas.openxmlformats.org/officeDocument/2006/relationships/hyperlink" Target="http://www.unodc.org/documents/hiv-aids/2016/Addressing_the_specific_needs_of_women_who_inject_drugs_Practical_guide_for_service_providers_on_gender-responsive_HIV_servic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Newell\APMG\MSM%20Training\Facilitator%20Manual%20TEMPLATE_v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3A710-1724-463D-9806-42901E639022}" type="doc">
      <dgm:prSet loTypeId="urn:microsoft.com/office/officeart/2005/8/layout/default#1" loCatId="list" qsTypeId="urn:microsoft.com/office/officeart/2005/8/quickstyle/3d3" qsCatId="3D" csTypeId="urn:microsoft.com/office/officeart/2005/8/colors/accent1_2" csCatId="accent1" phldr="1"/>
      <dgm:spPr/>
      <dgm:t>
        <a:bodyPr/>
        <a:lstStyle/>
        <a:p>
          <a:endParaRPr lang="en-MY"/>
        </a:p>
      </dgm:t>
    </dgm:pt>
    <dgm:pt modelId="{F59869BC-014E-4ACF-B7C2-900EADF219DF}">
      <dgm:prSet phldrT="[Text]"/>
      <dgm:spPr>
        <a:xfrm>
          <a:off x="161002" y="1696"/>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Strengths</a:t>
          </a:r>
        </a:p>
      </dgm:t>
    </dgm:pt>
    <dgm:pt modelId="{00CA3AC5-B816-45DA-9DF2-09FA80469708}" type="parTrans" cxnId="{C624D979-EBD0-4375-ACC3-2E70F62EEBCB}">
      <dgm:prSet/>
      <dgm:spPr/>
      <dgm:t>
        <a:bodyPr/>
        <a:lstStyle/>
        <a:p>
          <a:endParaRPr lang="en-MY">
            <a:solidFill>
              <a:sysClr val="windowText" lastClr="000000"/>
            </a:solidFill>
          </a:endParaRPr>
        </a:p>
      </dgm:t>
    </dgm:pt>
    <dgm:pt modelId="{D9B1E7C2-C58B-49B3-8752-21EC07CF5BDA}" type="sibTrans" cxnId="{C624D979-EBD0-4375-ACC3-2E70F62EEBCB}">
      <dgm:prSet/>
      <dgm:spPr/>
      <dgm:t>
        <a:bodyPr/>
        <a:lstStyle/>
        <a:p>
          <a:endParaRPr lang="en-MY">
            <a:solidFill>
              <a:sysClr val="windowText" lastClr="000000"/>
            </a:solidFill>
          </a:endParaRPr>
        </a:p>
      </dgm:t>
    </dgm:pt>
    <dgm:pt modelId="{2E5CA588-23AF-4784-869C-2745B1B5166C}">
      <dgm:prSet phldrT="[Text]"/>
      <dgm:spPr>
        <a:xfrm>
          <a:off x="2866161" y="1696"/>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Weaknesses</a:t>
          </a:r>
        </a:p>
      </dgm:t>
    </dgm:pt>
    <dgm:pt modelId="{B1BAED23-6C0A-4F6A-985F-E0DAAF23BFD9}" type="parTrans" cxnId="{2D2C743A-81AC-4BFF-874F-6DB8F71BA328}">
      <dgm:prSet/>
      <dgm:spPr/>
      <dgm:t>
        <a:bodyPr/>
        <a:lstStyle/>
        <a:p>
          <a:endParaRPr lang="en-MY">
            <a:solidFill>
              <a:sysClr val="windowText" lastClr="000000"/>
            </a:solidFill>
          </a:endParaRPr>
        </a:p>
      </dgm:t>
    </dgm:pt>
    <dgm:pt modelId="{66CA308D-F2C8-41ED-9525-E8A0372EDDE5}" type="sibTrans" cxnId="{2D2C743A-81AC-4BFF-874F-6DB8F71BA328}">
      <dgm:prSet/>
      <dgm:spPr/>
      <dgm:t>
        <a:bodyPr/>
        <a:lstStyle/>
        <a:p>
          <a:endParaRPr lang="en-MY">
            <a:solidFill>
              <a:sysClr val="windowText" lastClr="000000"/>
            </a:solidFill>
          </a:endParaRPr>
        </a:p>
      </dgm:t>
    </dgm:pt>
    <dgm:pt modelId="{53D896D6-C2D6-481D-910E-AD13E88B8DF0}">
      <dgm:prSet phldrT="[Text]"/>
      <dgm:spPr>
        <a:xfrm>
          <a:off x="161002" y="1723161"/>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Opportunity</a:t>
          </a:r>
        </a:p>
      </dgm:t>
    </dgm:pt>
    <dgm:pt modelId="{414B8C60-A4ED-447E-BFE9-B01A6CC2DBCA}" type="parTrans" cxnId="{AF3BDE9C-A972-472A-BB93-777F22FE4F69}">
      <dgm:prSet/>
      <dgm:spPr/>
      <dgm:t>
        <a:bodyPr/>
        <a:lstStyle/>
        <a:p>
          <a:endParaRPr lang="en-MY">
            <a:solidFill>
              <a:sysClr val="windowText" lastClr="000000"/>
            </a:solidFill>
          </a:endParaRPr>
        </a:p>
      </dgm:t>
    </dgm:pt>
    <dgm:pt modelId="{67307212-BF08-4B56-8E47-C8E754488383}" type="sibTrans" cxnId="{AF3BDE9C-A972-472A-BB93-777F22FE4F69}">
      <dgm:prSet/>
      <dgm:spPr/>
      <dgm:t>
        <a:bodyPr/>
        <a:lstStyle/>
        <a:p>
          <a:endParaRPr lang="en-MY">
            <a:solidFill>
              <a:sysClr val="windowText" lastClr="000000"/>
            </a:solidFill>
          </a:endParaRPr>
        </a:p>
      </dgm:t>
    </dgm:pt>
    <dgm:pt modelId="{45B89A86-2DED-431D-89F8-69535225C144}">
      <dgm:prSet phldrT="[Text]"/>
      <dgm:spPr>
        <a:xfrm>
          <a:off x="2866161" y="1723161"/>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Threats</a:t>
          </a:r>
        </a:p>
      </dgm:t>
    </dgm:pt>
    <dgm:pt modelId="{13E02C33-BDED-4A72-B403-7D371C4CA864}" type="parTrans" cxnId="{CC561E12-5971-479C-854A-B7CE284EBE69}">
      <dgm:prSet/>
      <dgm:spPr/>
      <dgm:t>
        <a:bodyPr/>
        <a:lstStyle/>
        <a:p>
          <a:endParaRPr lang="en-MY">
            <a:solidFill>
              <a:sysClr val="windowText" lastClr="000000"/>
            </a:solidFill>
          </a:endParaRPr>
        </a:p>
      </dgm:t>
    </dgm:pt>
    <dgm:pt modelId="{130A94CA-E27C-4524-8E91-64A1232C7ED7}" type="sibTrans" cxnId="{CC561E12-5971-479C-854A-B7CE284EBE69}">
      <dgm:prSet/>
      <dgm:spPr/>
      <dgm:t>
        <a:bodyPr/>
        <a:lstStyle/>
        <a:p>
          <a:endParaRPr lang="en-MY">
            <a:solidFill>
              <a:sysClr val="windowText" lastClr="000000"/>
            </a:solidFill>
          </a:endParaRPr>
        </a:p>
      </dgm:t>
    </dgm:pt>
    <dgm:pt modelId="{388CD2A2-ED4D-4A03-9127-5313755443CA}">
      <dgm:prSet/>
      <dgm:spPr>
        <a:xfrm>
          <a:off x="161002" y="1696"/>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List of programmatic strengths</a:t>
          </a:r>
        </a:p>
      </dgm:t>
    </dgm:pt>
    <dgm:pt modelId="{CD5170C2-76DD-410E-843F-6CB7C6EC75DD}" type="parTrans" cxnId="{073DD7E8-D7BA-4F46-9660-2DCE4C9B78C3}">
      <dgm:prSet/>
      <dgm:spPr/>
      <dgm:t>
        <a:bodyPr/>
        <a:lstStyle/>
        <a:p>
          <a:endParaRPr lang="en-MY">
            <a:solidFill>
              <a:sysClr val="windowText" lastClr="000000"/>
            </a:solidFill>
          </a:endParaRPr>
        </a:p>
      </dgm:t>
    </dgm:pt>
    <dgm:pt modelId="{77B5509D-5524-43FB-B5E6-D03C9F4038D7}" type="sibTrans" cxnId="{073DD7E8-D7BA-4F46-9660-2DCE4C9B78C3}">
      <dgm:prSet/>
      <dgm:spPr/>
      <dgm:t>
        <a:bodyPr/>
        <a:lstStyle/>
        <a:p>
          <a:endParaRPr lang="en-MY">
            <a:solidFill>
              <a:sysClr val="windowText" lastClr="000000"/>
            </a:solidFill>
          </a:endParaRPr>
        </a:p>
      </dgm:t>
    </dgm:pt>
    <dgm:pt modelId="{15643069-692F-4233-8DAB-4568C3ED5560}">
      <dgm:prSet/>
      <dgm:spPr>
        <a:xfrm>
          <a:off x="2866161" y="1696"/>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List of programmatic weaknesses</a:t>
          </a:r>
        </a:p>
      </dgm:t>
    </dgm:pt>
    <dgm:pt modelId="{306E249E-D126-456D-87AE-324A4AD5434E}" type="parTrans" cxnId="{E10ECBE8-B932-43F5-BD19-8C34A6B3C72A}">
      <dgm:prSet/>
      <dgm:spPr/>
      <dgm:t>
        <a:bodyPr/>
        <a:lstStyle/>
        <a:p>
          <a:endParaRPr lang="en-MY">
            <a:solidFill>
              <a:sysClr val="windowText" lastClr="000000"/>
            </a:solidFill>
          </a:endParaRPr>
        </a:p>
      </dgm:t>
    </dgm:pt>
    <dgm:pt modelId="{A84940EF-928F-4ACF-BE28-BB1B0341DC78}" type="sibTrans" cxnId="{E10ECBE8-B932-43F5-BD19-8C34A6B3C72A}">
      <dgm:prSet/>
      <dgm:spPr/>
      <dgm:t>
        <a:bodyPr/>
        <a:lstStyle/>
        <a:p>
          <a:endParaRPr lang="en-MY">
            <a:solidFill>
              <a:sysClr val="windowText" lastClr="000000"/>
            </a:solidFill>
          </a:endParaRPr>
        </a:p>
      </dgm:t>
    </dgm:pt>
    <dgm:pt modelId="{D4CE3B41-1978-4994-A5E7-F1BFE0A654A4}">
      <dgm:prSet/>
      <dgm:spPr>
        <a:xfrm>
          <a:off x="161002" y="1723161"/>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List of programmatic opportunities</a:t>
          </a:r>
        </a:p>
      </dgm:t>
    </dgm:pt>
    <dgm:pt modelId="{726B1A42-7725-4A91-A068-FD4582BA3E32}" type="parTrans" cxnId="{9B3BAAE6-4625-4B21-819F-3D41F6E99B43}">
      <dgm:prSet/>
      <dgm:spPr/>
      <dgm:t>
        <a:bodyPr/>
        <a:lstStyle/>
        <a:p>
          <a:endParaRPr lang="en-MY">
            <a:solidFill>
              <a:sysClr val="windowText" lastClr="000000"/>
            </a:solidFill>
          </a:endParaRPr>
        </a:p>
      </dgm:t>
    </dgm:pt>
    <dgm:pt modelId="{06257AD1-18CE-499D-990D-3DB7E32E8D00}" type="sibTrans" cxnId="{9B3BAAE6-4625-4B21-819F-3D41F6E99B43}">
      <dgm:prSet/>
      <dgm:spPr/>
      <dgm:t>
        <a:bodyPr/>
        <a:lstStyle/>
        <a:p>
          <a:endParaRPr lang="en-MY">
            <a:solidFill>
              <a:sysClr val="windowText" lastClr="000000"/>
            </a:solidFill>
          </a:endParaRPr>
        </a:p>
      </dgm:t>
    </dgm:pt>
    <dgm:pt modelId="{4466BBE0-E1F3-4841-914C-E0FF1E183C72}">
      <dgm:prSet/>
      <dgm:spPr>
        <a:xfrm>
          <a:off x="2866161" y="1723161"/>
          <a:ext cx="2459235" cy="1475541"/>
        </a:xfr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MY">
              <a:solidFill>
                <a:sysClr val="windowText" lastClr="000000"/>
              </a:solidFill>
              <a:latin typeface="Calibri"/>
              <a:ea typeface="+mn-ea"/>
              <a:cs typeface="+mn-cs"/>
            </a:rPr>
            <a:t>List of programmatic threats</a:t>
          </a:r>
        </a:p>
      </dgm:t>
    </dgm:pt>
    <dgm:pt modelId="{4262F8F2-E495-4135-98CC-F40AD1D7EEBD}" type="parTrans" cxnId="{0A094485-FA6B-4BA7-BB28-006CAE8AE6F2}">
      <dgm:prSet/>
      <dgm:spPr/>
      <dgm:t>
        <a:bodyPr/>
        <a:lstStyle/>
        <a:p>
          <a:endParaRPr lang="en-MY">
            <a:solidFill>
              <a:sysClr val="windowText" lastClr="000000"/>
            </a:solidFill>
          </a:endParaRPr>
        </a:p>
      </dgm:t>
    </dgm:pt>
    <dgm:pt modelId="{D06D964B-7862-4142-858A-C3BB7338C10B}" type="sibTrans" cxnId="{0A094485-FA6B-4BA7-BB28-006CAE8AE6F2}">
      <dgm:prSet/>
      <dgm:spPr/>
      <dgm:t>
        <a:bodyPr/>
        <a:lstStyle/>
        <a:p>
          <a:endParaRPr lang="en-MY">
            <a:solidFill>
              <a:sysClr val="windowText" lastClr="000000"/>
            </a:solidFill>
          </a:endParaRPr>
        </a:p>
      </dgm:t>
    </dgm:pt>
    <dgm:pt modelId="{33D06DAB-2CFA-4AF4-96C9-B2A13BB582EC}" type="pres">
      <dgm:prSet presAssocID="{2673A710-1724-463D-9806-42901E639022}" presName="diagram" presStyleCnt="0">
        <dgm:presLayoutVars>
          <dgm:dir/>
          <dgm:resizeHandles val="exact"/>
        </dgm:presLayoutVars>
      </dgm:prSet>
      <dgm:spPr/>
      <dgm:t>
        <a:bodyPr/>
        <a:lstStyle/>
        <a:p>
          <a:endParaRPr lang="en-US"/>
        </a:p>
      </dgm:t>
    </dgm:pt>
    <dgm:pt modelId="{4690EE69-0AE9-4BE2-A338-CBF560D946F8}" type="pres">
      <dgm:prSet presAssocID="{F59869BC-014E-4ACF-B7C2-900EADF219DF}" presName="node" presStyleLbl="node1" presStyleIdx="0" presStyleCnt="4">
        <dgm:presLayoutVars>
          <dgm:bulletEnabled val="1"/>
        </dgm:presLayoutVars>
      </dgm:prSet>
      <dgm:spPr>
        <a:prstGeom prst="rect">
          <a:avLst/>
        </a:prstGeom>
      </dgm:spPr>
      <dgm:t>
        <a:bodyPr/>
        <a:lstStyle/>
        <a:p>
          <a:endParaRPr lang="en-US"/>
        </a:p>
      </dgm:t>
    </dgm:pt>
    <dgm:pt modelId="{6C112B1E-DC51-4F6A-AD41-A6B05E132A45}" type="pres">
      <dgm:prSet presAssocID="{D9B1E7C2-C58B-49B3-8752-21EC07CF5BDA}" presName="sibTrans" presStyleCnt="0"/>
      <dgm:spPr/>
    </dgm:pt>
    <dgm:pt modelId="{8509BD6F-B45A-4BCC-82DB-CE99354E3323}" type="pres">
      <dgm:prSet presAssocID="{2E5CA588-23AF-4784-869C-2745B1B5166C}" presName="node" presStyleLbl="node1" presStyleIdx="1" presStyleCnt="4">
        <dgm:presLayoutVars>
          <dgm:bulletEnabled val="1"/>
        </dgm:presLayoutVars>
      </dgm:prSet>
      <dgm:spPr>
        <a:prstGeom prst="rect">
          <a:avLst/>
        </a:prstGeom>
      </dgm:spPr>
      <dgm:t>
        <a:bodyPr/>
        <a:lstStyle/>
        <a:p>
          <a:endParaRPr lang="en-US"/>
        </a:p>
      </dgm:t>
    </dgm:pt>
    <dgm:pt modelId="{5724047A-A988-498E-B720-946DF0464E00}" type="pres">
      <dgm:prSet presAssocID="{66CA308D-F2C8-41ED-9525-E8A0372EDDE5}" presName="sibTrans" presStyleCnt="0"/>
      <dgm:spPr/>
    </dgm:pt>
    <dgm:pt modelId="{7B210142-EAAF-45D7-B5DC-00F07D9A3BE1}" type="pres">
      <dgm:prSet presAssocID="{53D896D6-C2D6-481D-910E-AD13E88B8DF0}" presName="node" presStyleLbl="node1" presStyleIdx="2" presStyleCnt="4">
        <dgm:presLayoutVars>
          <dgm:bulletEnabled val="1"/>
        </dgm:presLayoutVars>
      </dgm:prSet>
      <dgm:spPr>
        <a:prstGeom prst="rect">
          <a:avLst/>
        </a:prstGeom>
      </dgm:spPr>
      <dgm:t>
        <a:bodyPr/>
        <a:lstStyle/>
        <a:p>
          <a:endParaRPr lang="en-US"/>
        </a:p>
      </dgm:t>
    </dgm:pt>
    <dgm:pt modelId="{18E9BEF6-AEBF-4B9F-BCC3-0446B903218A}" type="pres">
      <dgm:prSet presAssocID="{67307212-BF08-4B56-8E47-C8E754488383}" presName="sibTrans" presStyleCnt="0"/>
      <dgm:spPr/>
    </dgm:pt>
    <dgm:pt modelId="{5B667D9D-5416-432E-9FD0-EEF33055C63F}" type="pres">
      <dgm:prSet presAssocID="{45B89A86-2DED-431D-89F8-69535225C144}" presName="node" presStyleLbl="node1" presStyleIdx="3" presStyleCnt="4">
        <dgm:presLayoutVars>
          <dgm:bulletEnabled val="1"/>
        </dgm:presLayoutVars>
      </dgm:prSet>
      <dgm:spPr>
        <a:prstGeom prst="rect">
          <a:avLst/>
        </a:prstGeom>
      </dgm:spPr>
      <dgm:t>
        <a:bodyPr/>
        <a:lstStyle/>
        <a:p>
          <a:endParaRPr lang="en-US"/>
        </a:p>
      </dgm:t>
    </dgm:pt>
  </dgm:ptLst>
  <dgm:cxnLst>
    <dgm:cxn modelId="{CC561E12-5971-479C-854A-B7CE284EBE69}" srcId="{2673A710-1724-463D-9806-42901E639022}" destId="{45B89A86-2DED-431D-89F8-69535225C144}" srcOrd="3" destOrd="0" parTransId="{13E02C33-BDED-4A72-B403-7D371C4CA864}" sibTransId="{130A94CA-E27C-4524-8E91-64A1232C7ED7}"/>
    <dgm:cxn modelId="{9B3BAAE6-4625-4B21-819F-3D41F6E99B43}" srcId="{53D896D6-C2D6-481D-910E-AD13E88B8DF0}" destId="{D4CE3B41-1978-4994-A5E7-F1BFE0A654A4}" srcOrd="0" destOrd="0" parTransId="{726B1A42-7725-4A91-A068-FD4582BA3E32}" sibTransId="{06257AD1-18CE-499D-990D-3DB7E32E8D00}"/>
    <dgm:cxn modelId="{A30C5F7A-EC9D-4B31-9159-44FB42F4B0F3}" type="presOf" srcId="{53D896D6-C2D6-481D-910E-AD13E88B8DF0}" destId="{7B210142-EAAF-45D7-B5DC-00F07D9A3BE1}" srcOrd="0" destOrd="0" presId="urn:microsoft.com/office/officeart/2005/8/layout/default#1"/>
    <dgm:cxn modelId="{C624D979-EBD0-4375-ACC3-2E70F62EEBCB}" srcId="{2673A710-1724-463D-9806-42901E639022}" destId="{F59869BC-014E-4ACF-B7C2-900EADF219DF}" srcOrd="0" destOrd="0" parTransId="{00CA3AC5-B816-45DA-9DF2-09FA80469708}" sibTransId="{D9B1E7C2-C58B-49B3-8752-21EC07CF5BDA}"/>
    <dgm:cxn modelId="{AF3BDE9C-A972-472A-BB93-777F22FE4F69}" srcId="{2673A710-1724-463D-9806-42901E639022}" destId="{53D896D6-C2D6-481D-910E-AD13E88B8DF0}" srcOrd="2" destOrd="0" parTransId="{414B8C60-A4ED-447E-BFE9-B01A6CC2DBCA}" sibTransId="{67307212-BF08-4B56-8E47-C8E754488383}"/>
    <dgm:cxn modelId="{9019C82F-DCD9-42BF-84CE-D22C6323EBF9}" type="presOf" srcId="{2673A710-1724-463D-9806-42901E639022}" destId="{33D06DAB-2CFA-4AF4-96C9-B2A13BB582EC}" srcOrd="0" destOrd="0" presId="urn:microsoft.com/office/officeart/2005/8/layout/default#1"/>
    <dgm:cxn modelId="{38F6C630-D577-4E57-BC5D-5B0FDB5C2DD3}" type="presOf" srcId="{45B89A86-2DED-431D-89F8-69535225C144}" destId="{5B667D9D-5416-432E-9FD0-EEF33055C63F}" srcOrd="0" destOrd="0" presId="urn:microsoft.com/office/officeart/2005/8/layout/default#1"/>
    <dgm:cxn modelId="{E10ECBE8-B932-43F5-BD19-8C34A6B3C72A}" srcId="{2E5CA588-23AF-4784-869C-2745B1B5166C}" destId="{15643069-692F-4233-8DAB-4568C3ED5560}" srcOrd="0" destOrd="0" parTransId="{306E249E-D126-456D-87AE-324A4AD5434E}" sibTransId="{A84940EF-928F-4ACF-BE28-BB1B0341DC78}"/>
    <dgm:cxn modelId="{E234B9B8-9C31-4C3B-9287-EF7997AA44AA}" type="presOf" srcId="{D4CE3B41-1978-4994-A5E7-F1BFE0A654A4}" destId="{7B210142-EAAF-45D7-B5DC-00F07D9A3BE1}" srcOrd="0" destOrd="1" presId="urn:microsoft.com/office/officeart/2005/8/layout/default#1"/>
    <dgm:cxn modelId="{73385AA8-D219-464D-8D24-2907263E2AC6}" type="presOf" srcId="{4466BBE0-E1F3-4841-914C-E0FF1E183C72}" destId="{5B667D9D-5416-432E-9FD0-EEF33055C63F}" srcOrd="0" destOrd="1" presId="urn:microsoft.com/office/officeart/2005/8/layout/default#1"/>
    <dgm:cxn modelId="{86AD744D-4580-474B-9DD8-BF4510FBF2AD}" type="presOf" srcId="{15643069-692F-4233-8DAB-4568C3ED5560}" destId="{8509BD6F-B45A-4BCC-82DB-CE99354E3323}" srcOrd="0" destOrd="1" presId="urn:microsoft.com/office/officeart/2005/8/layout/default#1"/>
    <dgm:cxn modelId="{3AAF0899-058D-4C08-B80D-C7795E3EE45F}" type="presOf" srcId="{2E5CA588-23AF-4784-869C-2745B1B5166C}" destId="{8509BD6F-B45A-4BCC-82DB-CE99354E3323}" srcOrd="0" destOrd="0" presId="urn:microsoft.com/office/officeart/2005/8/layout/default#1"/>
    <dgm:cxn modelId="{2D2C743A-81AC-4BFF-874F-6DB8F71BA328}" srcId="{2673A710-1724-463D-9806-42901E639022}" destId="{2E5CA588-23AF-4784-869C-2745B1B5166C}" srcOrd="1" destOrd="0" parTransId="{B1BAED23-6C0A-4F6A-985F-E0DAAF23BFD9}" sibTransId="{66CA308D-F2C8-41ED-9525-E8A0372EDDE5}"/>
    <dgm:cxn modelId="{073DD7E8-D7BA-4F46-9660-2DCE4C9B78C3}" srcId="{F59869BC-014E-4ACF-B7C2-900EADF219DF}" destId="{388CD2A2-ED4D-4A03-9127-5313755443CA}" srcOrd="0" destOrd="0" parTransId="{CD5170C2-76DD-410E-843F-6CB7C6EC75DD}" sibTransId="{77B5509D-5524-43FB-B5E6-D03C9F4038D7}"/>
    <dgm:cxn modelId="{0A094485-FA6B-4BA7-BB28-006CAE8AE6F2}" srcId="{45B89A86-2DED-431D-89F8-69535225C144}" destId="{4466BBE0-E1F3-4841-914C-E0FF1E183C72}" srcOrd="0" destOrd="0" parTransId="{4262F8F2-E495-4135-98CC-F40AD1D7EEBD}" sibTransId="{D06D964B-7862-4142-858A-C3BB7338C10B}"/>
    <dgm:cxn modelId="{B87424DA-1BB0-434F-8F59-1D19A569EE06}" type="presOf" srcId="{F59869BC-014E-4ACF-B7C2-900EADF219DF}" destId="{4690EE69-0AE9-4BE2-A338-CBF560D946F8}" srcOrd="0" destOrd="0" presId="urn:microsoft.com/office/officeart/2005/8/layout/default#1"/>
    <dgm:cxn modelId="{B97087E2-9832-48F3-B6A1-699BAD19FF49}" type="presOf" srcId="{388CD2A2-ED4D-4A03-9127-5313755443CA}" destId="{4690EE69-0AE9-4BE2-A338-CBF560D946F8}" srcOrd="0" destOrd="1" presId="urn:microsoft.com/office/officeart/2005/8/layout/default#1"/>
    <dgm:cxn modelId="{60E9F301-D363-410A-AA60-EC29924BA646}" type="presParOf" srcId="{33D06DAB-2CFA-4AF4-96C9-B2A13BB582EC}" destId="{4690EE69-0AE9-4BE2-A338-CBF560D946F8}" srcOrd="0" destOrd="0" presId="urn:microsoft.com/office/officeart/2005/8/layout/default#1"/>
    <dgm:cxn modelId="{8D1430BD-A1BC-4D38-9D20-C1A2516C3044}" type="presParOf" srcId="{33D06DAB-2CFA-4AF4-96C9-B2A13BB582EC}" destId="{6C112B1E-DC51-4F6A-AD41-A6B05E132A45}" srcOrd="1" destOrd="0" presId="urn:microsoft.com/office/officeart/2005/8/layout/default#1"/>
    <dgm:cxn modelId="{AA45F406-B20E-46F5-8952-9A1D483F45D4}" type="presParOf" srcId="{33D06DAB-2CFA-4AF4-96C9-B2A13BB582EC}" destId="{8509BD6F-B45A-4BCC-82DB-CE99354E3323}" srcOrd="2" destOrd="0" presId="urn:microsoft.com/office/officeart/2005/8/layout/default#1"/>
    <dgm:cxn modelId="{DF21C471-7989-4266-98F8-2B6F4D15936A}" type="presParOf" srcId="{33D06DAB-2CFA-4AF4-96C9-B2A13BB582EC}" destId="{5724047A-A988-498E-B720-946DF0464E00}" srcOrd="3" destOrd="0" presId="urn:microsoft.com/office/officeart/2005/8/layout/default#1"/>
    <dgm:cxn modelId="{9AB12256-6E9E-4AAC-9F35-586581A8921C}" type="presParOf" srcId="{33D06DAB-2CFA-4AF4-96C9-B2A13BB582EC}" destId="{7B210142-EAAF-45D7-B5DC-00F07D9A3BE1}" srcOrd="4" destOrd="0" presId="urn:microsoft.com/office/officeart/2005/8/layout/default#1"/>
    <dgm:cxn modelId="{EA1C4F2E-BBC8-4964-A6BC-CF2273658176}" type="presParOf" srcId="{33D06DAB-2CFA-4AF4-96C9-B2A13BB582EC}" destId="{18E9BEF6-AEBF-4B9F-BCC3-0446B903218A}" srcOrd="5" destOrd="0" presId="urn:microsoft.com/office/officeart/2005/8/layout/default#1"/>
    <dgm:cxn modelId="{222B70EF-73EB-42CC-87F6-9F6D9AE2E56E}" type="presParOf" srcId="{33D06DAB-2CFA-4AF4-96C9-B2A13BB582EC}" destId="{5B667D9D-5416-432E-9FD0-EEF33055C63F}" srcOrd="6" destOrd="0" presId="urn:microsoft.com/office/officeart/2005/8/layout/defaul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0EE69-0AE9-4BE2-A338-CBF560D946F8}">
      <dsp:nvSpPr>
        <dsp:cNvPr id="0" name=""/>
        <dsp:cNvSpPr/>
      </dsp:nvSpPr>
      <dsp:spPr>
        <a:xfrm>
          <a:off x="161002" y="1696"/>
          <a:ext cx="2459235" cy="1475541"/>
        </a:xfrm>
        <a:prstGeom prst="rect">
          <a:avLst/>
        </a:prstGeo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MY" sz="2400" kern="1200">
              <a:solidFill>
                <a:sysClr val="windowText" lastClr="000000"/>
              </a:solidFill>
              <a:latin typeface="Calibri"/>
              <a:ea typeface="+mn-ea"/>
              <a:cs typeface="+mn-cs"/>
            </a:rPr>
            <a:t>Strengths</a:t>
          </a:r>
        </a:p>
        <a:p>
          <a:pPr marL="171450" lvl="1" indent="-171450" algn="l" defTabSz="844550">
            <a:lnSpc>
              <a:spcPct val="90000"/>
            </a:lnSpc>
            <a:spcBef>
              <a:spcPct val="0"/>
            </a:spcBef>
            <a:spcAft>
              <a:spcPct val="15000"/>
            </a:spcAft>
            <a:buChar char="••"/>
          </a:pPr>
          <a:r>
            <a:rPr lang="en-MY" sz="1900" kern="1200">
              <a:solidFill>
                <a:sysClr val="windowText" lastClr="000000"/>
              </a:solidFill>
              <a:latin typeface="Calibri"/>
              <a:ea typeface="+mn-ea"/>
              <a:cs typeface="+mn-cs"/>
            </a:rPr>
            <a:t>List of programmatic strengths</a:t>
          </a:r>
        </a:p>
      </dsp:txBody>
      <dsp:txXfrm>
        <a:off x="161002" y="1696"/>
        <a:ext cx="2459235" cy="1475541"/>
      </dsp:txXfrm>
    </dsp:sp>
    <dsp:sp modelId="{8509BD6F-B45A-4BCC-82DB-CE99354E3323}">
      <dsp:nvSpPr>
        <dsp:cNvPr id="0" name=""/>
        <dsp:cNvSpPr/>
      </dsp:nvSpPr>
      <dsp:spPr>
        <a:xfrm>
          <a:off x="2866161" y="1696"/>
          <a:ext cx="2459235" cy="1475541"/>
        </a:xfrm>
        <a:prstGeom prst="rect">
          <a:avLst/>
        </a:prstGeo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MY" sz="2400" kern="1200">
              <a:solidFill>
                <a:sysClr val="windowText" lastClr="000000"/>
              </a:solidFill>
              <a:latin typeface="Calibri"/>
              <a:ea typeface="+mn-ea"/>
              <a:cs typeface="+mn-cs"/>
            </a:rPr>
            <a:t>Weaknesses</a:t>
          </a:r>
        </a:p>
        <a:p>
          <a:pPr marL="171450" lvl="1" indent="-171450" algn="l" defTabSz="844550">
            <a:lnSpc>
              <a:spcPct val="90000"/>
            </a:lnSpc>
            <a:spcBef>
              <a:spcPct val="0"/>
            </a:spcBef>
            <a:spcAft>
              <a:spcPct val="15000"/>
            </a:spcAft>
            <a:buChar char="••"/>
          </a:pPr>
          <a:r>
            <a:rPr lang="en-MY" sz="1900" kern="1200">
              <a:solidFill>
                <a:sysClr val="windowText" lastClr="000000"/>
              </a:solidFill>
              <a:latin typeface="Calibri"/>
              <a:ea typeface="+mn-ea"/>
              <a:cs typeface="+mn-cs"/>
            </a:rPr>
            <a:t>List of programmatic weaknesses</a:t>
          </a:r>
        </a:p>
      </dsp:txBody>
      <dsp:txXfrm>
        <a:off x="2866161" y="1696"/>
        <a:ext cx="2459235" cy="1475541"/>
      </dsp:txXfrm>
    </dsp:sp>
    <dsp:sp modelId="{7B210142-EAAF-45D7-B5DC-00F07D9A3BE1}">
      <dsp:nvSpPr>
        <dsp:cNvPr id="0" name=""/>
        <dsp:cNvSpPr/>
      </dsp:nvSpPr>
      <dsp:spPr>
        <a:xfrm>
          <a:off x="161002" y="1723161"/>
          <a:ext cx="2459235" cy="1475541"/>
        </a:xfrm>
        <a:prstGeom prst="rect">
          <a:avLst/>
        </a:prstGeo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MY" sz="2400" kern="1200">
              <a:solidFill>
                <a:sysClr val="windowText" lastClr="000000"/>
              </a:solidFill>
              <a:latin typeface="Calibri"/>
              <a:ea typeface="+mn-ea"/>
              <a:cs typeface="+mn-cs"/>
            </a:rPr>
            <a:t>Opportunity</a:t>
          </a:r>
        </a:p>
        <a:p>
          <a:pPr marL="171450" lvl="1" indent="-171450" algn="l" defTabSz="844550">
            <a:lnSpc>
              <a:spcPct val="90000"/>
            </a:lnSpc>
            <a:spcBef>
              <a:spcPct val="0"/>
            </a:spcBef>
            <a:spcAft>
              <a:spcPct val="15000"/>
            </a:spcAft>
            <a:buChar char="••"/>
          </a:pPr>
          <a:r>
            <a:rPr lang="en-MY" sz="1900" kern="1200">
              <a:solidFill>
                <a:sysClr val="windowText" lastClr="000000"/>
              </a:solidFill>
              <a:latin typeface="Calibri"/>
              <a:ea typeface="+mn-ea"/>
              <a:cs typeface="+mn-cs"/>
            </a:rPr>
            <a:t>List of programmatic opportunities</a:t>
          </a:r>
        </a:p>
      </dsp:txBody>
      <dsp:txXfrm>
        <a:off x="161002" y="1723161"/>
        <a:ext cx="2459235" cy="1475541"/>
      </dsp:txXfrm>
    </dsp:sp>
    <dsp:sp modelId="{5B667D9D-5416-432E-9FD0-EEF33055C63F}">
      <dsp:nvSpPr>
        <dsp:cNvPr id="0" name=""/>
        <dsp:cNvSpPr/>
      </dsp:nvSpPr>
      <dsp:spPr>
        <a:xfrm>
          <a:off x="2866161" y="1723161"/>
          <a:ext cx="2459235" cy="1475541"/>
        </a:xfrm>
        <a:prstGeom prst="rect">
          <a:avLst/>
        </a:prstGeom>
        <a:solidFill>
          <a:srgbClr val="EAEAEA">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t" anchorCtr="0">
          <a:noAutofit/>
        </a:bodyPr>
        <a:lstStyle/>
        <a:p>
          <a:pPr lvl="0" algn="l" defTabSz="1066800">
            <a:lnSpc>
              <a:spcPct val="90000"/>
            </a:lnSpc>
            <a:spcBef>
              <a:spcPct val="0"/>
            </a:spcBef>
            <a:spcAft>
              <a:spcPct val="35000"/>
            </a:spcAft>
          </a:pPr>
          <a:r>
            <a:rPr lang="en-MY" sz="2400" kern="1200">
              <a:solidFill>
                <a:sysClr val="windowText" lastClr="000000"/>
              </a:solidFill>
              <a:latin typeface="Calibri"/>
              <a:ea typeface="+mn-ea"/>
              <a:cs typeface="+mn-cs"/>
            </a:rPr>
            <a:t>Threats</a:t>
          </a:r>
        </a:p>
        <a:p>
          <a:pPr marL="171450" lvl="1" indent="-171450" algn="l" defTabSz="844550">
            <a:lnSpc>
              <a:spcPct val="90000"/>
            </a:lnSpc>
            <a:spcBef>
              <a:spcPct val="0"/>
            </a:spcBef>
            <a:spcAft>
              <a:spcPct val="15000"/>
            </a:spcAft>
            <a:buChar char="••"/>
          </a:pPr>
          <a:r>
            <a:rPr lang="en-MY" sz="1900" kern="1200">
              <a:solidFill>
                <a:sysClr val="windowText" lastClr="000000"/>
              </a:solidFill>
              <a:latin typeface="Calibri"/>
              <a:ea typeface="+mn-ea"/>
              <a:cs typeface="+mn-cs"/>
            </a:rPr>
            <a:t>List of programmatic threats</a:t>
          </a: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PMG">
      <a:dk1>
        <a:sysClr val="windowText" lastClr="000000"/>
      </a:dk1>
      <a:lt1>
        <a:sysClr val="window" lastClr="FFFFFF"/>
      </a:lt1>
      <a:dk2>
        <a:srgbClr val="00A9EB"/>
      </a:dk2>
      <a:lt2>
        <a:srgbClr val="DFF4FD"/>
      </a:lt2>
      <a:accent1>
        <a:srgbClr val="EAEAEA"/>
      </a:accent1>
      <a:accent2>
        <a:srgbClr val="D33B3B"/>
      </a:accent2>
      <a:accent3>
        <a:srgbClr val="4EDE36"/>
      </a:accent3>
      <a:accent4>
        <a:srgbClr val="8064A2"/>
      </a:accent4>
      <a:accent5>
        <a:srgbClr val="FFC000"/>
      </a:accent5>
      <a:accent6>
        <a:srgbClr val="F5892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28D767-AF41-4770-8118-351A5D01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Facilitator Manual TEMPLATE_v1</Template>
  <TotalTime>2</TotalTime>
  <Pages>67</Pages>
  <Words>17492</Words>
  <Characters>99705</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FACILITATOR GUIDE</vt:lpstr>
    </vt:vector>
  </TitlesOfParts>
  <Manager/>
  <Company/>
  <LinksUpToDate>false</LinksUpToDate>
  <CharactersWithSpaces>116964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dc:title>
  <dc:subject>Facilitator Training Manual</dc:subject>
  <dc:creator>MacBook Air</dc:creator>
  <cp:keywords/>
  <dc:description/>
  <cp:lastModifiedBy>Monica Ciupagea</cp:lastModifiedBy>
  <cp:revision>3</cp:revision>
  <cp:lastPrinted>2017-04-29T20:50:00Z</cp:lastPrinted>
  <dcterms:created xsi:type="dcterms:W3CDTF">2018-02-20T10:24:00Z</dcterms:created>
  <dcterms:modified xsi:type="dcterms:W3CDTF">2018-02-28T13:36:00Z</dcterms:modified>
  <cp:category/>
</cp:coreProperties>
</file>